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021A1" w14:textId="601F3C46" w:rsidR="0042312C" w:rsidRPr="00307166" w:rsidRDefault="0042312C" w:rsidP="007C441D">
      <w:pPr>
        <w:pStyle w:val="Heading2"/>
        <w:numPr>
          <w:ilvl w:val="0"/>
          <w:numId w:val="17"/>
        </w:numPr>
        <w:spacing w:before="0" w:after="0"/>
        <w:jc w:val="right"/>
        <w:rPr>
          <w:b w:val="0"/>
          <w:szCs w:val="24"/>
        </w:rPr>
      </w:pPr>
      <w:bookmarkStart w:id="0" w:name="_Toc480464270"/>
      <w:bookmarkStart w:id="1" w:name="_GoBack"/>
      <w:bookmarkEnd w:id="1"/>
      <w:r w:rsidRPr="00307166">
        <w:rPr>
          <w:b w:val="0"/>
        </w:rPr>
        <w:t>pielikums</w:t>
      </w:r>
    </w:p>
    <w:bookmarkEnd w:id="0"/>
    <w:p w14:paraId="2B372CF5" w14:textId="77777777" w:rsidR="007C441D" w:rsidRPr="007C441D" w:rsidRDefault="007C441D" w:rsidP="007C441D">
      <w:pPr>
        <w:pStyle w:val="Heading2"/>
        <w:numPr>
          <w:ilvl w:val="0"/>
          <w:numId w:val="0"/>
        </w:numPr>
        <w:spacing w:before="0" w:after="0"/>
        <w:rPr>
          <w:b w:val="0"/>
          <w:sz w:val="20"/>
          <w:szCs w:val="20"/>
        </w:rPr>
      </w:pPr>
    </w:p>
    <w:p w14:paraId="565F907F" w14:textId="77777777" w:rsidR="007C441D" w:rsidRPr="0042312C" w:rsidRDefault="007C441D" w:rsidP="007C441D">
      <w:pPr>
        <w:pStyle w:val="Heading2"/>
        <w:numPr>
          <w:ilvl w:val="0"/>
          <w:numId w:val="0"/>
        </w:numPr>
        <w:spacing w:before="0" w:after="0"/>
        <w:rPr>
          <w:szCs w:val="24"/>
        </w:rPr>
      </w:pPr>
      <w:r w:rsidRPr="0042312C">
        <w:t>Izmantojamo starptautiski salīdzināmo rādītāju saraksts</w:t>
      </w:r>
    </w:p>
    <w:p w14:paraId="4A815C1C" w14:textId="3100827C" w:rsidR="00D214CD" w:rsidRPr="001A43EC" w:rsidRDefault="00D214CD" w:rsidP="00D214CD">
      <w:pPr>
        <w:jc w:val="both"/>
        <w:rPr>
          <w:color w:val="FF0000"/>
          <w:sz w:val="20"/>
          <w:szCs w:val="2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121"/>
        <w:gridCol w:w="3117"/>
        <w:gridCol w:w="1559"/>
      </w:tblGrid>
      <w:tr w:rsidR="00C02558" w:rsidRPr="0042312C" w14:paraId="3ED572EC" w14:textId="77777777" w:rsidTr="00F91574">
        <w:trPr>
          <w:trHeight w:val="525"/>
        </w:trPr>
        <w:tc>
          <w:tcPr>
            <w:tcW w:w="703" w:type="pct"/>
            <w:shd w:val="clear" w:color="auto" w:fill="auto"/>
            <w:vAlign w:val="center"/>
            <w:hideMark/>
          </w:tcPr>
          <w:p w14:paraId="5FB78A71" w14:textId="77777777" w:rsidR="00C02558" w:rsidRPr="0042312C" w:rsidRDefault="00794E01" w:rsidP="00C02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12C">
              <w:rPr>
                <w:b/>
                <w:bCs/>
                <w:color w:val="000000"/>
                <w:sz w:val="20"/>
                <w:szCs w:val="20"/>
              </w:rPr>
              <w:t>Nozare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1F46FCF3" w14:textId="77777777" w:rsidR="00C02558" w:rsidRPr="0042312C" w:rsidRDefault="00C02558" w:rsidP="00C02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12C">
              <w:rPr>
                <w:b/>
                <w:bCs/>
                <w:color w:val="000000"/>
                <w:sz w:val="20"/>
                <w:szCs w:val="20"/>
              </w:rPr>
              <w:t>Apraksts</w:t>
            </w:r>
          </w:p>
        </w:tc>
        <w:tc>
          <w:tcPr>
            <w:tcW w:w="1718" w:type="pct"/>
            <w:vAlign w:val="center"/>
          </w:tcPr>
          <w:p w14:paraId="0162BF56" w14:textId="77777777" w:rsidR="00C02558" w:rsidRPr="0042312C" w:rsidRDefault="00C02558" w:rsidP="00C025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312C">
              <w:rPr>
                <w:b/>
                <w:color w:val="000000"/>
                <w:sz w:val="20"/>
                <w:szCs w:val="20"/>
              </w:rPr>
              <w:t>Starptautiskais nosaukums</w:t>
            </w:r>
          </w:p>
        </w:tc>
        <w:tc>
          <w:tcPr>
            <w:tcW w:w="859" w:type="pct"/>
            <w:vAlign w:val="center"/>
          </w:tcPr>
          <w:p w14:paraId="4452FD8A" w14:textId="77777777" w:rsidR="00C02558" w:rsidRPr="0042312C" w:rsidRDefault="00C02558" w:rsidP="000D27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12C">
              <w:rPr>
                <w:b/>
                <w:bCs/>
                <w:color w:val="000000"/>
                <w:sz w:val="20"/>
                <w:szCs w:val="20"/>
              </w:rPr>
              <w:t>Datu avot</w:t>
            </w:r>
            <w:r w:rsidR="00F91574" w:rsidRPr="0042312C">
              <w:rPr>
                <w:b/>
                <w:bCs/>
                <w:color w:val="000000"/>
                <w:sz w:val="20"/>
                <w:szCs w:val="20"/>
              </w:rPr>
              <w:t>i*</w:t>
            </w:r>
          </w:p>
        </w:tc>
      </w:tr>
      <w:tr w:rsidR="00CB4DD0" w:rsidRPr="0042312C" w14:paraId="620BEFFB" w14:textId="77777777" w:rsidTr="0096694A">
        <w:trPr>
          <w:trHeight w:val="188"/>
        </w:trPr>
        <w:tc>
          <w:tcPr>
            <w:tcW w:w="703" w:type="pct"/>
            <w:vMerge w:val="restart"/>
            <w:shd w:val="clear" w:color="auto" w:fill="auto"/>
            <w:vAlign w:val="center"/>
          </w:tcPr>
          <w:p w14:paraId="3AA75CEF" w14:textId="5163FEE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Vispārējie publiskie pakalpojumi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41A50608" w14:textId="45CCE28F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Valdības efektivitāte</w:t>
            </w:r>
          </w:p>
        </w:tc>
        <w:tc>
          <w:tcPr>
            <w:tcW w:w="1718" w:type="pct"/>
            <w:vAlign w:val="center"/>
          </w:tcPr>
          <w:p w14:paraId="72E52623" w14:textId="601C5832" w:rsidR="00CB4DD0" w:rsidRPr="0042312C" w:rsidRDefault="00CB4DD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Government Effectiveness</w:t>
            </w:r>
          </w:p>
        </w:tc>
        <w:tc>
          <w:tcPr>
            <w:tcW w:w="859" w:type="pct"/>
            <w:vAlign w:val="center"/>
          </w:tcPr>
          <w:p w14:paraId="5BF5069F" w14:textId="3A70649C" w:rsidR="00CB4DD0" w:rsidRPr="0042312C" w:rsidRDefault="00CB4DD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WGI</w:t>
            </w:r>
          </w:p>
        </w:tc>
      </w:tr>
      <w:tr w:rsidR="00CB4DD0" w:rsidRPr="0042312C" w14:paraId="1AADEA8D" w14:textId="77777777" w:rsidTr="0096694A">
        <w:trPr>
          <w:trHeight w:val="188"/>
        </w:trPr>
        <w:tc>
          <w:tcPr>
            <w:tcW w:w="703" w:type="pct"/>
            <w:vMerge/>
            <w:shd w:val="clear" w:color="auto" w:fill="auto"/>
            <w:vAlign w:val="center"/>
          </w:tcPr>
          <w:p w14:paraId="1DA69A3C" w14:textId="4F2ECC64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1B77A2C0" w14:textId="04D08479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Uzskatu brīvība</w:t>
            </w:r>
          </w:p>
        </w:tc>
        <w:tc>
          <w:tcPr>
            <w:tcW w:w="1718" w:type="pct"/>
            <w:vAlign w:val="center"/>
          </w:tcPr>
          <w:p w14:paraId="57AB6701" w14:textId="4E76DA97" w:rsidR="00CB4DD0" w:rsidRPr="0042312C" w:rsidRDefault="00CB4DD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Voice and Accountability</w:t>
            </w:r>
          </w:p>
        </w:tc>
        <w:tc>
          <w:tcPr>
            <w:tcW w:w="859" w:type="pct"/>
            <w:vAlign w:val="center"/>
          </w:tcPr>
          <w:p w14:paraId="659B8799" w14:textId="40ACBB61" w:rsidR="00CB4DD0" w:rsidRPr="0042312C" w:rsidRDefault="00CB4DD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WGI</w:t>
            </w:r>
          </w:p>
        </w:tc>
      </w:tr>
      <w:tr w:rsidR="00CB4DD0" w:rsidRPr="0042312C" w14:paraId="38DCFA9B" w14:textId="77777777" w:rsidTr="0096694A">
        <w:trPr>
          <w:trHeight w:val="188"/>
        </w:trPr>
        <w:tc>
          <w:tcPr>
            <w:tcW w:w="703" w:type="pct"/>
            <w:vMerge/>
            <w:shd w:val="clear" w:color="auto" w:fill="auto"/>
            <w:vAlign w:val="center"/>
          </w:tcPr>
          <w:p w14:paraId="1D0BE144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6BCDB076" w14:textId="2919BF63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Politiskā stabilitāte un miers </w:t>
            </w:r>
            <w:r w:rsidR="0042312C">
              <w:rPr>
                <w:sz w:val="20"/>
                <w:szCs w:val="20"/>
              </w:rPr>
              <w:br/>
            </w:r>
            <w:r w:rsidR="0042312C" w:rsidRPr="0042312C">
              <w:rPr>
                <w:sz w:val="20"/>
                <w:szCs w:val="20"/>
              </w:rPr>
              <w:t>(</w:t>
            </w:r>
            <w:r w:rsidRPr="0042312C">
              <w:rPr>
                <w:sz w:val="20"/>
                <w:szCs w:val="20"/>
              </w:rPr>
              <w:t>no vardarbības/terorisma</w:t>
            </w:r>
            <w:r w:rsidR="0042312C" w:rsidRPr="0042312C">
              <w:rPr>
                <w:sz w:val="20"/>
                <w:szCs w:val="20"/>
              </w:rPr>
              <w:t>)</w:t>
            </w:r>
          </w:p>
        </w:tc>
        <w:tc>
          <w:tcPr>
            <w:tcW w:w="1718" w:type="pct"/>
            <w:vAlign w:val="center"/>
          </w:tcPr>
          <w:p w14:paraId="4CF79900" w14:textId="599EA133" w:rsidR="00CB4DD0" w:rsidRPr="0042312C" w:rsidRDefault="00CB4DD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Political Stability and Absence of Violence/Terrorism</w:t>
            </w:r>
          </w:p>
        </w:tc>
        <w:tc>
          <w:tcPr>
            <w:tcW w:w="859" w:type="pct"/>
            <w:vAlign w:val="center"/>
          </w:tcPr>
          <w:p w14:paraId="51B571D6" w14:textId="359B12D2" w:rsidR="00CB4DD0" w:rsidRPr="0042312C" w:rsidRDefault="00CB4DD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WGI</w:t>
            </w:r>
          </w:p>
        </w:tc>
      </w:tr>
      <w:tr w:rsidR="00CB4DD0" w:rsidRPr="0042312C" w14:paraId="358A916C" w14:textId="77777777" w:rsidTr="0096694A">
        <w:trPr>
          <w:trHeight w:val="188"/>
        </w:trPr>
        <w:tc>
          <w:tcPr>
            <w:tcW w:w="703" w:type="pct"/>
            <w:vMerge/>
            <w:shd w:val="clear" w:color="auto" w:fill="auto"/>
            <w:vAlign w:val="center"/>
          </w:tcPr>
          <w:p w14:paraId="1086DA50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2071E5EA" w14:textId="192DCE58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Regulējuma kvalitāte</w:t>
            </w:r>
          </w:p>
        </w:tc>
        <w:tc>
          <w:tcPr>
            <w:tcW w:w="1718" w:type="pct"/>
            <w:vAlign w:val="center"/>
          </w:tcPr>
          <w:p w14:paraId="4C8DF3FC" w14:textId="0D51C776" w:rsidR="00CB4DD0" w:rsidRPr="0042312C" w:rsidRDefault="00CB4DD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Regulatory Quality</w:t>
            </w:r>
          </w:p>
        </w:tc>
        <w:tc>
          <w:tcPr>
            <w:tcW w:w="859" w:type="pct"/>
            <w:vAlign w:val="center"/>
          </w:tcPr>
          <w:p w14:paraId="7CD5EA4D" w14:textId="155DA3E8" w:rsidR="00CB4DD0" w:rsidRPr="0042312C" w:rsidRDefault="00CB4DD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WGI</w:t>
            </w:r>
          </w:p>
        </w:tc>
      </w:tr>
      <w:tr w:rsidR="00CB4DD0" w:rsidRPr="0042312C" w14:paraId="33BDE97C" w14:textId="77777777" w:rsidTr="0096694A">
        <w:trPr>
          <w:trHeight w:val="188"/>
        </w:trPr>
        <w:tc>
          <w:tcPr>
            <w:tcW w:w="703" w:type="pct"/>
            <w:vMerge/>
            <w:shd w:val="clear" w:color="auto" w:fill="auto"/>
            <w:vAlign w:val="center"/>
          </w:tcPr>
          <w:p w14:paraId="1FF9A30B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46F0A96C" w14:textId="4465AAF0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Likuma spēks</w:t>
            </w:r>
          </w:p>
        </w:tc>
        <w:tc>
          <w:tcPr>
            <w:tcW w:w="1718" w:type="pct"/>
            <w:vAlign w:val="center"/>
          </w:tcPr>
          <w:p w14:paraId="19A07891" w14:textId="0B5B80BF" w:rsidR="00CB4DD0" w:rsidRPr="0042312C" w:rsidRDefault="00CB4DD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Rule of Law</w:t>
            </w:r>
          </w:p>
        </w:tc>
        <w:tc>
          <w:tcPr>
            <w:tcW w:w="859" w:type="pct"/>
            <w:vAlign w:val="center"/>
          </w:tcPr>
          <w:p w14:paraId="3C3E0E78" w14:textId="5066E4C5" w:rsidR="00CB4DD0" w:rsidRPr="0042312C" w:rsidRDefault="00CB4DD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WGI</w:t>
            </w:r>
          </w:p>
        </w:tc>
      </w:tr>
      <w:tr w:rsidR="00CB4DD0" w:rsidRPr="0042312C" w14:paraId="1723A334" w14:textId="77777777" w:rsidTr="0096694A">
        <w:trPr>
          <w:trHeight w:val="188"/>
        </w:trPr>
        <w:tc>
          <w:tcPr>
            <w:tcW w:w="703" w:type="pct"/>
            <w:vMerge/>
            <w:shd w:val="clear" w:color="auto" w:fill="auto"/>
            <w:vAlign w:val="center"/>
          </w:tcPr>
          <w:p w14:paraId="17B3165C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4C6D98DE" w14:textId="16633B0D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Korupcijas ierobežošana</w:t>
            </w:r>
          </w:p>
        </w:tc>
        <w:tc>
          <w:tcPr>
            <w:tcW w:w="1718" w:type="pct"/>
            <w:vAlign w:val="center"/>
          </w:tcPr>
          <w:p w14:paraId="238E6780" w14:textId="77DD2142" w:rsidR="00CB4DD0" w:rsidRPr="0042312C" w:rsidRDefault="00CB4DD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Control of Corruption</w:t>
            </w:r>
          </w:p>
        </w:tc>
        <w:tc>
          <w:tcPr>
            <w:tcW w:w="859" w:type="pct"/>
            <w:vAlign w:val="center"/>
          </w:tcPr>
          <w:p w14:paraId="29254DBA" w14:textId="7951E260" w:rsidR="00CB4DD0" w:rsidRPr="0042312C" w:rsidRDefault="00CB4DD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WGI</w:t>
            </w:r>
          </w:p>
        </w:tc>
      </w:tr>
      <w:tr w:rsidR="00CB4DD0" w:rsidRPr="0042312C" w14:paraId="03B42E35" w14:textId="77777777" w:rsidTr="0096694A">
        <w:trPr>
          <w:trHeight w:val="188"/>
        </w:trPr>
        <w:tc>
          <w:tcPr>
            <w:tcW w:w="703" w:type="pct"/>
            <w:vMerge/>
            <w:shd w:val="clear" w:color="auto" w:fill="auto"/>
            <w:vAlign w:val="center"/>
          </w:tcPr>
          <w:p w14:paraId="4D38B212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13142E84" w14:textId="5618CE30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Izpildvaras kapacitāte</w:t>
            </w:r>
          </w:p>
        </w:tc>
        <w:tc>
          <w:tcPr>
            <w:tcW w:w="1718" w:type="pct"/>
            <w:vAlign w:val="center"/>
          </w:tcPr>
          <w:p w14:paraId="0849267E" w14:textId="10AADE82" w:rsidR="00CB4DD0" w:rsidRPr="0042312C" w:rsidRDefault="00CB4DD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Executive capacity</w:t>
            </w:r>
          </w:p>
        </w:tc>
        <w:tc>
          <w:tcPr>
            <w:tcW w:w="859" w:type="pct"/>
            <w:vAlign w:val="center"/>
          </w:tcPr>
          <w:p w14:paraId="79566D83" w14:textId="6770E772" w:rsidR="00CB4DD0" w:rsidRPr="0042312C" w:rsidRDefault="00CB4DD0" w:rsidP="00496725">
            <w:pPr>
              <w:jc w:val="center"/>
              <w:rPr>
                <w:sz w:val="20"/>
                <w:szCs w:val="20"/>
              </w:rPr>
            </w:pPr>
            <w:proofErr w:type="spellStart"/>
            <w:r w:rsidRPr="0042312C">
              <w:rPr>
                <w:sz w:val="20"/>
                <w:szCs w:val="20"/>
              </w:rPr>
              <w:t>Bertelsmann</w:t>
            </w:r>
            <w:proofErr w:type="spellEnd"/>
            <w:r w:rsidRPr="0042312C">
              <w:rPr>
                <w:sz w:val="20"/>
                <w:szCs w:val="20"/>
              </w:rPr>
              <w:t xml:space="preserve"> </w:t>
            </w:r>
            <w:proofErr w:type="spellStart"/>
            <w:r w:rsidRPr="0042312C">
              <w:rPr>
                <w:sz w:val="20"/>
                <w:szCs w:val="20"/>
              </w:rPr>
              <w:t>Stiftung</w:t>
            </w:r>
            <w:proofErr w:type="spellEnd"/>
          </w:p>
        </w:tc>
      </w:tr>
      <w:tr w:rsidR="00CB4DD0" w:rsidRPr="0042312C" w14:paraId="2AE26607" w14:textId="77777777" w:rsidTr="0096694A">
        <w:trPr>
          <w:trHeight w:val="188"/>
        </w:trPr>
        <w:tc>
          <w:tcPr>
            <w:tcW w:w="703" w:type="pct"/>
            <w:vMerge/>
            <w:shd w:val="clear" w:color="auto" w:fill="auto"/>
            <w:vAlign w:val="center"/>
          </w:tcPr>
          <w:p w14:paraId="325D6539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4400F780" w14:textId="77777777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Korupcijas uztveres indekss</w:t>
            </w:r>
          </w:p>
        </w:tc>
        <w:tc>
          <w:tcPr>
            <w:tcW w:w="1718" w:type="pct"/>
            <w:vAlign w:val="center"/>
          </w:tcPr>
          <w:p w14:paraId="7423C163" w14:textId="77777777" w:rsidR="00CB4DD0" w:rsidRPr="0042312C" w:rsidRDefault="00CB4DD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Corruption perception index</w:t>
            </w:r>
          </w:p>
        </w:tc>
        <w:tc>
          <w:tcPr>
            <w:tcW w:w="859" w:type="pct"/>
            <w:vAlign w:val="center"/>
          </w:tcPr>
          <w:p w14:paraId="1ABEF5A4" w14:textId="77777777" w:rsidR="00CB4DD0" w:rsidRPr="0042312C" w:rsidRDefault="00CB4DD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  <w:lang w:val="en-GB"/>
              </w:rPr>
              <w:t>Transparency International</w:t>
            </w:r>
          </w:p>
        </w:tc>
      </w:tr>
      <w:tr w:rsidR="00CB4DD0" w:rsidRPr="0042312C" w14:paraId="650F7C8A" w14:textId="77777777" w:rsidTr="0096694A">
        <w:trPr>
          <w:trHeight w:val="188"/>
        </w:trPr>
        <w:tc>
          <w:tcPr>
            <w:tcW w:w="703" w:type="pct"/>
            <w:vMerge/>
            <w:shd w:val="clear" w:color="auto" w:fill="auto"/>
            <w:vAlign w:val="center"/>
          </w:tcPr>
          <w:p w14:paraId="4A70DF07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6728EA21" w14:textId="77777777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E-valdības attīstības indekss</w:t>
            </w:r>
          </w:p>
        </w:tc>
        <w:tc>
          <w:tcPr>
            <w:tcW w:w="1718" w:type="pct"/>
            <w:vAlign w:val="center"/>
          </w:tcPr>
          <w:p w14:paraId="27AAE4FB" w14:textId="77777777" w:rsidR="00CB4DD0" w:rsidRPr="0042312C" w:rsidRDefault="00CB4DD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E-Government Development Index</w:t>
            </w:r>
          </w:p>
        </w:tc>
        <w:tc>
          <w:tcPr>
            <w:tcW w:w="859" w:type="pct"/>
            <w:vAlign w:val="center"/>
          </w:tcPr>
          <w:p w14:paraId="621F47B9" w14:textId="77777777" w:rsidR="00CB4DD0" w:rsidRPr="0042312C" w:rsidRDefault="00CB4DD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UNPAN</w:t>
            </w:r>
          </w:p>
        </w:tc>
      </w:tr>
      <w:tr w:rsidR="00CB4DD0" w:rsidRPr="0042312C" w14:paraId="48633509" w14:textId="77777777" w:rsidTr="00496725">
        <w:trPr>
          <w:trHeight w:val="188"/>
        </w:trPr>
        <w:tc>
          <w:tcPr>
            <w:tcW w:w="703" w:type="pct"/>
            <w:vMerge/>
            <w:shd w:val="clear" w:color="auto" w:fill="auto"/>
            <w:vAlign w:val="center"/>
          </w:tcPr>
          <w:p w14:paraId="1E29AF66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403A99CC" w14:textId="77777777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Balsošanas aktivitāte nacionālajās un ES parlamenta vēlēšanās</w:t>
            </w:r>
          </w:p>
        </w:tc>
        <w:tc>
          <w:tcPr>
            <w:tcW w:w="1718" w:type="pct"/>
            <w:vAlign w:val="center"/>
          </w:tcPr>
          <w:p w14:paraId="232AF45D" w14:textId="77777777" w:rsidR="00CB4DD0" w:rsidRPr="0042312C" w:rsidRDefault="00CB4DD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Voter turnout in national and EU parliamentary elections</w:t>
            </w:r>
          </w:p>
        </w:tc>
        <w:tc>
          <w:tcPr>
            <w:tcW w:w="859" w:type="pct"/>
            <w:vAlign w:val="bottom"/>
          </w:tcPr>
          <w:p w14:paraId="41ED51AD" w14:textId="77777777" w:rsidR="00CB4DD0" w:rsidRPr="0042312C" w:rsidRDefault="00CB4DD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CB4DD0" w:rsidRPr="0042312C" w14:paraId="23F8C343" w14:textId="77777777" w:rsidTr="00496725">
        <w:trPr>
          <w:trHeight w:val="188"/>
        </w:trPr>
        <w:tc>
          <w:tcPr>
            <w:tcW w:w="703" w:type="pct"/>
            <w:vMerge/>
            <w:shd w:val="clear" w:color="auto" w:fill="auto"/>
            <w:vAlign w:val="center"/>
          </w:tcPr>
          <w:p w14:paraId="20F67649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2A248418" w14:textId="77777777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Iedzīvotāji, kas lieto internetu saskarsmē ar sabiedriskajām iestādēm</w:t>
            </w:r>
          </w:p>
        </w:tc>
        <w:tc>
          <w:tcPr>
            <w:tcW w:w="1718" w:type="pct"/>
            <w:vAlign w:val="center"/>
          </w:tcPr>
          <w:p w14:paraId="55EC61B0" w14:textId="77777777" w:rsidR="00CB4DD0" w:rsidRPr="0042312C" w:rsidRDefault="00CB4DD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Individuals using the internet for interacting with public authorities</w:t>
            </w:r>
          </w:p>
        </w:tc>
        <w:tc>
          <w:tcPr>
            <w:tcW w:w="859" w:type="pct"/>
            <w:vAlign w:val="center"/>
          </w:tcPr>
          <w:p w14:paraId="686C7606" w14:textId="77777777" w:rsidR="00CB4DD0" w:rsidRPr="0042312C" w:rsidRDefault="00CB4DD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CB4DD0" w:rsidRPr="0042312C" w14:paraId="797FD022" w14:textId="77777777" w:rsidTr="00E50270">
        <w:trPr>
          <w:trHeight w:val="188"/>
        </w:trPr>
        <w:tc>
          <w:tcPr>
            <w:tcW w:w="703" w:type="pct"/>
            <w:vMerge/>
            <w:shd w:val="clear" w:color="auto" w:fill="auto"/>
            <w:vAlign w:val="center"/>
          </w:tcPr>
          <w:p w14:paraId="19679737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3620E376" w14:textId="77777777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Biznesam draudzīga vide</w:t>
            </w:r>
          </w:p>
        </w:tc>
        <w:tc>
          <w:tcPr>
            <w:tcW w:w="1718" w:type="pct"/>
            <w:vAlign w:val="center"/>
          </w:tcPr>
          <w:p w14:paraId="26C2EE79" w14:textId="77777777" w:rsidR="00CB4DD0" w:rsidRPr="0042312C" w:rsidRDefault="00CB4DD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Ease of Doing Business</w:t>
            </w:r>
          </w:p>
        </w:tc>
        <w:tc>
          <w:tcPr>
            <w:tcW w:w="859" w:type="pct"/>
            <w:vAlign w:val="center"/>
          </w:tcPr>
          <w:p w14:paraId="1F43722C" w14:textId="77777777" w:rsidR="00CB4DD0" w:rsidRPr="0042312C" w:rsidRDefault="00CB4DD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CB4DD0" w:rsidRPr="0042312C" w14:paraId="22DB4659" w14:textId="77777777" w:rsidTr="001C72DF">
        <w:trPr>
          <w:trHeight w:val="188"/>
        </w:trPr>
        <w:tc>
          <w:tcPr>
            <w:tcW w:w="703" w:type="pct"/>
            <w:vMerge/>
            <w:shd w:val="clear" w:color="auto" w:fill="auto"/>
            <w:vAlign w:val="center"/>
          </w:tcPr>
          <w:p w14:paraId="37609380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0F0765C0" w14:textId="77777777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Globālās konkurētspējas indekss</w:t>
            </w:r>
          </w:p>
        </w:tc>
        <w:tc>
          <w:tcPr>
            <w:tcW w:w="1718" w:type="pct"/>
            <w:vAlign w:val="center"/>
          </w:tcPr>
          <w:p w14:paraId="29D73ED5" w14:textId="77777777" w:rsidR="00CB4DD0" w:rsidRPr="0042312C" w:rsidRDefault="00CB4DD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Global Competitiveness index</w:t>
            </w:r>
          </w:p>
        </w:tc>
        <w:tc>
          <w:tcPr>
            <w:tcW w:w="859" w:type="pct"/>
            <w:vAlign w:val="center"/>
          </w:tcPr>
          <w:p w14:paraId="4192412E" w14:textId="77777777" w:rsidR="00CB4DD0" w:rsidRPr="0042312C" w:rsidRDefault="00CB4DD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CB4DD0" w:rsidRPr="0042312C" w14:paraId="37754C05" w14:textId="77777777" w:rsidTr="00E50270">
        <w:trPr>
          <w:trHeight w:val="188"/>
        </w:trPr>
        <w:tc>
          <w:tcPr>
            <w:tcW w:w="703" w:type="pct"/>
            <w:vMerge/>
            <w:shd w:val="clear" w:color="auto" w:fill="auto"/>
            <w:vAlign w:val="center"/>
          </w:tcPr>
          <w:p w14:paraId="5126867E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4E027886" w14:textId="77777777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Nepamatota labvēlība valdības amatpersonu lēmumos </w:t>
            </w:r>
          </w:p>
        </w:tc>
        <w:tc>
          <w:tcPr>
            <w:tcW w:w="1718" w:type="pct"/>
            <w:vAlign w:val="center"/>
          </w:tcPr>
          <w:p w14:paraId="4FD683F8" w14:textId="77777777" w:rsidR="00CB4DD0" w:rsidRPr="0042312C" w:rsidRDefault="00CB4DD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 xml:space="preserve">Favouritism in decisions of government officials </w:t>
            </w:r>
          </w:p>
        </w:tc>
        <w:tc>
          <w:tcPr>
            <w:tcW w:w="859" w:type="pct"/>
            <w:vAlign w:val="bottom"/>
          </w:tcPr>
          <w:p w14:paraId="7391B262" w14:textId="77777777" w:rsidR="00CB4DD0" w:rsidRPr="0042312C" w:rsidRDefault="00CB4DD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CB4DD0" w:rsidRPr="0042312C" w14:paraId="3818214D" w14:textId="77777777" w:rsidTr="00496725">
        <w:trPr>
          <w:trHeight w:val="188"/>
        </w:trPr>
        <w:tc>
          <w:tcPr>
            <w:tcW w:w="703" w:type="pct"/>
            <w:vMerge/>
            <w:shd w:val="clear" w:color="auto" w:fill="auto"/>
            <w:vAlign w:val="center"/>
          </w:tcPr>
          <w:p w14:paraId="29F21D61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485DE99B" w14:textId="77777777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Sabiedrības uzticēšanās politiķiem</w:t>
            </w:r>
          </w:p>
        </w:tc>
        <w:tc>
          <w:tcPr>
            <w:tcW w:w="1718" w:type="pct"/>
            <w:vAlign w:val="center"/>
          </w:tcPr>
          <w:p w14:paraId="55D7B134" w14:textId="77777777" w:rsidR="00CB4DD0" w:rsidRPr="0042312C" w:rsidRDefault="00CB4DD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Public trust of politicians</w:t>
            </w:r>
          </w:p>
        </w:tc>
        <w:tc>
          <w:tcPr>
            <w:tcW w:w="859" w:type="pct"/>
            <w:vAlign w:val="center"/>
          </w:tcPr>
          <w:p w14:paraId="4EB6062F" w14:textId="77777777" w:rsidR="00CB4DD0" w:rsidRPr="0042312C" w:rsidRDefault="00CB4DD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CB4DD0" w:rsidRPr="0042312C" w14:paraId="0B477DAD" w14:textId="77777777" w:rsidTr="001C72DF">
        <w:trPr>
          <w:trHeight w:val="188"/>
        </w:trPr>
        <w:tc>
          <w:tcPr>
            <w:tcW w:w="703" w:type="pct"/>
            <w:vMerge/>
            <w:shd w:val="clear" w:color="auto" w:fill="auto"/>
            <w:vAlign w:val="center"/>
          </w:tcPr>
          <w:p w14:paraId="10C253DA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0A17939D" w14:textId="77777777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Nelegāla publiskā finansējuma izmantošana</w:t>
            </w:r>
          </w:p>
        </w:tc>
        <w:tc>
          <w:tcPr>
            <w:tcW w:w="1718" w:type="pct"/>
            <w:vAlign w:val="center"/>
          </w:tcPr>
          <w:p w14:paraId="4586911A" w14:textId="77777777" w:rsidR="00CB4DD0" w:rsidRPr="0042312C" w:rsidRDefault="00CB4DD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Diversion of public funds</w:t>
            </w:r>
          </w:p>
        </w:tc>
        <w:tc>
          <w:tcPr>
            <w:tcW w:w="859" w:type="pct"/>
            <w:vAlign w:val="center"/>
          </w:tcPr>
          <w:p w14:paraId="56796C95" w14:textId="77777777" w:rsidR="00CB4DD0" w:rsidRPr="0042312C" w:rsidRDefault="00CB4DD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CB4DD0" w:rsidRPr="0042312C" w14:paraId="1FE9EBFF" w14:textId="77777777" w:rsidTr="00496725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50AD1EC1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1C81A1D7" w14:textId="77777777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Neregulārie maksājumi un kukuļi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342A72C6" w14:textId="77777777" w:rsidR="00CB4DD0" w:rsidRPr="0042312C" w:rsidRDefault="00CB4DD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 xml:space="preserve">Irregular payments and bribes </w:t>
            </w:r>
          </w:p>
        </w:tc>
        <w:tc>
          <w:tcPr>
            <w:tcW w:w="859" w:type="pct"/>
            <w:shd w:val="clear" w:color="auto" w:fill="FFFFFF"/>
            <w:vAlign w:val="bottom"/>
          </w:tcPr>
          <w:p w14:paraId="5B81DC36" w14:textId="77777777" w:rsidR="00CB4DD0" w:rsidRPr="0042312C" w:rsidRDefault="00CB4DD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CB4DD0" w:rsidRPr="0042312C" w14:paraId="2DCB0410" w14:textId="77777777" w:rsidTr="00E5027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6C0F4A16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219A0D87" w14:textId="77777777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Valdības regulējuma slogs 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2E05BE4C" w14:textId="77777777" w:rsidR="00CB4DD0" w:rsidRPr="0042312C" w:rsidRDefault="00CB4DD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 xml:space="preserve">Burden of government regulations 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2D6243AD" w14:textId="77777777" w:rsidR="00CB4DD0" w:rsidRPr="0042312C" w:rsidRDefault="00CB4DD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CB4DD0" w:rsidRPr="0042312C" w14:paraId="11364EF1" w14:textId="77777777" w:rsidTr="00E5027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6067A6D6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03785575" w14:textId="77777777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Publisko izdevumu izšķērdības indekss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3A732AB1" w14:textId="77777777" w:rsidR="00CB4DD0" w:rsidRPr="0042312C" w:rsidRDefault="00CB4DD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Wastefulness of public spending index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6F39A330" w14:textId="77777777" w:rsidR="00CB4DD0" w:rsidRPr="0042312C" w:rsidRDefault="00CB4DD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CB4DD0" w:rsidRPr="0042312C" w14:paraId="609473B4" w14:textId="77777777" w:rsidTr="00E44E4F">
        <w:trPr>
          <w:trHeight w:val="107"/>
        </w:trPr>
        <w:tc>
          <w:tcPr>
            <w:tcW w:w="70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399B" w14:textId="77777777" w:rsidR="00CB4DD0" w:rsidRPr="0042312C" w:rsidRDefault="00CB4DD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D1E925" w14:textId="7C2414BD" w:rsidR="00CB4DD0" w:rsidRPr="0042312C" w:rsidRDefault="00CB4DD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Likuma spēka indekss</w:t>
            </w:r>
          </w:p>
        </w:tc>
        <w:tc>
          <w:tcPr>
            <w:tcW w:w="171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E9F168" w14:textId="77777777" w:rsidR="00CB4DD0" w:rsidRPr="0042312C" w:rsidRDefault="00CB4DD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Rule of Law index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DEE8C3" w14:textId="77777777" w:rsidR="00CB4DD0" w:rsidRPr="0042312C" w:rsidRDefault="00CB4DD0" w:rsidP="001C72DF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World Justice Project</w:t>
            </w:r>
          </w:p>
        </w:tc>
      </w:tr>
      <w:tr w:rsidR="008C5BA0" w:rsidRPr="0042312C" w14:paraId="059BD237" w14:textId="77777777" w:rsidTr="007548D0">
        <w:trPr>
          <w:trHeight w:val="107"/>
        </w:trPr>
        <w:tc>
          <w:tcPr>
            <w:tcW w:w="703" w:type="pct"/>
            <w:vMerge w:val="restart"/>
            <w:shd w:val="clear" w:color="auto" w:fill="D9D9D9"/>
            <w:vAlign w:val="center"/>
          </w:tcPr>
          <w:p w14:paraId="3A27ABC3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Finanses</w:t>
            </w:r>
          </w:p>
        </w:tc>
        <w:tc>
          <w:tcPr>
            <w:tcW w:w="1720" w:type="pct"/>
            <w:shd w:val="clear" w:color="auto" w:fill="D9D9D9"/>
            <w:vAlign w:val="center"/>
          </w:tcPr>
          <w:p w14:paraId="1EF53CD8" w14:textId="019220E6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Vispārēj</w:t>
            </w:r>
            <w:r w:rsidR="00F37B94" w:rsidRPr="0042312C">
              <w:rPr>
                <w:sz w:val="20"/>
                <w:szCs w:val="20"/>
              </w:rPr>
              <w:t>ā</w:t>
            </w:r>
            <w:r w:rsidRPr="0042312C">
              <w:rPr>
                <w:sz w:val="20"/>
                <w:szCs w:val="20"/>
              </w:rPr>
              <w:t xml:space="preserve">s valdības parāds </w:t>
            </w:r>
            <w:r w:rsidR="0042312C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(% pret IKP)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412BFE9D" w14:textId="53D3AF88" w:rsidR="008C5BA0" w:rsidRPr="0042312C" w:rsidRDefault="008C5BA0" w:rsidP="00DD54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 xml:space="preserve">General government debt </w:t>
            </w:r>
            <w:r w:rsidR="0042312C">
              <w:rPr>
                <w:sz w:val="20"/>
                <w:szCs w:val="20"/>
                <w:lang w:val="en-GB"/>
              </w:rPr>
              <w:br/>
            </w:r>
            <w:r w:rsidRPr="0042312C">
              <w:rPr>
                <w:sz w:val="20"/>
                <w:szCs w:val="20"/>
                <w:lang w:val="en-GB"/>
              </w:rPr>
              <w:t>(% of GDP)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4FD3A633" w14:textId="77777777" w:rsidR="008C5BA0" w:rsidRPr="0042312C" w:rsidRDefault="008C5BA0" w:rsidP="00DD54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4DB992BB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45DC39BC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2C9FAC27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Vispārējās valdības budžeta pārpalikums / deficīts (% pret IKP)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049C1941" w14:textId="3FDC0D9C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General government budget surplus/debt (% of GDP)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73819838" w14:textId="77777777" w:rsidR="008C5BA0" w:rsidRPr="0042312C" w:rsidRDefault="008C5BA0" w:rsidP="00DD54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07FF55BF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633EE979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7F8FA31E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Nodokļu ieņēmumu rādītāji pret IKP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44719FC6" w14:textId="5CC352D1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 xml:space="preserve">Tax revenue </w:t>
            </w:r>
            <w:r w:rsidR="0042312C">
              <w:rPr>
                <w:sz w:val="20"/>
                <w:szCs w:val="20"/>
                <w:lang w:val="en-GB"/>
              </w:rPr>
              <w:t>(</w:t>
            </w:r>
            <w:r w:rsidRPr="0042312C">
              <w:rPr>
                <w:sz w:val="20"/>
                <w:szCs w:val="20"/>
                <w:lang w:val="en-GB"/>
              </w:rPr>
              <w:t xml:space="preserve">% of </w:t>
            </w:r>
            <w:r w:rsidR="0042312C" w:rsidRPr="0042312C">
              <w:rPr>
                <w:sz w:val="20"/>
                <w:szCs w:val="20"/>
                <w:lang w:val="en-GB"/>
              </w:rPr>
              <w:t>GDP</w:t>
            </w:r>
            <w:r w:rsidR="0042312C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560B3BBB" w14:textId="77777777" w:rsidR="008C5BA0" w:rsidRPr="0042312C" w:rsidRDefault="008C5BA0" w:rsidP="00DD54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604B989B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69892792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4DC00C2A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Valsts kredītreitings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5B9F9853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Sovereign credit rating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14A385AA" w14:textId="77777777" w:rsidR="008C5BA0" w:rsidRPr="0042312C" w:rsidRDefault="008C5BA0" w:rsidP="00DD54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  <w:lang w:val="en-GB"/>
              </w:rPr>
              <w:t>Moody's</w:t>
            </w:r>
            <w:r w:rsidRPr="0042312C">
              <w:rPr>
                <w:sz w:val="20"/>
                <w:szCs w:val="20"/>
              </w:rPr>
              <w:t xml:space="preserve">, S&amp;P, </w:t>
            </w:r>
            <w:r w:rsidRPr="0042312C">
              <w:rPr>
                <w:sz w:val="20"/>
                <w:szCs w:val="20"/>
                <w:lang w:val="en-GB"/>
              </w:rPr>
              <w:t>Fitch</w:t>
            </w:r>
          </w:p>
        </w:tc>
      </w:tr>
      <w:tr w:rsidR="008C5BA0" w:rsidRPr="0042312C" w14:paraId="0957E19F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4F2A67F2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28E28F80" w14:textId="7802DE27" w:rsidR="008C5BA0" w:rsidRPr="0042312C" w:rsidRDefault="008C5BA0" w:rsidP="004231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Ēnu ekonomikas īpatsvars </w:t>
            </w:r>
            <w:r w:rsidR="0042312C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(% pret IKP)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16A7DA26" w14:textId="603D41FF" w:rsidR="008C5BA0" w:rsidRPr="0042312C" w:rsidRDefault="008C5BA0" w:rsidP="0042312C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 xml:space="preserve">Size of shadow economy </w:t>
            </w:r>
            <w:r w:rsidR="0042312C">
              <w:rPr>
                <w:sz w:val="20"/>
                <w:szCs w:val="20"/>
                <w:lang w:val="en-GB"/>
              </w:rPr>
              <w:br/>
            </w:r>
            <w:r w:rsidRPr="0042312C">
              <w:rPr>
                <w:sz w:val="20"/>
                <w:szCs w:val="20"/>
                <w:lang w:val="en-GB"/>
              </w:rPr>
              <w:t>(% of GDP)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4068A392" w14:textId="77777777" w:rsidR="008C5BA0" w:rsidRPr="0042312C" w:rsidRDefault="008C5BA0" w:rsidP="00DD5425">
            <w:pPr>
              <w:jc w:val="center"/>
              <w:rPr>
                <w:noProof/>
                <w:sz w:val="20"/>
                <w:szCs w:val="20"/>
              </w:rPr>
            </w:pPr>
            <w:r w:rsidRPr="0042312C">
              <w:rPr>
                <w:noProof/>
                <w:sz w:val="20"/>
                <w:szCs w:val="20"/>
              </w:rPr>
              <w:t>University of Linz</w:t>
            </w:r>
          </w:p>
        </w:tc>
      </w:tr>
      <w:tr w:rsidR="008C5BA0" w:rsidRPr="0042312C" w14:paraId="27CF9ED5" w14:textId="77777777" w:rsidTr="00054120">
        <w:trPr>
          <w:trHeight w:val="50"/>
        </w:trPr>
        <w:tc>
          <w:tcPr>
            <w:tcW w:w="703" w:type="pct"/>
            <w:vMerge w:val="restart"/>
            <w:shd w:val="clear" w:color="auto" w:fill="auto"/>
            <w:vAlign w:val="center"/>
          </w:tcPr>
          <w:p w14:paraId="46EBAB9F" w14:textId="0E61DF46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Veselības aizsardzība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5A23C256" w14:textId="0FCE119E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Jaundzimušo paredzamais mūža ilgums</w:t>
            </w:r>
          </w:p>
        </w:tc>
        <w:tc>
          <w:tcPr>
            <w:tcW w:w="1718" w:type="pct"/>
            <w:vAlign w:val="center"/>
          </w:tcPr>
          <w:p w14:paraId="28E33356" w14:textId="6F86A1BA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Life expectancy at birth</w:t>
            </w:r>
          </w:p>
        </w:tc>
        <w:tc>
          <w:tcPr>
            <w:tcW w:w="859" w:type="pct"/>
            <w:vAlign w:val="center"/>
          </w:tcPr>
          <w:p w14:paraId="2F3538C5" w14:textId="65257538" w:rsidR="008C5BA0" w:rsidRPr="0042312C" w:rsidRDefault="008C5BA0" w:rsidP="00DA04C8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Eurostat/OECD</w:t>
            </w:r>
          </w:p>
        </w:tc>
      </w:tr>
      <w:tr w:rsidR="008C5BA0" w:rsidRPr="0042312C" w14:paraId="2AF473F9" w14:textId="77777777" w:rsidTr="00054120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</w:tcPr>
          <w:p w14:paraId="02784AA0" w14:textId="7A6EF960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5BD39C30" w14:textId="374692F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Paredzamais mūža ilgums 65</w:t>
            </w:r>
            <w:r w:rsidR="0042312C">
              <w:rPr>
                <w:sz w:val="20"/>
                <w:szCs w:val="20"/>
              </w:rPr>
              <w:t> </w:t>
            </w:r>
            <w:r w:rsidRPr="0042312C">
              <w:rPr>
                <w:sz w:val="20"/>
                <w:szCs w:val="20"/>
              </w:rPr>
              <w:t>gadu vecumā</w:t>
            </w:r>
          </w:p>
        </w:tc>
        <w:tc>
          <w:tcPr>
            <w:tcW w:w="1718" w:type="pct"/>
            <w:vAlign w:val="center"/>
          </w:tcPr>
          <w:p w14:paraId="601BC2E4" w14:textId="7C46E693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Life expectancy at 65</w:t>
            </w:r>
          </w:p>
        </w:tc>
        <w:tc>
          <w:tcPr>
            <w:tcW w:w="859" w:type="pct"/>
            <w:vAlign w:val="center"/>
          </w:tcPr>
          <w:p w14:paraId="2410936D" w14:textId="47089D3F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6C94EE87" w14:textId="77777777" w:rsidTr="00054120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</w:tcPr>
          <w:p w14:paraId="50355FFE" w14:textId="09B389B6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2AB07C66" w14:textId="30855FDE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Veselīgi nodzīvoti mūža gadi</w:t>
            </w:r>
          </w:p>
        </w:tc>
        <w:tc>
          <w:tcPr>
            <w:tcW w:w="1718" w:type="pct"/>
            <w:vAlign w:val="center"/>
          </w:tcPr>
          <w:p w14:paraId="4FA128D3" w14:textId="07BB834C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Healthy life years</w:t>
            </w:r>
          </w:p>
        </w:tc>
        <w:tc>
          <w:tcPr>
            <w:tcW w:w="859" w:type="pct"/>
            <w:vAlign w:val="center"/>
          </w:tcPr>
          <w:p w14:paraId="74A80356" w14:textId="3FA89E33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42AA477B" w14:textId="77777777" w:rsidTr="008C5BA0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  <w:hideMark/>
          </w:tcPr>
          <w:p w14:paraId="0B77527A" w14:textId="21DDBEF2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7BA3D142" w14:textId="42C9EF15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Potenciāli zaudēti mūža gadi</w:t>
            </w:r>
          </w:p>
        </w:tc>
        <w:tc>
          <w:tcPr>
            <w:tcW w:w="1718" w:type="pct"/>
            <w:vAlign w:val="center"/>
          </w:tcPr>
          <w:p w14:paraId="569FC0FE" w14:textId="57E5C953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Potential years of life lost</w:t>
            </w:r>
          </w:p>
        </w:tc>
        <w:tc>
          <w:tcPr>
            <w:tcW w:w="859" w:type="pct"/>
            <w:vAlign w:val="center"/>
          </w:tcPr>
          <w:p w14:paraId="49BBBF64" w14:textId="2569670C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OECD</w:t>
            </w:r>
          </w:p>
        </w:tc>
      </w:tr>
      <w:tr w:rsidR="008C5BA0" w:rsidRPr="0042312C" w14:paraId="617460F1" w14:textId="77777777" w:rsidTr="008C5BA0">
        <w:trPr>
          <w:trHeight w:val="178"/>
        </w:trPr>
        <w:tc>
          <w:tcPr>
            <w:tcW w:w="703" w:type="pct"/>
            <w:vMerge/>
            <w:shd w:val="clear" w:color="auto" w:fill="auto"/>
            <w:vAlign w:val="center"/>
            <w:hideMark/>
          </w:tcPr>
          <w:p w14:paraId="1984FF98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1E4E2FC1" w14:textId="57A2EE6E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Mirstība no vēža, uz 100 000 iedzīvotājiem</w:t>
            </w:r>
          </w:p>
        </w:tc>
        <w:tc>
          <w:tcPr>
            <w:tcW w:w="1718" w:type="pct"/>
            <w:vAlign w:val="center"/>
          </w:tcPr>
          <w:p w14:paraId="388AC82B" w14:textId="20A1DF35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Deaths from cancer, per 100 000 persons</w:t>
            </w:r>
          </w:p>
        </w:tc>
        <w:tc>
          <w:tcPr>
            <w:tcW w:w="859" w:type="pct"/>
            <w:vAlign w:val="center"/>
          </w:tcPr>
          <w:p w14:paraId="3F2DF748" w14:textId="7CFCC7A5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  <w:lang w:val="en-GB"/>
              </w:rPr>
              <w:t>OECD</w:t>
            </w:r>
          </w:p>
        </w:tc>
      </w:tr>
      <w:tr w:rsidR="008C5BA0" w:rsidRPr="0042312C" w14:paraId="368FF6A6" w14:textId="77777777" w:rsidTr="00054120">
        <w:trPr>
          <w:trHeight w:val="233"/>
        </w:trPr>
        <w:tc>
          <w:tcPr>
            <w:tcW w:w="703" w:type="pct"/>
            <w:vMerge/>
            <w:shd w:val="clear" w:color="auto" w:fill="auto"/>
            <w:vAlign w:val="center"/>
          </w:tcPr>
          <w:p w14:paraId="48B7EAF2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52BD273F" w14:textId="08840B84" w:rsidR="008C5BA0" w:rsidRPr="0042312C" w:rsidRDefault="008C5BA0" w:rsidP="004231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Māšu mirstības koeficienti</w:t>
            </w:r>
          </w:p>
        </w:tc>
        <w:tc>
          <w:tcPr>
            <w:tcW w:w="1718" w:type="pct"/>
            <w:vAlign w:val="center"/>
          </w:tcPr>
          <w:p w14:paraId="3D9773DA" w14:textId="4CBA831F" w:rsidR="008C5BA0" w:rsidRPr="0042312C" w:rsidRDefault="008C5BA0" w:rsidP="0042312C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Maternal mortality ratio</w:t>
            </w:r>
          </w:p>
        </w:tc>
        <w:tc>
          <w:tcPr>
            <w:tcW w:w="859" w:type="pct"/>
            <w:vAlign w:val="center"/>
          </w:tcPr>
          <w:p w14:paraId="76445579" w14:textId="318D2B63" w:rsidR="008C5BA0" w:rsidRPr="0042312C" w:rsidRDefault="008C5BA0" w:rsidP="0042312C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</w:rPr>
              <w:t>Eurostat/OECD/Pasaules Banka</w:t>
            </w:r>
          </w:p>
        </w:tc>
      </w:tr>
      <w:tr w:rsidR="008C5BA0" w:rsidRPr="0042312C" w14:paraId="77295895" w14:textId="77777777" w:rsidTr="00507857">
        <w:trPr>
          <w:trHeight w:val="230"/>
        </w:trPr>
        <w:tc>
          <w:tcPr>
            <w:tcW w:w="703" w:type="pct"/>
            <w:vMerge/>
            <w:shd w:val="clear" w:color="auto" w:fill="auto"/>
            <w:vAlign w:val="center"/>
          </w:tcPr>
          <w:p w14:paraId="4BF6032A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37E43953" w14:textId="369BDE8F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Zīdaiņu mirstība</w:t>
            </w:r>
          </w:p>
        </w:tc>
        <w:tc>
          <w:tcPr>
            <w:tcW w:w="1718" w:type="pct"/>
            <w:vAlign w:val="center"/>
          </w:tcPr>
          <w:p w14:paraId="4978018A" w14:textId="14B5E746" w:rsidR="008C5BA0" w:rsidRPr="0042312C" w:rsidRDefault="008C5BA0" w:rsidP="00496725">
            <w:pPr>
              <w:jc w:val="both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Infant mortality</w:t>
            </w:r>
          </w:p>
        </w:tc>
        <w:tc>
          <w:tcPr>
            <w:tcW w:w="859" w:type="pct"/>
            <w:vAlign w:val="center"/>
          </w:tcPr>
          <w:p w14:paraId="1BDFE38D" w14:textId="11F9539E" w:rsidR="008C5BA0" w:rsidRPr="0042312C" w:rsidRDefault="008C5BA0" w:rsidP="0042312C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Eurostat/OECD/Pasaules Banka</w:t>
            </w:r>
          </w:p>
        </w:tc>
      </w:tr>
      <w:tr w:rsidR="008C5BA0" w:rsidRPr="0042312C" w14:paraId="142BD1DA" w14:textId="77777777" w:rsidTr="004324FF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  <w:hideMark/>
          </w:tcPr>
          <w:p w14:paraId="08384D75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730048C2" w14:textId="4B0265FD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Novēršamās mirstības koeficienti</w:t>
            </w:r>
          </w:p>
        </w:tc>
        <w:tc>
          <w:tcPr>
            <w:tcW w:w="1718" w:type="pct"/>
            <w:vAlign w:val="center"/>
          </w:tcPr>
          <w:p w14:paraId="6CF430B6" w14:textId="360F6EE8" w:rsidR="008C5BA0" w:rsidRPr="0042312C" w:rsidRDefault="008C5BA0" w:rsidP="00496725">
            <w:pPr>
              <w:jc w:val="both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Amenable mortality rates</w:t>
            </w:r>
          </w:p>
        </w:tc>
        <w:tc>
          <w:tcPr>
            <w:tcW w:w="859" w:type="pct"/>
            <w:vAlign w:val="center"/>
          </w:tcPr>
          <w:p w14:paraId="6EFDA83B" w14:textId="091E8583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7FAD4745" w14:textId="77777777" w:rsidTr="00054120">
        <w:trPr>
          <w:trHeight w:val="164"/>
        </w:trPr>
        <w:tc>
          <w:tcPr>
            <w:tcW w:w="703" w:type="pct"/>
            <w:vMerge/>
            <w:shd w:val="clear" w:color="auto" w:fill="auto"/>
            <w:vAlign w:val="center"/>
          </w:tcPr>
          <w:p w14:paraId="701E59C1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57663ED8" w14:textId="0534381E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Pašnāvības, uz 100 000 iedzīvotājiem</w:t>
            </w:r>
          </w:p>
        </w:tc>
        <w:tc>
          <w:tcPr>
            <w:tcW w:w="1718" w:type="pct"/>
            <w:vAlign w:val="center"/>
          </w:tcPr>
          <w:p w14:paraId="0885B685" w14:textId="0623FFDD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Suicides, per 100 000 persons</w:t>
            </w:r>
          </w:p>
        </w:tc>
        <w:tc>
          <w:tcPr>
            <w:tcW w:w="859" w:type="pct"/>
            <w:vAlign w:val="center"/>
          </w:tcPr>
          <w:p w14:paraId="0CB7BBD3" w14:textId="079045F5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  <w:lang w:val="en-GB"/>
              </w:rPr>
              <w:t>OECD</w:t>
            </w:r>
          </w:p>
        </w:tc>
      </w:tr>
      <w:tr w:rsidR="008C5BA0" w:rsidRPr="0042312C" w14:paraId="22C4EAF6" w14:textId="77777777" w:rsidTr="00054120">
        <w:trPr>
          <w:trHeight w:val="56"/>
        </w:trPr>
        <w:tc>
          <w:tcPr>
            <w:tcW w:w="703" w:type="pct"/>
            <w:vMerge/>
            <w:shd w:val="clear" w:color="auto" w:fill="auto"/>
            <w:vAlign w:val="center"/>
          </w:tcPr>
          <w:p w14:paraId="3594160E" w14:textId="77777777" w:rsidR="008C5BA0" w:rsidRPr="0042312C" w:rsidRDefault="008C5BA0" w:rsidP="00054120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0D1EF7D2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Darbspējīgā mūža ilgums</w:t>
            </w:r>
          </w:p>
        </w:tc>
        <w:tc>
          <w:tcPr>
            <w:tcW w:w="1718" w:type="pct"/>
            <w:vAlign w:val="center"/>
          </w:tcPr>
          <w:p w14:paraId="7815F9DE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Duration of working life</w:t>
            </w:r>
          </w:p>
        </w:tc>
        <w:tc>
          <w:tcPr>
            <w:tcW w:w="859" w:type="pct"/>
            <w:vAlign w:val="center"/>
          </w:tcPr>
          <w:p w14:paraId="7E1FBDE5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4F96F126" w14:textId="77777777" w:rsidTr="00755D01">
        <w:trPr>
          <w:trHeight w:val="84"/>
        </w:trPr>
        <w:tc>
          <w:tcPr>
            <w:tcW w:w="703" w:type="pct"/>
            <w:vMerge/>
            <w:shd w:val="clear" w:color="auto" w:fill="auto"/>
            <w:vAlign w:val="center"/>
          </w:tcPr>
          <w:p w14:paraId="7776A114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1D0E6192" w14:textId="7B663A42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Pieaugušo (virs 15 gadu vecum</w:t>
            </w:r>
            <w:r w:rsidR="0042312C">
              <w:rPr>
                <w:sz w:val="20"/>
                <w:szCs w:val="20"/>
              </w:rPr>
              <w:t>a</w:t>
            </w:r>
            <w:r w:rsidRPr="0042312C">
              <w:rPr>
                <w:sz w:val="20"/>
                <w:szCs w:val="20"/>
              </w:rPr>
              <w:t>) saslimstība ar HIV</w:t>
            </w:r>
          </w:p>
        </w:tc>
        <w:tc>
          <w:tcPr>
            <w:tcW w:w="1718" w:type="pct"/>
            <w:vAlign w:val="center"/>
          </w:tcPr>
          <w:p w14:paraId="4BC1E7B1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Adults (ages 15+) newly infected with HIV</w:t>
            </w:r>
          </w:p>
        </w:tc>
        <w:tc>
          <w:tcPr>
            <w:tcW w:w="859" w:type="pct"/>
            <w:vAlign w:val="center"/>
          </w:tcPr>
          <w:p w14:paraId="68E26058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7EE7544E" w14:textId="77777777" w:rsidTr="00C66D06">
        <w:trPr>
          <w:trHeight w:val="56"/>
        </w:trPr>
        <w:tc>
          <w:tcPr>
            <w:tcW w:w="703" w:type="pct"/>
            <w:vMerge/>
            <w:shd w:val="clear" w:color="auto" w:fill="auto"/>
            <w:vAlign w:val="center"/>
          </w:tcPr>
          <w:p w14:paraId="6CAE2F32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71557CAF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Veselības stāvokļa pašnovērtējums</w:t>
            </w:r>
          </w:p>
        </w:tc>
        <w:tc>
          <w:tcPr>
            <w:tcW w:w="1718" w:type="pct"/>
            <w:vAlign w:val="center"/>
          </w:tcPr>
          <w:p w14:paraId="779D3896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Self-perceived health</w:t>
            </w:r>
          </w:p>
        </w:tc>
        <w:tc>
          <w:tcPr>
            <w:tcW w:w="859" w:type="pct"/>
            <w:vAlign w:val="center"/>
          </w:tcPr>
          <w:p w14:paraId="6590CBCD" w14:textId="14EDD3C6" w:rsidR="008C5BA0" w:rsidRPr="0042312C" w:rsidRDefault="0042312C" w:rsidP="00423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Eurostat</w:t>
            </w:r>
            <w:r w:rsidR="008C5BA0" w:rsidRPr="0042312C">
              <w:rPr>
                <w:sz w:val="20"/>
                <w:szCs w:val="20"/>
              </w:rPr>
              <w:t>/OECD</w:t>
            </w:r>
          </w:p>
        </w:tc>
      </w:tr>
      <w:tr w:rsidR="008C5BA0" w:rsidRPr="0042312C" w14:paraId="242C10BB" w14:textId="77777777" w:rsidTr="00C66D06">
        <w:trPr>
          <w:trHeight w:val="56"/>
        </w:trPr>
        <w:tc>
          <w:tcPr>
            <w:tcW w:w="703" w:type="pct"/>
            <w:vMerge/>
            <w:shd w:val="clear" w:color="auto" w:fill="auto"/>
            <w:vAlign w:val="center"/>
          </w:tcPr>
          <w:p w14:paraId="0B9A3691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362C0077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Dārdzības dēļ neapmierinātās medicīnas aprūpes vajadzības </w:t>
            </w:r>
          </w:p>
        </w:tc>
        <w:tc>
          <w:tcPr>
            <w:tcW w:w="1718" w:type="pct"/>
            <w:vAlign w:val="center"/>
          </w:tcPr>
          <w:p w14:paraId="511A9A04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Self-reported unmet needs for medical care due to being too expensive</w:t>
            </w:r>
          </w:p>
        </w:tc>
        <w:tc>
          <w:tcPr>
            <w:tcW w:w="859" w:type="pct"/>
            <w:vAlign w:val="center"/>
          </w:tcPr>
          <w:p w14:paraId="04935B8E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43F2487E" w14:textId="77777777" w:rsidTr="00E44E4F">
        <w:trPr>
          <w:trHeight w:val="56"/>
        </w:trPr>
        <w:tc>
          <w:tcPr>
            <w:tcW w:w="70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AADF9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13B4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Cilvēki ar ilgstošām slimībām vai veselības problēmām</w:t>
            </w:r>
          </w:p>
        </w:tc>
        <w:tc>
          <w:tcPr>
            <w:tcW w:w="1718" w:type="pct"/>
            <w:tcBorders>
              <w:bottom w:val="single" w:sz="4" w:space="0" w:color="auto"/>
            </w:tcBorders>
            <w:vAlign w:val="center"/>
          </w:tcPr>
          <w:p w14:paraId="239DCFF6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People having a long-standing illness or health problem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14:paraId="783FD599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113B6451" w14:textId="77777777" w:rsidTr="007548D0">
        <w:trPr>
          <w:trHeight w:val="56"/>
        </w:trPr>
        <w:tc>
          <w:tcPr>
            <w:tcW w:w="703" w:type="pct"/>
            <w:vMerge w:val="restart"/>
            <w:shd w:val="clear" w:color="auto" w:fill="D9D9D9"/>
            <w:vAlign w:val="center"/>
          </w:tcPr>
          <w:p w14:paraId="40D3D1A1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Izglītība</w:t>
            </w:r>
          </w:p>
        </w:tc>
        <w:tc>
          <w:tcPr>
            <w:tcW w:w="1720" w:type="pct"/>
            <w:shd w:val="clear" w:color="auto" w:fill="D9D9D9"/>
            <w:vAlign w:val="center"/>
          </w:tcPr>
          <w:p w14:paraId="191DEEBF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PISA (</w:t>
            </w:r>
            <w:r w:rsidRPr="0042312C">
              <w:rPr>
                <w:i/>
                <w:sz w:val="20"/>
                <w:szCs w:val="20"/>
                <w:lang w:val="en-GB"/>
              </w:rPr>
              <w:t>Programme for International Student Assessment</w:t>
            </w:r>
            <w:r w:rsidRPr="0042312C">
              <w:rPr>
                <w:sz w:val="20"/>
                <w:szCs w:val="20"/>
              </w:rPr>
              <w:t>) kopējais rādītājs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2C5CE663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PISA total score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02FF2502" w14:textId="77777777" w:rsidR="008C5BA0" w:rsidRPr="0042312C" w:rsidRDefault="008C5BA0" w:rsidP="0051272B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OECD</w:t>
            </w:r>
          </w:p>
        </w:tc>
      </w:tr>
      <w:tr w:rsidR="008C5BA0" w:rsidRPr="0042312C" w14:paraId="6DAD2C7C" w14:textId="77777777" w:rsidTr="007548D0">
        <w:trPr>
          <w:trHeight w:val="118"/>
        </w:trPr>
        <w:tc>
          <w:tcPr>
            <w:tcW w:w="703" w:type="pct"/>
            <w:vMerge/>
            <w:shd w:val="clear" w:color="auto" w:fill="D9D9D9"/>
            <w:vAlign w:val="center"/>
          </w:tcPr>
          <w:p w14:paraId="2E843FCF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2290C483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Vidējais PISA testu vērtējums matemātikā, lasīšanā un dabaszinātnēs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26CFA70A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Mean PISA test score in mathematics, reading and science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0747EF1F" w14:textId="77777777" w:rsidR="008C5BA0" w:rsidRPr="0042312C" w:rsidRDefault="008C5BA0" w:rsidP="0051272B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OECD</w:t>
            </w:r>
          </w:p>
        </w:tc>
      </w:tr>
      <w:tr w:rsidR="008C5BA0" w:rsidRPr="0042312C" w14:paraId="1E469BC9" w14:textId="77777777" w:rsidTr="007548D0">
        <w:trPr>
          <w:trHeight w:val="104"/>
        </w:trPr>
        <w:tc>
          <w:tcPr>
            <w:tcW w:w="703" w:type="pct"/>
            <w:vMerge/>
            <w:shd w:val="clear" w:color="auto" w:fill="D9D9D9"/>
            <w:vAlign w:val="center"/>
          </w:tcPr>
          <w:p w14:paraId="2790820A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6DD9902C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PISA rezultātu un sociāli ekonomiskā statusa indeksa sasaiste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4E7CE052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Percentage of variation in PISA scores explained by socioeconomic status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27B678D7" w14:textId="77777777" w:rsidR="008C5BA0" w:rsidRPr="0042312C" w:rsidRDefault="008C5BA0" w:rsidP="0051272B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  <w:lang w:val="en-GB"/>
              </w:rPr>
              <w:t>OECD</w:t>
            </w:r>
          </w:p>
        </w:tc>
      </w:tr>
      <w:tr w:rsidR="008C5BA0" w:rsidRPr="0042312C" w14:paraId="4A919CBA" w14:textId="77777777" w:rsidTr="007548D0">
        <w:trPr>
          <w:trHeight w:val="164"/>
        </w:trPr>
        <w:tc>
          <w:tcPr>
            <w:tcW w:w="703" w:type="pct"/>
            <w:vMerge/>
            <w:shd w:val="clear" w:color="auto" w:fill="D9D9D9"/>
            <w:vAlign w:val="center"/>
          </w:tcPr>
          <w:p w14:paraId="15D33308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6259788B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Vidējais ICCS pilsonisko zināšanu testa novērtējums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1D726702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Mean ICCS civic knowledge test score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48E66A87" w14:textId="77777777" w:rsidR="008C5BA0" w:rsidRPr="0042312C" w:rsidRDefault="008C5BA0" w:rsidP="0051272B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IEA (ICCS)</w:t>
            </w:r>
          </w:p>
        </w:tc>
      </w:tr>
      <w:tr w:rsidR="008C5BA0" w:rsidRPr="0042312C" w14:paraId="4FBCBEC0" w14:textId="77777777" w:rsidTr="007548D0">
        <w:trPr>
          <w:trHeight w:val="164"/>
        </w:trPr>
        <w:tc>
          <w:tcPr>
            <w:tcW w:w="703" w:type="pct"/>
            <w:vMerge/>
            <w:shd w:val="clear" w:color="auto" w:fill="D9D9D9"/>
            <w:vAlign w:val="center"/>
          </w:tcPr>
          <w:p w14:paraId="4F3663AF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749B21CA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Vidējais ICCS attieksmes novērtējums par dzimumu līdztiesību 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7E6C2DD4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Mean ICCS scores for attitudes toward equal gender rights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17270A24" w14:textId="77777777" w:rsidR="008C5BA0" w:rsidRPr="0042312C" w:rsidRDefault="008C5BA0" w:rsidP="0051272B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IEA (ICCS)</w:t>
            </w:r>
          </w:p>
        </w:tc>
      </w:tr>
      <w:tr w:rsidR="008C5BA0" w:rsidRPr="0042312C" w14:paraId="78F7954C" w14:textId="77777777" w:rsidTr="007548D0">
        <w:trPr>
          <w:trHeight w:val="164"/>
        </w:trPr>
        <w:tc>
          <w:tcPr>
            <w:tcW w:w="703" w:type="pct"/>
            <w:vMerge/>
            <w:shd w:val="clear" w:color="auto" w:fill="D9D9D9"/>
            <w:vAlign w:val="center"/>
          </w:tcPr>
          <w:p w14:paraId="16EEA405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5C17063E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Vidējais ICCS attieksmes novērtējums par etnisko grupu līdztiesību 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7A575BBA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Mean ICCS scores for attitudes toward equal rights for ethnic groups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0466DB4C" w14:textId="77777777" w:rsidR="008C5BA0" w:rsidRPr="0042312C" w:rsidRDefault="008C5BA0" w:rsidP="0051272B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IEA (ICCS)</w:t>
            </w:r>
          </w:p>
        </w:tc>
      </w:tr>
      <w:tr w:rsidR="008C5BA0" w:rsidRPr="0042312C" w14:paraId="5EAB0032" w14:textId="77777777" w:rsidTr="007548D0">
        <w:trPr>
          <w:trHeight w:val="64"/>
        </w:trPr>
        <w:tc>
          <w:tcPr>
            <w:tcW w:w="703" w:type="pct"/>
            <w:vMerge/>
            <w:shd w:val="clear" w:color="auto" w:fill="D9D9D9"/>
            <w:vAlign w:val="center"/>
            <w:hideMark/>
          </w:tcPr>
          <w:p w14:paraId="4D2788A2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00B18ACB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Studentu īpatsvars, kuri atbalsta demokrātijas vērtības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36263C5A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Percentage of students supporting democratic values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73E621C9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  <w:lang w:val="en-GB"/>
              </w:rPr>
              <w:t>IEA (ICCS)</w:t>
            </w:r>
          </w:p>
        </w:tc>
      </w:tr>
      <w:tr w:rsidR="008C5BA0" w:rsidRPr="0042312C" w14:paraId="13780A23" w14:textId="77777777" w:rsidTr="007548D0">
        <w:trPr>
          <w:trHeight w:val="262"/>
        </w:trPr>
        <w:tc>
          <w:tcPr>
            <w:tcW w:w="703" w:type="pct"/>
            <w:vMerge/>
            <w:shd w:val="clear" w:color="auto" w:fill="D9D9D9"/>
            <w:vAlign w:val="center"/>
            <w:hideMark/>
          </w:tcPr>
          <w:p w14:paraId="613378D2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0EAEF765" w14:textId="358C84E6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Iedzīvotāju īpatsvars 25</w:t>
            </w:r>
            <w:r w:rsidR="0042312C">
              <w:rPr>
                <w:sz w:val="20"/>
                <w:szCs w:val="20"/>
              </w:rPr>
              <w:t>–</w:t>
            </w:r>
            <w:r w:rsidRPr="0042312C">
              <w:rPr>
                <w:sz w:val="20"/>
                <w:szCs w:val="20"/>
              </w:rPr>
              <w:t>34 gadu vecumā, kuri ieguvuši pamata kvalifikāciju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69558EC4" w14:textId="0BBF8FA5" w:rsidR="008C5BA0" w:rsidRPr="0042312C" w:rsidRDefault="008C5BA0" w:rsidP="0042312C">
            <w:pPr>
              <w:rPr>
                <w:sz w:val="20"/>
                <w:szCs w:val="20"/>
                <w:highlight w:val="yellow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Percentage of 25</w:t>
            </w:r>
            <w:r w:rsidR="0042312C">
              <w:rPr>
                <w:sz w:val="20"/>
                <w:szCs w:val="20"/>
                <w:lang w:val="en-GB"/>
              </w:rPr>
              <w:t>–</w:t>
            </w:r>
            <w:r w:rsidRPr="0042312C">
              <w:rPr>
                <w:sz w:val="20"/>
                <w:szCs w:val="20"/>
                <w:lang w:val="en-GB"/>
              </w:rPr>
              <w:t xml:space="preserve">34 year-olds </w:t>
            </w:r>
            <w:r w:rsidR="0042312C">
              <w:rPr>
                <w:sz w:val="20"/>
                <w:szCs w:val="20"/>
                <w:lang w:val="en-GB"/>
              </w:rPr>
              <w:t>that has obtained basic quali</w:t>
            </w:r>
            <w:r w:rsidRPr="0042312C">
              <w:rPr>
                <w:sz w:val="20"/>
                <w:szCs w:val="20"/>
                <w:lang w:val="en-GB"/>
              </w:rPr>
              <w:t>fication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1252F46F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 / OECD</w:t>
            </w:r>
          </w:p>
        </w:tc>
      </w:tr>
      <w:tr w:rsidR="008C5BA0" w:rsidRPr="0042312C" w14:paraId="6A950727" w14:textId="77777777" w:rsidTr="007548D0">
        <w:trPr>
          <w:trHeight w:val="50"/>
        </w:trPr>
        <w:tc>
          <w:tcPr>
            <w:tcW w:w="703" w:type="pct"/>
            <w:vMerge/>
            <w:shd w:val="clear" w:color="auto" w:fill="D9D9D9"/>
            <w:vAlign w:val="center"/>
            <w:hideMark/>
          </w:tcPr>
          <w:p w14:paraId="7F29A2F3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7B5D33FE" w14:textId="4778CC9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Iedzīvotāju īpatsvars 25</w:t>
            </w:r>
            <w:r w:rsidR="0042312C">
              <w:rPr>
                <w:sz w:val="20"/>
                <w:szCs w:val="20"/>
              </w:rPr>
              <w:t>–</w:t>
            </w:r>
            <w:r w:rsidRPr="0042312C">
              <w:rPr>
                <w:sz w:val="20"/>
                <w:szCs w:val="20"/>
              </w:rPr>
              <w:t>34 gadu vecumā, kuri ieguvuši terciāro kvalifikāciju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41A090E2" w14:textId="4EF66AC2" w:rsidR="008C5BA0" w:rsidRPr="0042312C" w:rsidRDefault="008C5BA0" w:rsidP="0042312C">
            <w:pPr>
              <w:rPr>
                <w:sz w:val="20"/>
                <w:szCs w:val="20"/>
                <w:highlight w:val="yellow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Percentage of 25</w:t>
            </w:r>
            <w:r w:rsidR="0042312C">
              <w:rPr>
                <w:sz w:val="20"/>
                <w:szCs w:val="20"/>
                <w:lang w:val="en-GB"/>
              </w:rPr>
              <w:t>–</w:t>
            </w:r>
            <w:r w:rsidRPr="0042312C">
              <w:rPr>
                <w:sz w:val="20"/>
                <w:szCs w:val="20"/>
                <w:lang w:val="en-GB"/>
              </w:rPr>
              <w:t>34 year-olds that has attained tertiary qualification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47E30073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 / OECD</w:t>
            </w:r>
          </w:p>
        </w:tc>
      </w:tr>
      <w:tr w:rsidR="008C5BA0" w:rsidRPr="0042312C" w14:paraId="3F8C8F56" w14:textId="77777777" w:rsidTr="007548D0">
        <w:trPr>
          <w:trHeight w:val="50"/>
        </w:trPr>
        <w:tc>
          <w:tcPr>
            <w:tcW w:w="703" w:type="pct"/>
            <w:vMerge/>
            <w:shd w:val="clear" w:color="auto" w:fill="D9D9D9"/>
            <w:vAlign w:val="center"/>
            <w:hideMark/>
          </w:tcPr>
          <w:p w14:paraId="72405907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29A45708" w14:textId="77777777" w:rsidR="008C5BA0" w:rsidRPr="0042312C" w:rsidRDefault="008C5BA0" w:rsidP="004231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Izglītības sistēmas kvalitāte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20ABA08E" w14:textId="77777777" w:rsidR="008C5BA0" w:rsidRPr="0042312C" w:rsidRDefault="008C5BA0" w:rsidP="0042312C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Quality of the educational system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733B2879" w14:textId="77777777" w:rsidR="008C5BA0" w:rsidRPr="0042312C" w:rsidRDefault="008C5BA0" w:rsidP="0051272B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5808DFF9" w14:textId="77777777" w:rsidTr="007548D0">
        <w:trPr>
          <w:trHeight w:val="94"/>
        </w:trPr>
        <w:tc>
          <w:tcPr>
            <w:tcW w:w="703" w:type="pct"/>
            <w:vMerge/>
            <w:shd w:val="clear" w:color="auto" w:fill="D9D9D9"/>
            <w:vAlign w:val="center"/>
            <w:hideMark/>
          </w:tcPr>
          <w:p w14:paraId="0E63A6F1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20083715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Jauniešu (vecumā līdz 25 gadiem) bezdarbs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7635D7B3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Youth (less than 25 years) unemployment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0AA0DB47" w14:textId="77777777" w:rsidR="008C5BA0" w:rsidRPr="0042312C" w:rsidRDefault="008C5BA0" w:rsidP="0051272B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2D0BDAD2" w14:textId="77777777" w:rsidTr="007548D0">
        <w:trPr>
          <w:trHeight w:val="50"/>
        </w:trPr>
        <w:tc>
          <w:tcPr>
            <w:tcW w:w="703" w:type="pct"/>
            <w:vMerge/>
            <w:shd w:val="clear" w:color="auto" w:fill="D9D9D9"/>
            <w:vAlign w:val="center"/>
          </w:tcPr>
          <w:p w14:paraId="67854199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7E328B3B" w14:textId="77777777" w:rsidR="008C5BA0" w:rsidRPr="0042312C" w:rsidRDefault="008C5BA0" w:rsidP="004231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Izglītību ieguvušo īpatsvars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741451EA" w14:textId="77777777" w:rsidR="008C5BA0" w:rsidRPr="0042312C" w:rsidRDefault="008C5BA0" w:rsidP="0042312C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Educational attainment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4A976509" w14:textId="77777777" w:rsidR="008C5BA0" w:rsidRPr="0042312C" w:rsidRDefault="008C5BA0" w:rsidP="00371A85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Eurostat</w:t>
            </w:r>
          </w:p>
        </w:tc>
      </w:tr>
      <w:tr w:rsidR="008C5BA0" w:rsidRPr="0042312C" w14:paraId="62624A87" w14:textId="77777777" w:rsidTr="007548D0">
        <w:trPr>
          <w:trHeight w:val="50"/>
        </w:trPr>
        <w:tc>
          <w:tcPr>
            <w:tcW w:w="703" w:type="pct"/>
            <w:vMerge/>
            <w:shd w:val="clear" w:color="auto" w:fill="D9D9D9"/>
            <w:vAlign w:val="center"/>
          </w:tcPr>
          <w:p w14:paraId="3AD667E1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4E5C086A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Izglītību ieguvušo jauniešu īpatsvars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3BBBB701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Youth educational attainment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2B687BCE" w14:textId="77777777" w:rsidR="008C5BA0" w:rsidRPr="0042312C" w:rsidRDefault="008C5BA0" w:rsidP="00371A8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17CB5190" w14:textId="77777777" w:rsidTr="007548D0">
        <w:trPr>
          <w:trHeight w:val="50"/>
        </w:trPr>
        <w:tc>
          <w:tcPr>
            <w:tcW w:w="703" w:type="pct"/>
            <w:vMerge/>
            <w:shd w:val="clear" w:color="auto" w:fill="D9D9D9"/>
            <w:vAlign w:val="center"/>
          </w:tcPr>
          <w:p w14:paraId="6FD1FBD3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65B6C53C" w14:textId="333F54CC" w:rsidR="008C5BA0" w:rsidRPr="0042312C" w:rsidRDefault="008C5BA0" w:rsidP="004231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Izglītību un apmācības priekšlaicīgi pametušo īpatsvars (18</w:t>
            </w:r>
            <w:r w:rsidR="0042312C">
              <w:rPr>
                <w:sz w:val="20"/>
                <w:szCs w:val="20"/>
              </w:rPr>
              <w:t>–</w:t>
            </w:r>
            <w:r w:rsidRPr="0042312C">
              <w:rPr>
                <w:sz w:val="20"/>
                <w:szCs w:val="20"/>
              </w:rPr>
              <w:t>24 gadu vecumā)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2FB98B1B" w14:textId="15D82BFA" w:rsidR="008C5BA0" w:rsidRPr="0042312C" w:rsidRDefault="008C5BA0" w:rsidP="004231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Early leavers from education &amp; training (% of population aged 18</w:t>
            </w:r>
            <w:r w:rsidR="0042312C">
              <w:rPr>
                <w:sz w:val="20"/>
                <w:szCs w:val="20"/>
                <w:lang w:val="en-GB"/>
              </w:rPr>
              <w:t>–</w:t>
            </w:r>
            <w:r w:rsidRPr="0042312C">
              <w:rPr>
                <w:sz w:val="20"/>
                <w:szCs w:val="20"/>
                <w:lang w:val="en-GB"/>
              </w:rPr>
              <w:t>24)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7C1A4B65" w14:textId="77777777" w:rsidR="008C5BA0" w:rsidRPr="0042312C" w:rsidRDefault="008C5BA0" w:rsidP="000D2776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4EBB9FC6" w14:textId="77777777" w:rsidTr="007548D0">
        <w:trPr>
          <w:trHeight w:val="50"/>
        </w:trPr>
        <w:tc>
          <w:tcPr>
            <w:tcW w:w="703" w:type="pct"/>
            <w:vMerge/>
            <w:shd w:val="clear" w:color="auto" w:fill="D9D9D9"/>
            <w:vAlign w:val="center"/>
          </w:tcPr>
          <w:p w14:paraId="6E04BC21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46B22E61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Piesaistīšanas īpatsvars pamatizglītībā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3CAA2AC3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Primary education enrolment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6737476A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4214D1E6" w14:textId="77777777" w:rsidTr="007548D0">
        <w:trPr>
          <w:trHeight w:val="50"/>
        </w:trPr>
        <w:tc>
          <w:tcPr>
            <w:tcW w:w="703" w:type="pct"/>
            <w:vMerge/>
            <w:shd w:val="clear" w:color="auto" w:fill="D9D9D9"/>
            <w:vAlign w:val="center"/>
          </w:tcPr>
          <w:p w14:paraId="0EED48D9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40105F1C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Piesaistīšanas īpatsvars vidējā izglītībā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4F1D8A71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Secondary education enrolment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3B54DFA7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1042A159" w14:textId="77777777" w:rsidTr="007548D0">
        <w:trPr>
          <w:trHeight w:val="50"/>
        </w:trPr>
        <w:tc>
          <w:tcPr>
            <w:tcW w:w="703" w:type="pct"/>
            <w:vMerge/>
            <w:shd w:val="clear" w:color="auto" w:fill="D9D9D9"/>
            <w:vAlign w:val="center"/>
          </w:tcPr>
          <w:p w14:paraId="33C5424B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318CF3A4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Piesaistīšanas īpatsvars terciārajā izglītībā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076B9D7E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Tertiary education enrolment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4685A61E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52364CB6" w14:textId="77777777" w:rsidTr="007548D0">
        <w:trPr>
          <w:trHeight w:val="56"/>
        </w:trPr>
        <w:tc>
          <w:tcPr>
            <w:tcW w:w="703" w:type="pct"/>
            <w:vMerge/>
            <w:shd w:val="clear" w:color="auto" w:fill="D9D9D9"/>
            <w:vAlign w:val="center"/>
          </w:tcPr>
          <w:p w14:paraId="67347BA4" w14:textId="77777777" w:rsidR="008C5BA0" w:rsidRPr="0042312C" w:rsidRDefault="008C5BA0" w:rsidP="00C0255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63783824" w14:textId="6CE0E509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Attīstības indekss </w:t>
            </w:r>
            <w:r w:rsidR="0042312C">
              <w:rPr>
                <w:sz w:val="20"/>
                <w:szCs w:val="20"/>
              </w:rPr>
              <w:t>"</w:t>
            </w:r>
            <w:r w:rsidRPr="0042312C">
              <w:rPr>
                <w:sz w:val="20"/>
                <w:szCs w:val="20"/>
              </w:rPr>
              <w:t>Izglītība visiem</w:t>
            </w:r>
            <w:r w:rsidR="0042312C">
              <w:rPr>
                <w:sz w:val="20"/>
                <w:szCs w:val="20"/>
              </w:rPr>
              <w:t>"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160E96B2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The Education For All Development index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48B7E76E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GEM</w:t>
            </w:r>
          </w:p>
        </w:tc>
      </w:tr>
      <w:tr w:rsidR="008C5BA0" w:rsidRPr="0042312C" w14:paraId="61060CEA" w14:textId="77777777" w:rsidTr="007548D0">
        <w:trPr>
          <w:trHeight w:val="56"/>
        </w:trPr>
        <w:tc>
          <w:tcPr>
            <w:tcW w:w="703" w:type="pct"/>
            <w:vMerge/>
            <w:shd w:val="clear" w:color="auto" w:fill="D9D9D9"/>
            <w:vAlign w:val="center"/>
          </w:tcPr>
          <w:p w14:paraId="0829D596" w14:textId="77777777" w:rsidR="008C5BA0" w:rsidRPr="0042312C" w:rsidRDefault="008C5BA0" w:rsidP="00C0255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47F38B72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Nabadzības riskam pakļauto iedzīvotāju īpatsvars, kas ieguvuši augstāko izglītību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653977D8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At-risk-of-poverty rate, by highest level of education attained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68B774BB" w14:textId="77777777" w:rsidR="008C5BA0" w:rsidRPr="0042312C" w:rsidRDefault="008C5BA0" w:rsidP="008C026D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7202BDE4" w14:textId="77777777" w:rsidTr="007548D0">
        <w:trPr>
          <w:trHeight w:val="56"/>
        </w:trPr>
        <w:tc>
          <w:tcPr>
            <w:tcW w:w="703" w:type="pct"/>
            <w:vMerge/>
            <w:shd w:val="clear" w:color="auto" w:fill="D9D9D9"/>
            <w:vAlign w:val="center"/>
          </w:tcPr>
          <w:p w14:paraId="402A44D3" w14:textId="77777777" w:rsidR="008C5BA0" w:rsidRPr="0042312C" w:rsidRDefault="008C5BA0" w:rsidP="00C0255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309F27FF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Mācīšanās dzīves garumā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64CE3734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Lifelong learning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5628B05D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669AD8FC" w14:textId="77777777" w:rsidTr="007548D0">
        <w:trPr>
          <w:trHeight w:val="56"/>
        </w:trPr>
        <w:tc>
          <w:tcPr>
            <w:tcW w:w="703" w:type="pct"/>
            <w:vMerge/>
            <w:shd w:val="clear" w:color="auto" w:fill="D9D9D9"/>
            <w:vAlign w:val="center"/>
          </w:tcPr>
          <w:p w14:paraId="6E3BD96C" w14:textId="77777777" w:rsidR="008C5BA0" w:rsidRPr="0042312C" w:rsidRDefault="008C5BA0" w:rsidP="00C0255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0910FF58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Četrgadīgo bērnu skaits, kas mācās pirmsskolas iestādēs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6C20973A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Participants at ISCED level 0 aged 4 years - as % of population aged 4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454AEE0A" w14:textId="1D91E049" w:rsidR="008C5BA0" w:rsidRPr="0042312C" w:rsidRDefault="008C5BA0" w:rsidP="000D274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33041525" w14:textId="77777777" w:rsidTr="00A600F5">
        <w:trPr>
          <w:trHeight w:val="56"/>
        </w:trPr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14:paraId="5D833634" w14:textId="77777777" w:rsidR="008C5BA0" w:rsidRPr="0042312C" w:rsidRDefault="008C5BA0" w:rsidP="00C02558">
            <w:pPr>
              <w:jc w:val="center"/>
              <w:rPr>
                <w:sz w:val="20"/>
                <w:szCs w:val="20"/>
                <w:lang w:val="pt-PT"/>
              </w:rPr>
            </w:pPr>
            <w:r w:rsidRPr="0042312C">
              <w:rPr>
                <w:sz w:val="20"/>
                <w:szCs w:val="20"/>
                <w:lang w:val="pt-PT"/>
              </w:rPr>
              <w:t xml:space="preserve">Pētniecība </w:t>
            </w:r>
            <w:r w:rsidRPr="0042312C">
              <w:rPr>
                <w:sz w:val="20"/>
                <w:szCs w:val="20"/>
                <w:lang w:val="pt-PT"/>
              </w:rPr>
              <w:lastRenderedPageBreak/>
              <w:t>un attīstība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0DC34FFF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lastRenderedPageBreak/>
              <w:t>Rezidentiem piešķirtie patenti</w:t>
            </w:r>
          </w:p>
        </w:tc>
        <w:tc>
          <w:tcPr>
            <w:tcW w:w="1718" w:type="pct"/>
            <w:vAlign w:val="center"/>
          </w:tcPr>
          <w:p w14:paraId="18E09AB8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Patents granted to residents</w:t>
            </w:r>
          </w:p>
        </w:tc>
        <w:tc>
          <w:tcPr>
            <w:tcW w:w="859" w:type="pct"/>
            <w:vAlign w:val="center"/>
          </w:tcPr>
          <w:p w14:paraId="7B9C3758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WIPO</w:t>
            </w:r>
          </w:p>
        </w:tc>
      </w:tr>
      <w:tr w:rsidR="008C5BA0" w:rsidRPr="0042312C" w14:paraId="0D043D9E" w14:textId="77777777" w:rsidTr="00F91574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  <w:hideMark/>
          </w:tcPr>
          <w:p w14:paraId="3EABEEC1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64F3326F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Patentu pieteikumi</w:t>
            </w:r>
          </w:p>
        </w:tc>
        <w:tc>
          <w:tcPr>
            <w:tcW w:w="1718" w:type="pct"/>
            <w:vAlign w:val="center"/>
          </w:tcPr>
          <w:p w14:paraId="60E2C1BC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Patent applications</w:t>
            </w:r>
          </w:p>
        </w:tc>
        <w:tc>
          <w:tcPr>
            <w:tcW w:w="859" w:type="pct"/>
            <w:vAlign w:val="center"/>
          </w:tcPr>
          <w:p w14:paraId="762F3B56" w14:textId="154106AE" w:rsidR="008C5BA0" w:rsidRPr="0042312C" w:rsidRDefault="008C5BA0" w:rsidP="00DA04C8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Eurostat/OECD</w:t>
            </w:r>
          </w:p>
        </w:tc>
      </w:tr>
      <w:tr w:rsidR="008C5BA0" w:rsidRPr="0042312C" w14:paraId="79F82FEB" w14:textId="77777777" w:rsidTr="00F91574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  <w:hideMark/>
          </w:tcPr>
          <w:p w14:paraId="76BC951C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3BB154A6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Trīspusējie patentu pieteikumi</w:t>
            </w:r>
          </w:p>
        </w:tc>
        <w:tc>
          <w:tcPr>
            <w:tcW w:w="1718" w:type="pct"/>
            <w:vAlign w:val="center"/>
          </w:tcPr>
          <w:p w14:paraId="1D09395A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Triadic patent applications</w:t>
            </w:r>
          </w:p>
        </w:tc>
        <w:tc>
          <w:tcPr>
            <w:tcW w:w="859" w:type="pct"/>
            <w:vAlign w:val="center"/>
          </w:tcPr>
          <w:p w14:paraId="05E9EB65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5174765D" w14:textId="77777777" w:rsidTr="00F91574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  <w:hideMark/>
          </w:tcPr>
          <w:p w14:paraId="41534D59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33CB164A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Tehnoloģiskā gatavība</w:t>
            </w:r>
          </w:p>
        </w:tc>
        <w:tc>
          <w:tcPr>
            <w:tcW w:w="1718" w:type="pct"/>
            <w:vAlign w:val="center"/>
          </w:tcPr>
          <w:p w14:paraId="1122EF40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Technological Readiness</w:t>
            </w:r>
          </w:p>
        </w:tc>
        <w:tc>
          <w:tcPr>
            <w:tcW w:w="859" w:type="pct"/>
            <w:vAlign w:val="center"/>
          </w:tcPr>
          <w:p w14:paraId="04411FFA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70F367D2" w14:textId="77777777" w:rsidTr="00F91574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  <w:hideMark/>
          </w:tcPr>
          <w:p w14:paraId="7BED9EA1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65EB8650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R&amp;D inovāciju indekss</w:t>
            </w:r>
          </w:p>
        </w:tc>
        <w:tc>
          <w:tcPr>
            <w:tcW w:w="1718" w:type="pct"/>
            <w:vAlign w:val="center"/>
          </w:tcPr>
          <w:p w14:paraId="178CA6C6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R&amp;D innovation  index</w:t>
            </w:r>
          </w:p>
        </w:tc>
        <w:tc>
          <w:tcPr>
            <w:tcW w:w="859" w:type="pct"/>
            <w:vAlign w:val="center"/>
          </w:tcPr>
          <w:p w14:paraId="09E6A923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1FA7AE9A" w14:textId="77777777" w:rsidTr="0042312C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  <w:hideMark/>
          </w:tcPr>
          <w:p w14:paraId="44E2E7C3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4FE20313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Zinātniskās izpētes iestāžu kvalitāte</w:t>
            </w:r>
          </w:p>
        </w:tc>
        <w:tc>
          <w:tcPr>
            <w:tcW w:w="1718" w:type="pct"/>
            <w:vAlign w:val="bottom"/>
          </w:tcPr>
          <w:p w14:paraId="2C9CC493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Quality of scientific research institutions</w:t>
            </w:r>
          </w:p>
        </w:tc>
        <w:tc>
          <w:tcPr>
            <w:tcW w:w="859" w:type="pct"/>
            <w:vAlign w:val="bottom"/>
          </w:tcPr>
          <w:p w14:paraId="152DF89F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53619414" w14:textId="77777777" w:rsidTr="00F91574">
        <w:trPr>
          <w:trHeight w:val="90"/>
        </w:trPr>
        <w:tc>
          <w:tcPr>
            <w:tcW w:w="703" w:type="pct"/>
            <w:vMerge/>
            <w:shd w:val="clear" w:color="auto" w:fill="auto"/>
            <w:vAlign w:val="center"/>
            <w:hideMark/>
          </w:tcPr>
          <w:p w14:paraId="7EE1FE51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3EE6685B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Pēcvidusskolas (terciārās) izglītības absolventi, pret iedzīvotāju skaitu</w:t>
            </w:r>
          </w:p>
        </w:tc>
        <w:tc>
          <w:tcPr>
            <w:tcW w:w="1718" w:type="pct"/>
            <w:vAlign w:val="center"/>
          </w:tcPr>
          <w:p w14:paraId="283E3983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Tertiary graduates per inhabitants</w:t>
            </w:r>
          </w:p>
        </w:tc>
        <w:tc>
          <w:tcPr>
            <w:tcW w:w="859" w:type="pct"/>
            <w:vAlign w:val="bottom"/>
          </w:tcPr>
          <w:p w14:paraId="763110E2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1CA0F955" w14:textId="77777777" w:rsidTr="005E36AA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  <w:hideMark/>
          </w:tcPr>
          <w:p w14:paraId="617AA558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39261841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Matemātikas un zinātnes izglītības kvalitāte</w:t>
            </w:r>
          </w:p>
        </w:tc>
        <w:tc>
          <w:tcPr>
            <w:tcW w:w="1718" w:type="pct"/>
            <w:vAlign w:val="center"/>
          </w:tcPr>
          <w:p w14:paraId="057D560D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 xml:space="preserve">Quality of math and science education </w:t>
            </w:r>
          </w:p>
        </w:tc>
        <w:tc>
          <w:tcPr>
            <w:tcW w:w="859" w:type="pct"/>
            <w:vAlign w:val="center"/>
          </w:tcPr>
          <w:p w14:paraId="345ADB6F" w14:textId="77777777" w:rsidR="008C5BA0" w:rsidRPr="0042312C" w:rsidRDefault="008C5BA0" w:rsidP="005E36AA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141FEF28" w14:textId="77777777" w:rsidTr="00A9417D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6689FAB5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5663E0DF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Zinātnisko darbu citējamības indekss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50B6B329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Science citation index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0C04182B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  <w:lang w:val="en-GB"/>
              </w:rPr>
              <w:t>Thomson</w:t>
            </w:r>
            <w:r w:rsidRPr="0042312C">
              <w:rPr>
                <w:sz w:val="20"/>
                <w:szCs w:val="20"/>
              </w:rPr>
              <w:t xml:space="preserve"> </w:t>
            </w:r>
            <w:r w:rsidRPr="0042312C">
              <w:rPr>
                <w:sz w:val="20"/>
                <w:szCs w:val="20"/>
                <w:lang w:val="en-GB"/>
              </w:rPr>
              <w:t>Reuters</w:t>
            </w:r>
          </w:p>
        </w:tc>
      </w:tr>
      <w:tr w:rsidR="008C5BA0" w:rsidRPr="0042312C" w14:paraId="2D7FDD79" w14:textId="77777777" w:rsidTr="00A9417D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28269A97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6C054A26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Zinātnisko darbu un citātu skaits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21FA95F5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Scientific documents and citations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25579F1D" w14:textId="77777777" w:rsidR="008C5BA0" w:rsidRPr="0042312C" w:rsidRDefault="008C5BA0" w:rsidP="000D12CA">
            <w:pPr>
              <w:jc w:val="center"/>
              <w:rPr>
                <w:sz w:val="20"/>
                <w:szCs w:val="20"/>
              </w:rPr>
            </w:pPr>
            <w:proofErr w:type="spellStart"/>
            <w:r w:rsidRPr="0042312C">
              <w:rPr>
                <w:sz w:val="20"/>
                <w:szCs w:val="20"/>
                <w:lang w:val="en-GB"/>
              </w:rPr>
              <w:t>SCImago</w:t>
            </w:r>
            <w:proofErr w:type="spellEnd"/>
            <w:r w:rsidRPr="0042312C">
              <w:rPr>
                <w:sz w:val="20"/>
                <w:szCs w:val="20"/>
              </w:rPr>
              <w:t xml:space="preserve"> &amp; SCOPUS</w:t>
            </w:r>
          </w:p>
        </w:tc>
      </w:tr>
      <w:tr w:rsidR="008C5BA0" w:rsidRPr="0042312C" w14:paraId="64D73FB9" w14:textId="77777777" w:rsidTr="00E44E4F">
        <w:trPr>
          <w:trHeight w:val="107"/>
        </w:trPr>
        <w:tc>
          <w:tcPr>
            <w:tcW w:w="70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03ECE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562221" w14:textId="68198049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Augsto tehnoloģiju eksports</w:t>
            </w:r>
            <w:r w:rsidR="0042312C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(% no preču eksporta)</w:t>
            </w:r>
          </w:p>
        </w:tc>
        <w:tc>
          <w:tcPr>
            <w:tcW w:w="171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815CB" w14:textId="355B6376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 xml:space="preserve">High-technology exports </w:t>
            </w:r>
            <w:r w:rsidR="0042312C">
              <w:rPr>
                <w:sz w:val="20"/>
                <w:szCs w:val="20"/>
                <w:lang w:val="en-GB"/>
              </w:rPr>
              <w:br/>
            </w:r>
            <w:r w:rsidRPr="0042312C">
              <w:rPr>
                <w:sz w:val="20"/>
                <w:szCs w:val="20"/>
                <w:lang w:val="en-GB"/>
              </w:rPr>
              <w:t>(% of manufactured exports)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18E35D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740D2640" w14:textId="77777777" w:rsidTr="007548D0">
        <w:trPr>
          <w:trHeight w:val="107"/>
        </w:trPr>
        <w:tc>
          <w:tcPr>
            <w:tcW w:w="703" w:type="pct"/>
            <w:vMerge w:val="restart"/>
            <w:shd w:val="clear" w:color="auto" w:fill="D9D9D9"/>
            <w:vAlign w:val="center"/>
          </w:tcPr>
          <w:p w14:paraId="30B48D5A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Vides aizsardzība</w:t>
            </w:r>
          </w:p>
        </w:tc>
        <w:tc>
          <w:tcPr>
            <w:tcW w:w="1720" w:type="pct"/>
            <w:shd w:val="clear" w:color="auto" w:fill="D9D9D9"/>
            <w:vAlign w:val="center"/>
          </w:tcPr>
          <w:p w14:paraId="199F73D0" w14:textId="0E0371C6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CO</w:t>
            </w:r>
            <w:r w:rsidRPr="0042312C">
              <w:rPr>
                <w:sz w:val="20"/>
                <w:szCs w:val="20"/>
                <w:vertAlign w:val="subscript"/>
              </w:rPr>
              <w:t>2</w:t>
            </w:r>
            <w:r w:rsidRPr="0042312C">
              <w:rPr>
                <w:sz w:val="20"/>
                <w:szCs w:val="20"/>
              </w:rPr>
              <w:t xml:space="preserve"> emisijas </w:t>
            </w:r>
            <w:r w:rsidR="0042312C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(tonnas uz iedzīvotāju)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152ABC4B" w14:textId="35306C7B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CO</w:t>
            </w:r>
            <w:r w:rsidRPr="0042312C">
              <w:rPr>
                <w:sz w:val="20"/>
                <w:szCs w:val="20"/>
                <w:vertAlign w:val="subscript"/>
                <w:lang w:val="en-GB"/>
              </w:rPr>
              <w:t>2</w:t>
            </w:r>
            <w:r w:rsidRPr="0042312C">
              <w:rPr>
                <w:sz w:val="20"/>
                <w:szCs w:val="20"/>
                <w:lang w:val="en-GB"/>
              </w:rPr>
              <w:t xml:space="preserve"> emissions </w:t>
            </w:r>
            <w:r w:rsidR="0042312C">
              <w:rPr>
                <w:sz w:val="20"/>
                <w:szCs w:val="20"/>
                <w:lang w:val="en-GB"/>
              </w:rPr>
              <w:br/>
            </w:r>
            <w:r w:rsidRPr="0042312C">
              <w:rPr>
                <w:sz w:val="20"/>
                <w:szCs w:val="20"/>
                <w:lang w:val="en-GB"/>
              </w:rPr>
              <w:t>(metric tons per capita)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238658E6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7728D096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37815605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77CDBF87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Siltumnīcas efekta gāzu emisijas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2B398359" w14:textId="77777777" w:rsidR="008C5BA0" w:rsidRPr="0042312C" w:rsidRDefault="008C5BA0" w:rsidP="0042312C">
            <w:pPr>
              <w:rPr>
                <w:sz w:val="20"/>
                <w:szCs w:val="20"/>
                <w:highlight w:val="yellow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Greenhouse gas (GHG) emissions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5870B6FC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1296D447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73D71209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1CDBD3BD" w14:textId="1DBE8354" w:rsidR="008C5BA0" w:rsidRPr="0042312C" w:rsidRDefault="008C5BA0" w:rsidP="0042312C">
            <w:pPr>
              <w:rPr>
                <w:sz w:val="20"/>
                <w:szCs w:val="20"/>
                <w:highlight w:val="yellow"/>
              </w:rPr>
            </w:pPr>
            <w:r w:rsidRPr="0042312C">
              <w:rPr>
                <w:sz w:val="20"/>
                <w:szCs w:val="20"/>
              </w:rPr>
              <w:t xml:space="preserve">Radītie atkritumi </w:t>
            </w:r>
            <w:r w:rsidR="0042312C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(kg uz iedzīvotāju)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3856C5DD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Waste generation (kg per capita)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73F17EB5" w14:textId="77777777" w:rsidR="008C5BA0" w:rsidRPr="0042312C" w:rsidRDefault="008C5BA0" w:rsidP="00E50270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2DCFEE45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3F5A5846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07F93CEA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Pārstrādāto atkritumu īpatsvars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7FA29B6B" w14:textId="71D4E9D5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Municipal waste recycled,</w:t>
            </w:r>
            <w:r w:rsidR="0042312C">
              <w:rPr>
                <w:sz w:val="20"/>
                <w:szCs w:val="20"/>
                <w:lang w:val="en-GB"/>
              </w:rPr>
              <w:br/>
            </w:r>
            <w:r w:rsidRPr="0042312C">
              <w:rPr>
                <w:sz w:val="20"/>
                <w:szCs w:val="20"/>
                <w:lang w:val="en-GB"/>
              </w:rPr>
              <w:t>% of total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1C3163D7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  <w:lang w:val="en-GB"/>
              </w:rPr>
              <w:t>Eurostat</w:t>
            </w:r>
          </w:p>
        </w:tc>
      </w:tr>
      <w:tr w:rsidR="008C5BA0" w:rsidRPr="0042312C" w14:paraId="65CCEA59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1CF4ABA1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7168FBCE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Bīstamo atkritumu īpatsvars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6390F024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Hazardous waste, share of total waste generation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4A597AE8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6B762204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014750E5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27F71EA2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Atjaunojamās enerģijas īpatsvars enerģijas patēriņā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4E5F0498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Share of renewable energy in gross final energy consumption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2E401519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429FD59D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2E03EDAA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67C1501F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Atjaunojamās enerģijas īpatsvars transporta sektorā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7E2BAC65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Share of renewable energy in fuel consumption of transport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6C81978C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4FA427BF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08D2B657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16A9D3F7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Vietējais materiālu patēriņš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0C357297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Domestic material consumption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7979C5BF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312EB514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6795B1DC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74D53F34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Primāro energoresursu patēriņš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33E69884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Primary energy consumption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3075C5B6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390AF38C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67E59190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6D0E1E39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Kopējais energoresursu patēriņš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51AA5389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Final energy consumption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0E539F17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76574DD0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742E128E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268AC37B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Energointensitāte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3479FCC2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Energy intensity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46E2655C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0445B115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0E512B23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5AF099E2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Energoatkarība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5B4C4778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Energy dependence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185EB4AB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0EB1C8E7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00A72582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2756AC84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Resursu produktivitāte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432517F3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Resource productivity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01149C03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05C38C7F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55750708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059B9D55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Putnu indekss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3DEF7263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Common bird index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260415C2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50D67C06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39F18F85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031BC1AE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Zeme un ekosistēmas: aizsargājamās platības bioloģiskajai daudzveidībai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5AE1D3F3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Land and ecosystems: protected areas for biodiversity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248D03C6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4B818D45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4F60DBC1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51DB5254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Gaisa kvalitāte: ozona ietekme uz pilsētvidi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65F24AD6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Air quality: urban exposure to ozone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1B2DEA48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38C9A6F4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441563FC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03A9A52D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Gaisa piesārņojuma ietekme uz pilsētu iedzīvotājiem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1E324EAC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Urban population exposure to air pollution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0B00CD1E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3598B167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2B16BB2E" w14:textId="77777777" w:rsidR="008C5BA0" w:rsidRPr="0042312C" w:rsidRDefault="008C5BA0" w:rsidP="00A9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221793B4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Atjaunojamie iekšējie svaiga ūdens resursi uz iedzīvotāju (m</w:t>
            </w:r>
            <w:r w:rsidRPr="0042312C">
              <w:rPr>
                <w:sz w:val="20"/>
                <w:szCs w:val="20"/>
                <w:vertAlign w:val="superscript"/>
              </w:rPr>
              <w:t>3</w:t>
            </w:r>
            <w:r w:rsidRPr="0042312C">
              <w:rPr>
                <w:sz w:val="20"/>
                <w:szCs w:val="20"/>
              </w:rPr>
              <w:t>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7D8A1882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Renewable internal freshwater resources per capita (cubic meters)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35DB354E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16C4B2CF" w14:textId="77777777" w:rsidTr="00F91574">
        <w:trPr>
          <w:trHeight w:val="50"/>
        </w:trPr>
        <w:tc>
          <w:tcPr>
            <w:tcW w:w="703" w:type="pct"/>
            <w:vMerge w:val="restart"/>
            <w:shd w:val="clear" w:color="auto" w:fill="auto"/>
            <w:vAlign w:val="center"/>
          </w:tcPr>
          <w:p w14:paraId="01C101D2" w14:textId="7731615C" w:rsidR="008C5BA0" w:rsidRPr="0042312C" w:rsidRDefault="008C5BA0" w:rsidP="00E351CE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Satiksme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646F95BA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Kopējais infrastruktūras indekss</w:t>
            </w:r>
          </w:p>
        </w:tc>
        <w:tc>
          <w:tcPr>
            <w:tcW w:w="1718" w:type="pct"/>
            <w:vAlign w:val="center"/>
          </w:tcPr>
          <w:p w14:paraId="27CFE281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Overall infrastructure index</w:t>
            </w:r>
          </w:p>
        </w:tc>
        <w:tc>
          <w:tcPr>
            <w:tcW w:w="859" w:type="pct"/>
            <w:vAlign w:val="center"/>
          </w:tcPr>
          <w:p w14:paraId="6D3148DA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0C62E223" w14:textId="77777777" w:rsidTr="00F91574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</w:tcPr>
          <w:p w14:paraId="130C59FD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5BE4E785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Autoceļu garums</w:t>
            </w:r>
          </w:p>
        </w:tc>
        <w:tc>
          <w:tcPr>
            <w:tcW w:w="1718" w:type="pct"/>
            <w:vAlign w:val="center"/>
          </w:tcPr>
          <w:p w14:paraId="7792C463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Length of motorways</w:t>
            </w:r>
          </w:p>
        </w:tc>
        <w:tc>
          <w:tcPr>
            <w:tcW w:w="859" w:type="pct"/>
            <w:vAlign w:val="center"/>
          </w:tcPr>
          <w:p w14:paraId="5484F975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 &amp; CIA</w:t>
            </w:r>
          </w:p>
        </w:tc>
      </w:tr>
      <w:tr w:rsidR="008C5BA0" w:rsidRPr="0042312C" w14:paraId="5A579400" w14:textId="77777777" w:rsidTr="00F91574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</w:tcPr>
          <w:p w14:paraId="488A0A04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72AF2938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Dzelzceļu garums</w:t>
            </w:r>
          </w:p>
        </w:tc>
        <w:tc>
          <w:tcPr>
            <w:tcW w:w="1718" w:type="pct"/>
            <w:vAlign w:val="center"/>
          </w:tcPr>
          <w:p w14:paraId="44CD4D84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Length of railways</w:t>
            </w:r>
          </w:p>
        </w:tc>
        <w:tc>
          <w:tcPr>
            <w:tcW w:w="859" w:type="pct"/>
            <w:vAlign w:val="center"/>
          </w:tcPr>
          <w:p w14:paraId="1323AAAE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 &amp; CIA</w:t>
            </w:r>
          </w:p>
        </w:tc>
      </w:tr>
      <w:tr w:rsidR="008C5BA0" w:rsidRPr="0042312C" w14:paraId="14B836D1" w14:textId="77777777" w:rsidTr="00F91574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</w:tcPr>
          <w:p w14:paraId="6CD5A614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5B51448D" w14:textId="2CAFB419" w:rsidR="008C5BA0" w:rsidRPr="0042312C" w:rsidRDefault="0042312C" w:rsidP="005B5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Preču pārvadājumi pa</w:t>
            </w:r>
            <w:r w:rsidR="008C5BA0" w:rsidRPr="0042312C">
              <w:rPr>
                <w:sz w:val="20"/>
                <w:szCs w:val="20"/>
              </w:rPr>
              <w:t xml:space="preserve"> ceļiem/dzelzceļiem/gaisu</w:t>
            </w:r>
            <w:r w:rsidR="005B5052">
              <w:rPr>
                <w:sz w:val="20"/>
                <w:szCs w:val="20"/>
              </w:rPr>
              <w:t>/</w:t>
            </w:r>
            <w:r w:rsidR="008C5BA0" w:rsidRPr="0042312C">
              <w:rPr>
                <w:sz w:val="20"/>
                <w:szCs w:val="20"/>
              </w:rPr>
              <w:t>ūdeni</w:t>
            </w:r>
          </w:p>
        </w:tc>
        <w:tc>
          <w:tcPr>
            <w:tcW w:w="1718" w:type="pct"/>
            <w:vAlign w:val="center"/>
          </w:tcPr>
          <w:p w14:paraId="57BFB5A7" w14:textId="5A110E96" w:rsidR="008C5BA0" w:rsidRPr="0042312C" w:rsidRDefault="008C5BA0" w:rsidP="00E351CE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Goods transport by road/rail/air/waterways</w:t>
            </w:r>
          </w:p>
        </w:tc>
        <w:tc>
          <w:tcPr>
            <w:tcW w:w="859" w:type="pct"/>
            <w:vAlign w:val="center"/>
          </w:tcPr>
          <w:p w14:paraId="70A8BF1A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1FB3C253" w14:textId="77777777" w:rsidTr="00F91574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</w:tcPr>
          <w:p w14:paraId="7A1BB8D4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148E931B" w14:textId="76BA5CED" w:rsidR="008C5BA0" w:rsidRPr="0042312C" w:rsidRDefault="00E351CE" w:rsidP="00F37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Pasažieru pārvadājumi pa</w:t>
            </w:r>
            <w:r w:rsidR="008C5BA0" w:rsidRPr="0042312C">
              <w:rPr>
                <w:sz w:val="20"/>
                <w:szCs w:val="20"/>
              </w:rPr>
              <w:t xml:space="preserve"> ceļiem/dzelzceļiem/gaisu</w:t>
            </w:r>
            <w:r w:rsidR="00F37B94">
              <w:rPr>
                <w:sz w:val="20"/>
                <w:szCs w:val="20"/>
              </w:rPr>
              <w:t>/</w:t>
            </w:r>
            <w:r w:rsidR="008C5BA0" w:rsidRPr="0042312C">
              <w:rPr>
                <w:sz w:val="20"/>
                <w:szCs w:val="20"/>
              </w:rPr>
              <w:t>ūdeni</w:t>
            </w:r>
          </w:p>
        </w:tc>
        <w:tc>
          <w:tcPr>
            <w:tcW w:w="1718" w:type="pct"/>
            <w:vAlign w:val="center"/>
          </w:tcPr>
          <w:p w14:paraId="3CAE307A" w14:textId="354ACEDB" w:rsidR="008C5BA0" w:rsidRPr="0042312C" w:rsidRDefault="008C5BA0" w:rsidP="00E351CE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Passengers transport by road/rail/air</w:t>
            </w:r>
            <w:r w:rsidR="00E351CE">
              <w:rPr>
                <w:sz w:val="20"/>
                <w:szCs w:val="20"/>
                <w:lang w:val="en-GB"/>
              </w:rPr>
              <w:t>/</w:t>
            </w:r>
            <w:r w:rsidRPr="0042312C">
              <w:rPr>
                <w:sz w:val="20"/>
                <w:szCs w:val="20"/>
                <w:lang w:val="en-GB"/>
              </w:rPr>
              <w:t>waterways</w:t>
            </w:r>
          </w:p>
        </w:tc>
        <w:tc>
          <w:tcPr>
            <w:tcW w:w="859" w:type="pct"/>
            <w:vAlign w:val="center"/>
          </w:tcPr>
          <w:p w14:paraId="01867E9B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39430215" w14:textId="77777777" w:rsidTr="00F91574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</w:tcPr>
          <w:p w14:paraId="4E329E9A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06FB64FC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Fiksēto un mobilo sakaru lietotāju skaits</w:t>
            </w:r>
          </w:p>
        </w:tc>
        <w:tc>
          <w:tcPr>
            <w:tcW w:w="1718" w:type="pct"/>
            <w:vAlign w:val="center"/>
          </w:tcPr>
          <w:p w14:paraId="755DCA0C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Fixed line and mobile phone subscribers</w:t>
            </w:r>
          </w:p>
        </w:tc>
        <w:tc>
          <w:tcPr>
            <w:tcW w:w="859" w:type="pct"/>
            <w:vAlign w:val="center"/>
          </w:tcPr>
          <w:p w14:paraId="2A1D1889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5DE329CD" w14:textId="77777777" w:rsidTr="00F91574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</w:tcPr>
          <w:p w14:paraId="5AB3AFF3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3A71F2B1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Interneta lietotāju īpatsvars pret iedzīvotāju skaitu</w:t>
            </w:r>
          </w:p>
        </w:tc>
        <w:tc>
          <w:tcPr>
            <w:tcW w:w="1718" w:type="pct"/>
            <w:vAlign w:val="center"/>
          </w:tcPr>
          <w:p w14:paraId="40783BFB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Internet users per inhabitants</w:t>
            </w:r>
          </w:p>
        </w:tc>
        <w:tc>
          <w:tcPr>
            <w:tcW w:w="859" w:type="pct"/>
            <w:vAlign w:val="center"/>
          </w:tcPr>
          <w:p w14:paraId="5FA1D131" w14:textId="16B0D263" w:rsidR="008C5BA0" w:rsidRPr="0042312C" w:rsidRDefault="008C5BA0" w:rsidP="00DA04C8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Banka/</w:t>
            </w:r>
            <w:r w:rsidR="00DA04C8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0AAC679F" w14:textId="77777777" w:rsidTr="00F91574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</w:tcPr>
          <w:p w14:paraId="6EC797FA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7A1E5158" w14:textId="056B5D4B" w:rsidR="008C5BA0" w:rsidRPr="0042312C" w:rsidRDefault="008C5BA0" w:rsidP="00E351CE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Mobilā telefona abonenti uz 100</w:t>
            </w:r>
            <w:r w:rsidR="00E351CE">
              <w:rPr>
                <w:sz w:val="20"/>
                <w:szCs w:val="20"/>
              </w:rPr>
              <w:t> </w:t>
            </w:r>
            <w:r w:rsidRPr="0042312C">
              <w:rPr>
                <w:sz w:val="20"/>
                <w:szCs w:val="20"/>
              </w:rPr>
              <w:t>iedzīvotājiem</w:t>
            </w:r>
          </w:p>
        </w:tc>
        <w:tc>
          <w:tcPr>
            <w:tcW w:w="1718" w:type="pct"/>
            <w:vAlign w:val="center"/>
          </w:tcPr>
          <w:p w14:paraId="7823A32A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Mobile telephone subscriptions/100 population</w:t>
            </w:r>
          </w:p>
        </w:tc>
        <w:tc>
          <w:tcPr>
            <w:tcW w:w="859" w:type="pct"/>
            <w:vAlign w:val="center"/>
          </w:tcPr>
          <w:p w14:paraId="0A376864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  <w:lang w:val="en-GB"/>
              </w:rPr>
              <w:t>WEF</w:t>
            </w:r>
          </w:p>
        </w:tc>
      </w:tr>
      <w:tr w:rsidR="008C5BA0" w:rsidRPr="0042312C" w14:paraId="0CBDB2EE" w14:textId="77777777" w:rsidTr="00F91574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</w:tcPr>
          <w:p w14:paraId="13100772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68FA5B3B" w14:textId="662DF9DF" w:rsidR="008C5BA0" w:rsidRPr="0042312C" w:rsidRDefault="008C5BA0" w:rsidP="00E351CE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Pasažieru auto atjaunošanas koeficients (pirmoreiz </w:t>
            </w:r>
            <w:r w:rsidRPr="0042312C">
              <w:rPr>
                <w:sz w:val="20"/>
                <w:szCs w:val="20"/>
              </w:rPr>
              <w:lastRenderedPageBreak/>
              <w:t>reģistrētie/visi auto, %)</w:t>
            </w:r>
          </w:p>
        </w:tc>
        <w:tc>
          <w:tcPr>
            <w:tcW w:w="1718" w:type="pct"/>
            <w:vAlign w:val="center"/>
          </w:tcPr>
          <w:p w14:paraId="678AD6D3" w14:textId="4E578276" w:rsidR="008C5BA0" w:rsidRPr="0042312C" w:rsidRDefault="008C5BA0" w:rsidP="00E351CE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lastRenderedPageBreak/>
              <w:t xml:space="preserve">Renewal rate of passenger cars (first registration/total passenger </w:t>
            </w:r>
            <w:r w:rsidRPr="0042312C">
              <w:rPr>
                <w:sz w:val="20"/>
                <w:szCs w:val="20"/>
                <w:lang w:val="en-GB"/>
              </w:rPr>
              <w:lastRenderedPageBreak/>
              <w:t>cars, %)</w:t>
            </w:r>
          </w:p>
        </w:tc>
        <w:tc>
          <w:tcPr>
            <w:tcW w:w="859" w:type="pct"/>
            <w:vAlign w:val="center"/>
          </w:tcPr>
          <w:p w14:paraId="5460482C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lastRenderedPageBreak/>
              <w:t>Eurostat</w:t>
            </w:r>
          </w:p>
        </w:tc>
      </w:tr>
      <w:tr w:rsidR="008C5BA0" w:rsidRPr="0042312C" w14:paraId="4415F601" w14:textId="77777777" w:rsidTr="00F91574">
        <w:trPr>
          <w:trHeight w:val="50"/>
        </w:trPr>
        <w:tc>
          <w:tcPr>
            <w:tcW w:w="703" w:type="pct"/>
            <w:vMerge/>
            <w:shd w:val="clear" w:color="auto" w:fill="auto"/>
            <w:vAlign w:val="center"/>
          </w:tcPr>
          <w:p w14:paraId="6485FA00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02D4ABEB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Ceļa satiksmes negadījumos bojāgājušo skaits, uz milj. iedzīvotāju</w:t>
            </w:r>
          </w:p>
        </w:tc>
        <w:tc>
          <w:tcPr>
            <w:tcW w:w="1718" w:type="pct"/>
            <w:vAlign w:val="center"/>
          </w:tcPr>
          <w:p w14:paraId="33D408A6" w14:textId="70EE228F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 xml:space="preserve">People killed in road accidents, per </w:t>
            </w:r>
            <w:proofErr w:type="spellStart"/>
            <w:r w:rsidRPr="0042312C">
              <w:rPr>
                <w:sz w:val="20"/>
                <w:szCs w:val="20"/>
                <w:lang w:val="en-GB"/>
              </w:rPr>
              <w:t>mln</w:t>
            </w:r>
            <w:proofErr w:type="spellEnd"/>
            <w:r w:rsidRPr="0042312C">
              <w:rPr>
                <w:sz w:val="20"/>
                <w:szCs w:val="20"/>
                <w:lang w:val="en-GB"/>
              </w:rPr>
              <w:t>. inhabitants</w:t>
            </w:r>
          </w:p>
        </w:tc>
        <w:tc>
          <w:tcPr>
            <w:tcW w:w="859" w:type="pct"/>
            <w:vAlign w:val="center"/>
          </w:tcPr>
          <w:p w14:paraId="685C9D93" w14:textId="77777777" w:rsidR="008C5BA0" w:rsidRPr="0042312C" w:rsidRDefault="008C5BA0" w:rsidP="000D2776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588660B7" w14:textId="77777777" w:rsidTr="0005412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198B69E5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146A2E64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Piesārņojuma emisija no transporta 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48826EA5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Pollutant emissions from transport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4EDB923F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0846CE3C" w14:textId="77777777" w:rsidTr="00E44E4F">
        <w:trPr>
          <w:trHeight w:val="107"/>
        </w:trPr>
        <w:tc>
          <w:tcPr>
            <w:tcW w:w="70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9208D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A2936B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Siltumnīcas efekta gāzu emisijas no transporta</w:t>
            </w:r>
          </w:p>
        </w:tc>
        <w:tc>
          <w:tcPr>
            <w:tcW w:w="171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FE53AE" w14:textId="77777777" w:rsidR="008C5BA0" w:rsidRPr="0042312C" w:rsidRDefault="008C5BA0" w:rsidP="0042312C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Greenhouse gas emissions from transport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DCEB96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7FF1E8D8" w14:textId="77777777" w:rsidTr="007548D0">
        <w:trPr>
          <w:trHeight w:val="107"/>
        </w:trPr>
        <w:tc>
          <w:tcPr>
            <w:tcW w:w="703" w:type="pct"/>
            <w:vMerge w:val="restart"/>
            <w:shd w:val="clear" w:color="auto" w:fill="D9D9D9"/>
            <w:vAlign w:val="center"/>
          </w:tcPr>
          <w:p w14:paraId="1F628746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Tieslietas</w:t>
            </w:r>
          </w:p>
        </w:tc>
        <w:tc>
          <w:tcPr>
            <w:tcW w:w="1720" w:type="pct"/>
            <w:shd w:val="clear" w:color="auto" w:fill="D9D9D9"/>
            <w:vAlign w:val="center"/>
          </w:tcPr>
          <w:p w14:paraId="21EC5A1B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Tiesvedības ilgums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034970D7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Length of proceedings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337A8FF8" w14:textId="77777777" w:rsidR="008C5BA0" w:rsidRPr="0042312C" w:rsidRDefault="008C5BA0" w:rsidP="00496725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EU Justice Scoreboard</w:t>
            </w:r>
          </w:p>
        </w:tc>
      </w:tr>
      <w:tr w:rsidR="008C5BA0" w:rsidRPr="0042312C" w14:paraId="4082F23B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7E7EAFCF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5D2B9674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Atrisināto tiesvedības lietu īpatsvars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6C37BC86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Clearance rate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31485F76" w14:textId="77777777" w:rsidR="008C5BA0" w:rsidRPr="0042312C" w:rsidRDefault="008C5BA0" w:rsidP="00496725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EU Justice Scoreboard</w:t>
            </w:r>
          </w:p>
        </w:tc>
      </w:tr>
      <w:tr w:rsidR="008C5BA0" w:rsidRPr="0042312C" w14:paraId="03C24547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7A939C65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0BE3BC2A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Neizskatītie tiesvedības procesi uz 100 iedzīvotājiem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3AB65945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Pending cases (per 100 inhabitants)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008B86E2" w14:textId="77777777" w:rsidR="008C5BA0" w:rsidRPr="0042312C" w:rsidRDefault="008C5BA0" w:rsidP="00496725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EU Justice Scoreboard</w:t>
            </w:r>
          </w:p>
        </w:tc>
      </w:tr>
      <w:tr w:rsidR="008C5BA0" w:rsidRPr="0042312C" w14:paraId="3C58B130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4EE8589C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429C3744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Biznesa uzsākšana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7E00F714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Starting a business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0613B022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3AD06B8E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3192580E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5648CDDA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Īpašuma reģistrācija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420E09F3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Registering property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2FA07C61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2AB731EB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68BB0A03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6A7C16B7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Mazākuma investoru aizsardzība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35804D76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Protecting minority investors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16287FB0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63037EC0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5102D9F0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756FB6A8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Līgumu izpilde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59BF4F81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Enforcing contracts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1B59E71A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2F593DE4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18226F55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7C15D2B6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Maksātnespējas procesa risināšana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6C419137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Resolving insolvency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2A6CE9FC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0A117046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0DA82966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0748F22B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Tiesiskā neatkarība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147F135F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Judicial independence</w:t>
            </w:r>
          </w:p>
        </w:tc>
        <w:tc>
          <w:tcPr>
            <w:tcW w:w="859" w:type="pct"/>
            <w:shd w:val="clear" w:color="auto" w:fill="D9D9D9"/>
            <w:vAlign w:val="bottom"/>
          </w:tcPr>
          <w:p w14:paraId="6A16DC61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0202A214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5A0CEAA5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3C92A524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Īpašuma tiesību drošība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60D630D1" w14:textId="77777777" w:rsidR="008C5BA0" w:rsidRPr="0042312C" w:rsidRDefault="008C5BA0" w:rsidP="00BA7F21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Property rights</w:t>
            </w:r>
          </w:p>
        </w:tc>
        <w:tc>
          <w:tcPr>
            <w:tcW w:w="859" w:type="pct"/>
            <w:shd w:val="clear" w:color="auto" w:fill="D9D9D9"/>
            <w:vAlign w:val="bottom"/>
          </w:tcPr>
          <w:p w14:paraId="141B9A7E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3FF8B832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3A1085A0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26E312FC" w14:textId="0E34BCDD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Tieslietu sistēmas efektivitāte strīdu risināšanā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705C1F71" w14:textId="77777777" w:rsidR="008C5BA0" w:rsidRPr="0042312C" w:rsidRDefault="008C5BA0" w:rsidP="00E50270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Efficiency of legal framework in settling disputes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192F2059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79A95BC0" w14:textId="77777777" w:rsidTr="00496725">
        <w:trPr>
          <w:trHeight w:val="211"/>
        </w:trPr>
        <w:tc>
          <w:tcPr>
            <w:tcW w:w="703" w:type="pct"/>
            <w:vMerge w:val="restart"/>
            <w:shd w:val="clear" w:color="auto" w:fill="auto"/>
            <w:vAlign w:val="center"/>
          </w:tcPr>
          <w:p w14:paraId="43BF230A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Sabiedriskā kārtība un drošība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16B01E69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Pārējo policijā reģistrēto pārkāpumu skaits</w:t>
            </w:r>
          </w:p>
        </w:tc>
        <w:tc>
          <w:tcPr>
            <w:tcW w:w="1718" w:type="pct"/>
            <w:vAlign w:val="center"/>
          </w:tcPr>
          <w:p w14:paraId="7D8B6B92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Number of other offences recorded by the police</w:t>
            </w:r>
          </w:p>
        </w:tc>
        <w:tc>
          <w:tcPr>
            <w:tcW w:w="859" w:type="pct"/>
            <w:vAlign w:val="center"/>
          </w:tcPr>
          <w:p w14:paraId="68AAC08A" w14:textId="7C3F4368" w:rsidR="008C5BA0" w:rsidRPr="0042312C" w:rsidRDefault="008C5BA0" w:rsidP="00DA04C8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</w:rPr>
              <w:t>Eurostat/</w:t>
            </w:r>
            <w:r w:rsidR="00DA04C8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UNODC</w:t>
            </w:r>
          </w:p>
        </w:tc>
      </w:tr>
      <w:tr w:rsidR="008C5BA0" w:rsidRPr="0042312C" w14:paraId="12807C20" w14:textId="77777777" w:rsidTr="00496725">
        <w:trPr>
          <w:trHeight w:val="211"/>
        </w:trPr>
        <w:tc>
          <w:tcPr>
            <w:tcW w:w="703" w:type="pct"/>
            <w:vMerge/>
            <w:shd w:val="clear" w:color="auto" w:fill="auto"/>
            <w:vAlign w:val="center"/>
          </w:tcPr>
          <w:p w14:paraId="7131CAFC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1E4517AA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Policijā reģistrētā noziedzība </w:t>
            </w:r>
          </w:p>
        </w:tc>
        <w:tc>
          <w:tcPr>
            <w:tcW w:w="1718" w:type="pct"/>
            <w:vAlign w:val="center"/>
          </w:tcPr>
          <w:p w14:paraId="5BA9A0CF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 xml:space="preserve">Crime reported by police </w:t>
            </w:r>
          </w:p>
        </w:tc>
        <w:tc>
          <w:tcPr>
            <w:tcW w:w="859" w:type="pct"/>
            <w:vAlign w:val="bottom"/>
          </w:tcPr>
          <w:p w14:paraId="158B0D0E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15FE2CDA" w14:textId="77777777" w:rsidTr="00F91574">
        <w:trPr>
          <w:trHeight w:val="211"/>
        </w:trPr>
        <w:tc>
          <w:tcPr>
            <w:tcW w:w="703" w:type="pct"/>
            <w:vMerge/>
            <w:shd w:val="clear" w:color="auto" w:fill="auto"/>
            <w:vAlign w:val="center"/>
          </w:tcPr>
          <w:p w14:paraId="66268747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6F209CB6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Policijā reģistrēto vardarbīgo pārkāpumu skaits</w:t>
            </w:r>
          </w:p>
        </w:tc>
        <w:tc>
          <w:tcPr>
            <w:tcW w:w="1718" w:type="pct"/>
            <w:vAlign w:val="center"/>
          </w:tcPr>
          <w:p w14:paraId="5128DDDD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Number of violent offences recorded by the police</w:t>
            </w:r>
          </w:p>
        </w:tc>
        <w:tc>
          <w:tcPr>
            <w:tcW w:w="859" w:type="pct"/>
            <w:vAlign w:val="center"/>
          </w:tcPr>
          <w:p w14:paraId="27D448EB" w14:textId="6E78EABF" w:rsidR="008C5BA0" w:rsidRPr="0042312C" w:rsidRDefault="008C5BA0" w:rsidP="00DA04C8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</w:rPr>
              <w:t>Eurostat/</w:t>
            </w:r>
            <w:r w:rsidR="00DA04C8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UNODC</w:t>
            </w:r>
          </w:p>
        </w:tc>
      </w:tr>
      <w:tr w:rsidR="008C5BA0" w:rsidRPr="0042312C" w14:paraId="5A885461" w14:textId="77777777" w:rsidTr="00F91574">
        <w:trPr>
          <w:trHeight w:val="211"/>
        </w:trPr>
        <w:tc>
          <w:tcPr>
            <w:tcW w:w="703" w:type="pct"/>
            <w:vMerge/>
            <w:shd w:val="clear" w:color="auto" w:fill="auto"/>
            <w:vAlign w:val="center"/>
          </w:tcPr>
          <w:p w14:paraId="530B53A1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7494164F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Policijā reģistrēto laupīšanu skaits</w:t>
            </w:r>
          </w:p>
        </w:tc>
        <w:tc>
          <w:tcPr>
            <w:tcW w:w="1718" w:type="pct"/>
            <w:vAlign w:val="center"/>
          </w:tcPr>
          <w:p w14:paraId="7028D832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Number of robberies recorded by the police</w:t>
            </w:r>
          </w:p>
        </w:tc>
        <w:tc>
          <w:tcPr>
            <w:tcW w:w="859" w:type="pct"/>
            <w:vAlign w:val="center"/>
          </w:tcPr>
          <w:p w14:paraId="69FAEDF9" w14:textId="0874BE1A" w:rsidR="008C5BA0" w:rsidRPr="0042312C" w:rsidRDefault="008C5BA0" w:rsidP="00DA04C8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</w:rPr>
              <w:t>Eurostat/</w:t>
            </w:r>
            <w:r w:rsidR="00DA04C8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UNODC</w:t>
            </w:r>
          </w:p>
        </w:tc>
      </w:tr>
      <w:tr w:rsidR="008C5BA0" w:rsidRPr="0042312C" w14:paraId="43A9A908" w14:textId="77777777" w:rsidTr="00F91574">
        <w:trPr>
          <w:trHeight w:val="211"/>
        </w:trPr>
        <w:tc>
          <w:tcPr>
            <w:tcW w:w="703" w:type="pct"/>
            <w:vMerge/>
            <w:shd w:val="clear" w:color="auto" w:fill="auto"/>
            <w:vAlign w:val="center"/>
          </w:tcPr>
          <w:p w14:paraId="3B19EECC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6CEACE9D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Policijā reģistrēto ielaušanos skaits</w:t>
            </w:r>
          </w:p>
        </w:tc>
        <w:tc>
          <w:tcPr>
            <w:tcW w:w="1718" w:type="pct"/>
            <w:vAlign w:val="center"/>
          </w:tcPr>
          <w:p w14:paraId="07055A52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Number of burglaries recorded by the police</w:t>
            </w:r>
          </w:p>
        </w:tc>
        <w:tc>
          <w:tcPr>
            <w:tcW w:w="859" w:type="pct"/>
            <w:vAlign w:val="center"/>
          </w:tcPr>
          <w:p w14:paraId="7366A3DF" w14:textId="79516D36" w:rsidR="008C5BA0" w:rsidRPr="0042312C" w:rsidRDefault="008C5BA0" w:rsidP="00DA04C8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</w:rPr>
              <w:t>Eurostat/</w:t>
            </w:r>
            <w:r w:rsidR="00DA04C8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UNODC</w:t>
            </w:r>
          </w:p>
        </w:tc>
      </w:tr>
      <w:tr w:rsidR="008C5BA0" w:rsidRPr="0042312C" w14:paraId="1687DD18" w14:textId="77777777" w:rsidTr="00F91574">
        <w:trPr>
          <w:trHeight w:val="211"/>
        </w:trPr>
        <w:tc>
          <w:tcPr>
            <w:tcW w:w="703" w:type="pct"/>
            <w:vMerge/>
            <w:shd w:val="clear" w:color="auto" w:fill="auto"/>
            <w:vAlign w:val="center"/>
          </w:tcPr>
          <w:p w14:paraId="5EC67E08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7FDDE8D8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Policijā reģistrēto pārkāpumu skaits, kuri saistīti ar narkotikām</w:t>
            </w:r>
          </w:p>
        </w:tc>
        <w:tc>
          <w:tcPr>
            <w:tcW w:w="1718" w:type="pct"/>
            <w:vAlign w:val="center"/>
          </w:tcPr>
          <w:p w14:paraId="7F3AB4E7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Number of drug-related offences recorded by the police</w:t>
            </w:r>
          </w:p>
        </w:tc>
        <w:tc>
          <w:tcPr>
            <w:tcW w:w="859" w:type="pct"/>
            <w:vAlign w:val="center"/>
          </w:tcPr>
          <w:p w14:paraId="0A3B0DAA" w14:textId="7E8C2424" w:rsidR="008C5BA0" w:rsidRPr="0042312C" w:rsidRDefault="008C5BA0" w:rsidP="00DA04C8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</w:rPr>
              <w:t>Eurostat/</w:t>
            </w:r>
            <w:r w:rsidR="00DA04C8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UNODC</w:t>
            </w:r>
          </w:p>
        </w:tc>
      </w:tr>
      <w:tr w:rsidR="008C5BA0" w:rsidRPr="0042312C" w14:paraId="2C92B202" w14:textId="77777777" w:rsidTr="00507857">
        <w:trPr>
          <w:trHeight w:val="211"/>
        </w:trPr>
        <w:tc>
          <w:tcPr>
            <w:tcW w:w="703" w:type="pct"/>
            <w:vMerge/>
            <w:shd w:val="clear" w:color="auto" w:fill="auto"/>
            <w:vAlign w:val="center"/>
          </w:tcPr>
          <w:p w14:paraId="7539AD3E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40B82753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Notiesātās personas</w:t>
            </w:r>
          </w:p>
        </w:tc>
        <w:tc>
          <w:tcPr>
            <w:tcW w:w="1718" w:type="pct"/>
            <w:vAlign w:val="center"/>
          </w:tcPr>
          <w:p w14:paraId="73C9621B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Persons convicted</w:t>
            </w:r>
          </w:p>
        </w:tc>
        <w:tc>
          <w:tcPr>
            <w:tcW w:w="859" w:type="pct"/>
            <w:vAlign w:val="center"/>
          </w:tcPr>
          <w:p w14:paraId="0FC5A68A" w14:textId="77777777" w:rsidR="008C5BA0" w:rsidRPr="0042312C" w:rsidRDefault="008C5BA0" w:rsidP="00496725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European Sourcebook of crime and criminal justice</w:t>
            </w:r>
          </w:p>
        </w:tc>
      </w:tr>
      <w:tr w:rsidR="008C5BA0" w:rsidRPr="0042312C" w14:paraId="5EEF756E" w14:textId="77777777" w:rsidTr="00507857">
        <w:trPr>
          <w:trHeight w:val="211"/>
        </w:trPr>
        <w:tc>
          <w:tcPr>
            <w:tcW w:w="703" w:type="pct"/>
            <w:vMerge/>
            <w:shd w:val="clear" w:color="auto" w:fill="auto"/>
            <w:vAlign w:val="center"/>
          </w:tcPr>
          <w:p w14:paraId="12C3C135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7AD7D6DB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Noziedzības izmaksas biznesā</w:t>
            </w:r>
          </w:p>
        </w:tc>
        <w:tc>
          <w:tcPr>
            <w:tcW w:w="1718" w:type="pct"/>
            <w:vAlign w:val="center"/>
          </w:tcPr>
          <w:p w14:paraId="455A9023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Business costs of crime and violence</w:t>
            </w:r>
          </w:p>
        </w:tc>
        <w:tc>
          <w:tcPr>
            <w:tcW w:w="859" w:type="pct"/>
            <w:vAlign w:val="center"/>
          </w:tcPr>
          <w:p w14:paraId="3E585CDE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108C65E4" w14:textId="77777777" w:rsidTr="00507857">
        <w:trPr>
          <w:trHeight w:val="211"/>
        </w:trPr>
        <w:tc>
          <w:tcPr>
            <w:tcW w:w="703" w:type="pct"/>
            <w:vMerge/>
            <w:shd w:val="clear" w:color="auto" w:fill="auto"/>
            <w:vAlign w:val="center"/>
          </w:tcPr>
          <w:p w14:paraId="2378F36D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721F56BD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Organizētā noziedzība</w:t>
            </w:r>
          </w:p>
        </w:tc>
        <w:tc>
          <w:tcPr>
            <w:tcW w:w="1718" w:type="pct"/>
            <w:vAlign w:val="center"/>
          </w:tcPr>
          <w:p w14:paraId="374F8F11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Organised crime</w:t>
            </w:r>
          </w:p>
        </w:tc>
        <w:tc>
          <w:tcPr>
            <w:tcW w:w="859" w:type="pct"/>
            <w:vAlign w:val="center"/>
          </w:tcPr>
          <w:p w14:paraId="02304324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1915448C" w14:textId="77777777" w:rsidTr="00507857">
        <w:trPr>
          <w:trHeight w:val="211"/>
        </w:trPr>
        <w:tc>
          <w:tcPr>
            <w:tcW w:w="703" w:type="pct"/>
            <w:vMerge/>
            <w:shd w:val="clear" w:color="auto" w:fill="auto"/>
            <w:vAlign w:val="center"/>
          </w:tcPr>
          <w:p w14:paraId="752D9CF1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71EAB479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Uzticēšanās policijas dienestiem</w:t>
            </w:r>
          </w:p>
        </w:tc>
        <w:tc>
          <w:tcPr>
            <w:tcW w:w="1718" w:type="pct"/>
            <w:vAlign w:val="center"/>
          </w:tcPr>
          <w:p w14:paraId="541A6796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Reliability of police services</w:t>
            </w:r>
          </w:p>
        </w:tc>
        <w:tc>
          <w:tcPr>
            <w:tcW w:w="859" w:type="pct"/>
            <w:vAlign w:val="center"/>
          </w:tcPr>
          <w:p w14:paraId="1404D969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6F1CFD72" w14:textId="77777777" w:rsidTr="00E44E4F">
        <w:trPr>
          <w:trHeight w:val="211"/>
        </w:trPr>
        <w:tc>
          <w:tcPr>
            <w:tcW w:w="70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37990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66D3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Ceļu satiksmes negadījumos bojā gājušie un ievainotie</w:t>
            </w:r>
          </w:p>
        </w:tc>
        <w:tc>
          <w:tcPr>
            <w:tcW w:w="1718" w:type="pct"/>
            <w:tcBorders>
              <w:bottom w:val="single" w:sz="4" w:space="0" w:color="auto"/>
            </w:tcBorders>
            <w:vAlign w:val="center"/>
          </w:tcPr>
          <w:p w14:paraId="70F47A80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Persons killed or injured in road traffic accidents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14:paraId="6E0C7623" w14:textId="77777777" w:rsidR="008C5BA0" w:rsidRPr="0042312C" w:rsidRDefault="008C5BA0" w:rsidP="00496725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UNECE</w:t>
            </w:r>
          </w:p>
        </w:tc>
      </w:tr>
      <w:tr w:rsidR="008C5BA0" w:rsidRPr="0042312C" w14:paraId="316DB16E" w14:textId="77777777" w:rsidTr="007548D0">
        <w:trPr>
          <w:trHeight w:val="107"/>
        </w:trPr>
        <w:tc>
          <w:tcPr>
            <w:tcW w:w="703" w:type="pct"/>
            <w:vMerge w:val="restart"/>
            <w:shd w:val="clear" w:color="auto" w:fill="D9D9D9"/>
            <w:vAlign w:val="center"/>
          </w:tcPr>
          <w:p w14:paraId="4633EB6F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Aizsardzība</w:t>
            </w:r>
            <w:r w:rsidRPr="0042312C"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1720" w:type="pct"/>
            <w:shd w:val="clear" w:color="auto" w:fill="D9D9D9"/>
            <w:vAlign w:val="center"/>
          </w:tcPr>
          <w:p w14:paraId="50DBE640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Sabiedrības uzticamība NBS (%)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1F1D18CB" w14:textId="315B938F" w:rsidR="008C5BA0" w:rsidRPr="0042312C" w:rsidRDefault="00E35B32" w:rsidP="0050785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–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3A4CDAAB" w14:textId="77777777" w:rsidR="008C5BA0" w:rsidRPr="0042312C" w:rsidRDefault="008C5BA0" w:rsidP="00D41DC2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SKDS</w:t>
            </w:r>
          </w:p>
        </w:tc>
      </w:tr>
      <w:tr w:rsidR="008C5BA0" w:rsidRPr="0042312C" w14:paraId="2689E3EB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583CA499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2983610B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NBS dalība starptautiskajās mācībās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302EA635" w14:textId="149983F3" w:rsidR="008C5BA0" w:rsidRPr="0042312C" w:rsidRDefault="00E35B32" w:rsidP="0050785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–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08AB1679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NBS</w:t>
            </w:r>
          </w:p>
        </w:tc>
      </w:tr>
      <w:tr w:rsidR="008C5BA0" w:rsidRPr="0042312C" w14:paraId="5E8DB62F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12F97E8C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087881FA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NBS kaujas spēju stiprināšana (spēju skaits atbilstoši NBS attīstības plāniem)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121F0161" w14:textId="059101A9" w:rsidR="008C5BA0" w:rsidRPr="0042312C" w:rsidRDefault="00E35B32" w:rsidP="0050785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–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4A84AA7F" w14:textId="77777777" w:rsidR="008C5BA0" w:rsidRPr="0042312C" w:rsidRDefault="008C5BA0" w:rsidP="00266CE9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NBS</w:t>
            </w:r>
          </w:p>
        </w:tc>
      </w:tr>
      <w:tr w:rsidR="008C5BA0" w:rsidRPr="0042312C" w14:paraId="11E5DDB8" w14:textId="77777777" w:rsidTr="00054120">
        <w:trPr>
          <w:trHeight w:val="107"/>
        </w:trPr>
        <w:tc>
          <w:tcPr>
            <w:tcW w:w="703" w:type="pct"/>
            <w:vMerge w:val="restart"/>
            <w:shd w:val="clear" w:color="auto" w:fill="auto"/>
            <w:vAlign w:val="center"/>
          </w:tcPr>
          <w:p w14:paraId="7D930010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Ārlietas</w:t>
            </w:r>
          </w:p>
        </w:tc>
        <w:tc>
          <w:tcPr>
            <w:tcW w:w="1720" w:type="pct"/>
            <w:shd w:val="clear" w:color="auto" w:fill="FFFFFF"/>
            <w:vAlign w:val="center"/>
          </w:tcPr>
          <w:p w14:paraId="0B766199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Globālās klātbūtnes indekss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578AE0C1" w14:textId="77777777" w:rsidR="008C5BA0" w:rsidRPr="0042312C" w:rsidRDefault="008C5BA0" w:rsidP="00054120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Global Presence Index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05DD3278" w14:textId="77777777" w:rsidR="008C5BA0" w:rsidRPr="0042312C" w:rsidRDefault="008C5BA0" w:rsidP="00054120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Elcano</w:t>
            </w:r>
          </w:p>
        </w:tc>
      </w:tr>
      <w:tr w:rsidR="008C5BA0" w:rsidRPr="0042312C" w14:paraId="5F8F56DE" w14:textId="77777777" w:rsidTr="0005412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3A779132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1809EB3B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Eiropas klātbūtnes indekss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4F91F586" w14:textId="77777777" w:rsidR="008C5BA0" w:rsidRPr="0042312C" w:rsidRDefault="008C5BA0" w:rsidP="00054120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European Presence Index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2D84ED46" w14:textId="77777777" w:rsidR="008C5BA0" w:rsidRPr="0042312C" w:rsidRDefault="008C5BA0" w:rsidP="00054120">
            <w:pPr>
              <w:jc w:val="center"/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Elcano</w:t>
            </w:r>
          </w:p>
        </w:tc>
      </w:tr>
      <w:tr w:rsidR="008C5BA0" w:rsidRPr="0042312C" w14:paraId="2014F79A" w14:textId="77777777" w:rsidTr="0005412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19046495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58936B1D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Ārējā preču un pakalpojumu tirdzniecība, % pret IKP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2A812036" w14:textId="77777777" w:rsidR="008C5BA0" w:rsidRPr="0042312C" w:rsidRDefault="008C5BA0" w:rsidP="00054120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Foreign trade with goods and services, % of GDP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36BD87F1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4902F90E" w14:textId="77777777" w:rsidTr="00E44E4F">
        <w:trPr>
          <w:trHeight w:val="107"/>
        </w:trPr>
        <w:tc>
          <w:tcPr>
            <w:tcW w:w="70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B9A9F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17B122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Oficiālā attīstības palīdzība, % no bruto nacionālā ienākuma</w:t>
            </w:r>
          </w:p>
        </w:tc>
        <w:tc>
          <w:tcPr>
            <w:tcW w:w="171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F34A5B" w14:textId="77777777" w:rsidR="008C5BA0" w:rsidRPr="0042312C" w:rsidRDefault="008C5BA0" w:rsidP="00997320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Official development assistance as share of gross national income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785933" w14:textId="77777777" w:rsidR="008C5BA0" w:rsidRPr="0042312C" w:rsidRDefault="008C5BA0" w:rsidP="00E5027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510700D6" w14:textId="77777777" w:rsidTr="007548D0">
        <w:trPr>
          <w:trHeight w:val="107"/>
        </w:trPr>
        <w:tc>
          <w:tcPr>
            <w:tcW w:w="703" w:type="pct"/>
            <w:vMerge w:val="restart"/>
            <w:shd w:val="clear" w:color="auto" w:fill="D9D9D9"/>
            <w:vAlign w:val="center"/>
          </w:tcPr>
          <w:p w14:paraId="12196DC6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lastRenderedPageBreak/>
              <w:t>Ekonomika</w:t>
            </w:r>
          </w:p>
        </w:tc>
        <w:tc>
          <w:tcPr>
            <w:tcW w:w="1720" w:type="pct"/>
            <w:shd w:val="clear" w:color="auto" w:fill="D9D9D9"/>
            <w:vAlign w:val="center"/>
          </w:tcPr>
          <w:p w14:paraId="7494F6AE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IKP uz iedzīvotāju pēc pirktspējas paritātes, % no ES vidējā 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11C8626E" w14:textId="77777777" w:rsidR="008C5BA0" w:rsidRPr="0042312C" w:rsidRDefault="008C5BA0" w:rsidP="00054120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GDP per capita in PPS, % of EU average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4F74DB1E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3039B895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14B80403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727E9AA3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Pievienotā vērtība uz vienu strādājošo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7DFF5E37" w14:textId="77777777" w:rsidR="008C5BA0" w:rsidRPr="0042312C" w:rsidRDefault="008C5BA0" w:rsidP="00054120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Value added, per employee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48CE5FB0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69553A79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316AF735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6F9A863D" w14:textId="000EBFDF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Augsto tehnoloģiju eksports </w:t>
            </w:r>
            <w:r w:rsidR="00E351CE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(% no preču eksporta)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161CD823" w14:textId="77777777" w:rsidR="008C5BA0" w:rsidRPr="0042312C" w:rsidRDefault="008C5BA0" w:rsidP="00054120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High-technology exports (% of manufactured exports)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6B9C617F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43B3B3B9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05B11F2F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7705FEC6" w14:textId="45135141" w:rsidR="008C5BA0" w:rsidRPr="0042312C" w:rsidRDefault="008C5BA0" w:rsidP="00E351CE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Nodarbinātība (% no iedzīvotājiem 20</w:t>
            </w:r>
            <w:r w:rsidR="00E351CE">
              <w:rPr>
                <w:sz w:val="20"/>
                <w:szCs w:val="20"/>
              </w:rPr>
              <w:t>–</w:t>
            </w:r>
            <w:r w:rsidRPr="0042312C">
              <w:rPr>
                <w:sz w:val="20"/>
                <w:szCs w:val="20"/>
              </w:rPr>
              <w:t>64 gadu vecumā)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3C0BF4AE" w14:textId="77777777" w:rsidR="008C5BA0" w:rsidRPr="0042312C" w:rsidRDefault="008C5BA0" w:rsidP="00054120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Employment rate (% of the population aged 20-64)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31B68FB4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6CCD3FBC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6002970C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5E699534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Biznesa vides novērtējums (vieta)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138DD0AC" w14:textId="77777777" w:rsidR="008C5BA0" w:rsidRPr="0042312C" w:rsidRDefault="008C5BA0" w:rsidP="00054120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Doing Business ranking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428B15B9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5A9F59EC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1912EDDC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063BCD65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Globālās konkurētspējas indekss (vieta)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3F433F35" w14:textId="77777777" w:rsidR="008C5BA0" w:rsidRPr="0042312C" w:rsidRDefault="008C5BA0" w:rsidP="00054120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Global Competitiveness index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11DCB1D8" w14:textId="77777777" w:rsidR="008C5BA0" w:rsidRPr="0042312C" w:rsidRDefault="008C5BA0" w:rsidP="008A36F3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54591050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2E49A441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5A2F0C35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Resursu produktivitāte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59F428BD" w14:textId="77777777" w:rsidR="008C5BA0" w:rsidRPr="0042312C" w:rsidRDefault="008C5BA0" w:rsidP="00054120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Resource productivity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06CBD28D" w14:textId="77777777" w:rsidR="008C5BA0" w:rsidRPr="0042312C" w:rsidRDefault="008C5BA0" w:rsidP="008A36F3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58A71093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77D3A387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0D35636A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Energointensitāte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5433863D" w14:textId="77777777" w:rsidR="008C5BA0" w:rsidRPr="0042312C" w:rsidRDefault="008C5BA0" w:rsidP="00D72C9E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Energy intensity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57B1BCDB" w14:textId="77777777" w:rsidR="008C5BA0" w:rsidRPr="0042312C" w:rsidRDefault="008C5BA0" w:rsidP="00D72C9E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2129B700" w14:textId="77777777" w:rsidTr="007548D0">
        <w:trPr>
          <w:trHeight w:val="56"/>
        </w:trPr>
        <w:tc>
          <w:tcPr>
            <w:tcW w:w="703" w:type="pct"/>
            <w:vMerge/>
            <w:shd w:val="clear" w:color="auto" w:fill="D9D9D9"/>
            <w:vAlign w:val="center"/>
          </w:tcPr>
          <w:p w14:paraId="1C33AA47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0518153A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Energoatkarība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07F304BA" w14:textId="77777777" w:rsidR="008C5BA0" w:rsidRPr="0042312C" w:rsidRDefault="008C5BA0" w:rsidP="00D72C9E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Energy dependence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1108FEF5" w14:textId="77777777" w:rsidR="008C5BA0" w:rsidRPr="0042312C" w:rsidRDefault="008C5BA0" w:rsidP="00D72C9E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77E967BC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585E451A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338DE8F0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Primārās enerģijas neto imports, uz iedzīvotāju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662E07A4" w14:textId="77777777" w:rsidR="008C5BA0" w:rsidRPr="0042312C" w:rsidRDefault="008C5BA0" w:rsidP="00D72C9E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Net imports of primary energy, per inhabitant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0EE81139" w14:textId="77777777" w:rsidR="008C5BA0" w:rsidRPr="0042312C" w:rsidRDefault="008C5BA0" w:rsidP="00D72C9E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11BCADE6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503D81B2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62A560CE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Infrastruktūras kvalitāte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7D7FA230" w14:textId="77777777" w:rsidR="008C5BA0" w:rsidRPr="0042312C" w:rsidRDefault="008C5BA0" w:rsidP="00D72C9E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Quality of infrastructure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247E0619" w14:textId="77777777" w:rsidR="008C5BA0" w:rsidRPr="0042312C" w:rsidRDefault="008C5BA0" w:rsidP="00D72C9E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163222BE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0E68089B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481ED0B0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Elektrības piegādes kvalitāte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6138DA7C" w14:textId="77777777" w:rsidR="008C5BA0" w:rsidRPr="0042312C" w:rsidRDefault="008C5BA0" w:rsidP="00D72C9E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Quality of electricity supply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5D22AC20" w14:textId="77777777" w:rsidR="008C5BA0" w:rsidRPr="0042312C" w:rsidRDefault="008C5BA0" w:rsidP="00D72C9E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WEF</w:t>
            </w:r>
          </w:p>
        </w:tc>
      </w:tr>
      <w:tr w:rsidR="008C5BA0" w:rsidRPr="0042312C" w14:paraId="7F04C594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1C6B81B5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635BB672" w14:textId="1120F9AA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Rūpniecības pievienotā vērtība </w:t>
            </w:r>
            <w:r w:rsidR="00E351CE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(% no IKP)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50732E5F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Industry, value added (% of GDP)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6DC6CF1F" w14:textId="3984A1DE" w:rsidR="008C5BA0" w:rsidRPr="0042312C" w:rsidRDefault="008C5BA0" w:rsidP="00E351CE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Eurostat/</w:t>
            </w:r>
            <w:r w:rsidR="00E351CE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0F3E5416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751CBF90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6AEE00CE" w14:textId="3916BA70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Preču un pakalpojumu eksports </w:t>
            </w:r>
            <w:r w:rsidR="00E351CE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(% no IKP)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47A1C4AA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Exports of goods and services (% of GDP)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240281E8" w14:textId="73A32E7D" w:rsidR="008C5BA0" w:rsidRPr="0042312C" w:rsidRDefault="008C5BA0" w:rsidP="00E351CE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Eurostat/</w:t>
            </w:r>
            <w:r w:rsidR="00E351CE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12956A52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652C894F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789C9A2D" w14:textId="37FB1FB3" w:rsidR="008C5BA0" w:rsidRPr="0042312C" w:rsidRDefault="008C5BA0" w:rsidP="0042312C">
            <w:pPr>
              <w:rPr>
                <w:color w:val="FF0000"/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Preču un pakalpojumu imports </w:t>
            </w:r>
            <w:r w:rsidR="00E351CE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(% no IKP)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2AD3A191" w14:textId="77777777" w:rsidR="008C5BA0" w:rsidRPr="0042312C" w:rsidRDefault="008C5BA0" w:rsidP="00496725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Imports of goods and services (% of GDP)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13E9FCD6" w14:textId="7059D62B" w:rsidR="008C5BA0" w:rsidRPr="0042312C" w:rsidRDefault="008C5BA0" w:rsidP="00E351CE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Eurostat/</w:t>
            </w:r>
            <w:r w:rsidR="00E351CE">
              <w:rPr>
                <w:sz w:val="20"/>
                <w:szCs w:val="20"/>
              </w:rPr>
              <w:br/>
            </w: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631ED381" w14:textId="77777777" w:rsidTr="00054120">
        <w:trPr>
          <w:trHeight w:val="107"/>
        </w:trPr>
        <w:tc>
          <w:tcPr>
            <w:tcW w:w="703" w:type="pct"/>
            <w:vMerge w:val="restart"/>
            <w:shd w:val="clear" w:color="auto" w:fill="auto"/>
            <w:vAlign w:val="center"/>
          </w:tcPr>
          <w:p w14:paraId="091C97B2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Labklājība</w:t>
            </w:r>
          </w:p>
        </w:tc>
        <w:tc>
          <w:tcPr>
            <w:tcW w:w="1720" w:type="pct"/>
            <w:shd w:val="clear" w:color="auto" w:fill="FFFFFF"/>
            <w:vAlign w:val="center"/>
          </w:tcPr>
          <w:p w14:paraId="28F43B37" w14:textId="77777777" w:rsidR="008C5BA0" w:rsidRPr="0042312C" w:rsidRDefault="008C5BA0" w:rsidP="0042312C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Nabadzība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3C90859F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Poverty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0F62FA09" w14:textId="5820B57F" w:rsidR="008C5BA0" w:rsidRPr="0042312C" w:rsidRDefault="008C5BA0" w:rsidP="00E351CE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Eurostat/OECD/EU-SILC</w:t>
            </w:r>
          </w:p>
        </w:tc>
      </w:tr>
      <w:tr w:rsidR="008C5BA0" w:rsidRPr="0042312C" w14:paraId="456B3BDD" w14:textId="77777777" w:rsidTr="0005412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30A4EA75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41C3683D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Nabadzības riskam vai sociālajai atstumtībai pakļauto personu īpatsvars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0082CEEB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Persons at-risk-of-poverty or social exclusion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3548D048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5F27F85E" w14:textId="77777777" w:rsidTr="0005412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3DE46D3B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7F3F4DCA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Nabadzības riskam pakļauto personu īpatsvars, pēc sociālajiem transfertiem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3A984B06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Persons at-risk-of-poverty, after social transfers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7F82FCC4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1BFC7B1B" w14:textId="77777777" w:rsidTr="0005412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1B701015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3525B89E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Ilgstošam nabadzības riskam pakļauto personu īpatsvars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032847B7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Persistent-at-risk-of-poverty rate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3B53E171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56CBFCD6" w14:textId="77777777" w:rsidTr="0005412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400B7720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12E5E8EF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Iedzīvotāju dziļa materiālā nenodrošinātība (%)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1925D84B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Severely materially deprived people (%)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5BE762F3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7961C66A" w14:textId="77777777" w:rsidTr="0005412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6AAF818B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6A09AF99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Strādājošo nabadzības riska līmenis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10A27553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In work at-risk-of-poverty rate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437BA47A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19767B9B" w14:textId="77777777" w:rsidTr="0005412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3705D881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764F9A69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S80/S20 ienākumu </w:t>
            </w:r>
            <w:proofErr w:type="spellStart"/>
            <w:r w:rsidRPr="0042312C">
              <w:rPr>
                <w:sz w:val="20"/>
                <w:szCs w:val="20"/>
              </w:rPr>
              <w:t>kvintiļu</w:t>
            </w:r>
            <w:proofErr w:type="spellEnd"/>
            <w:r w:rsidRPr="0042312C">
              <w:rPr>
                <w:sz w:val="20"/>
                <w:szCs w:val="20"/>
              </w:rPr>
              <w:t xml:space="preserve"> attiecības indekss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66E3AE45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S80/S20 income quintile share ratio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47A17E48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2604C518" w14:textId="77777777" w:rsidTr="0005412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7170AEEA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0AF33D66" w14:textId="47C9DB93" w:rsidR="008C5BA0" w:rsidRPr="0042312C" w:rsidRDefault="008C5BA0" w:rsidP="00E35B32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P90/P50 ienākumu attiecīb</w:t>
            </w:r>
            <w:r w:rsidR="00E35B32">
              <w:rPr>
                <w:sz w:val="20"/>
                <w:szCs w:val="20"/>
              </w:rPr>
              <w:t>as</w:t>
            </w:r>
            <w:r w:rsidRPr="0042312C">
              <w:rPr>
                <w:sz w:val="20"/>
                <w:szCs w:val="20"/>
              </w:rPr>
              <w:t xml:space="preserve"> indekss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3087253B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proofErr w:type="spellStart"/>
            <w:r w:rsidRPr="0042312C">
              <w:rPr>
                <w:sz w:val="20"/>
                <w:szCs w:val="20"/>
                <w:lang w:val="en-GB"/>
              </w:rPr>
              <w:t>Interdecile</w:t>
            </w:r>
            <w:proofErr w:type="spellEnd"/>
            <w:r w:rsidRPr="0042312C">
              <w:rPr>
                <w:sz w:val="20"/>
                <w:szCs w:val="20"/>
                <w:lang w:val="en-GB"/>
              </w:rPr>
              <w:t xml:space="preserve"> P90/P50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4BAC2498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OECD</w:t>
            </w:r>
          </w:p>
        </w:tc>
      </w:tr>
      <w:tr w:rsidR="008C5BA0" w:rsidRPr="0042312C" w14:paraId="695C85F1" w14:textId="77777777" w:rsidTr="0005412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2009F673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39404D41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Džini koeficients (%)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72E08848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Gini coefficient (%)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2AD931E9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33A97549" w14:textId="77777777" w:rsidTr="0005412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1D8B67A3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0813A013" w14:textId="141A3B62" w:rsidR="008C5BA0" w:rsidRPr="0042312C" w:rsidRDefault="008C5BA0" w:rsidP="00E351CE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Personas, kas dzīvo mājsaimniecīb</w:t>
            </w:r>
            <w:r w:rsidR="00E351CE">
              <w:rPr>
                <w:sz w:val="20"/>
                <w:szCs w:val="20"/>
              </w:rPr>
              <w:t>ā</w:t>
            </w:r>
            <w:r w:rsidRPr="0042312C">
              <w:rPr>
                <w:sz w:val="20"/>
                <w:szCs w:val="20"/>
              </w:rPr>
              <w:t>s ar ļoti zemu darba intensitāti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73F0B3CB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Persons living in households with very low work intensity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742E6A1B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317A19E6" w14:textId="77777777" w:rsidTr="0005412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07054585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7048A42E" w14:textId="00F7AF67" w:rsidR="008C5BA0" w:rsidRPr="0042312C" w:rsidRDefault="008C5BA0" w:rsidP="00C5084A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Nodarbinātība (% no iedzīvotājiem 20</w:t>
            </w:r>
            <w:r w:rsidR="00C5084A">
              <w:rPr>
                <w:sz w:val="20"/>
                <w:szCs w:val="20"/>
              </w:rPr>
              <w:t>–</w:t>
            </w:r>
            <w:r w:rsidRPr="0042312C">
              <w:rPr>
                <w:sz w:val="20"/>
                <w:szCs w:val="20"/>
              </w:rPr>
              <w:t>64 gadu vecumā)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2DCF60A3" w14:textId="50E28694" w:rsidR="008C5BA0" w:rsidRPr="0042312C" w:rsidRDefault="008C5BA0" w:rsidP="00C5084A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Employment rate (% of the population aged 20</w:t>
            </w:r>
            <w:r w:rsidR="00C5084A">
              <w:rPr>
                <w:sz w:val="20"/>
                <w:szCs w:val="20"/>
                <w:lang w:val="en-GB"/>
              </w:rPr>
              <w:t>–</w:t>
            </w:r>
            <w:r w:rsidRPr="0042312C">
              <w:rPr>
                <w:sz w:val="20"/>
                <w:szCs w:val="20"/>
                <w:lang w:val="en-GB"/>
              </w:rPr>
              <w:t>64)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07BB24A9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0C8333AC" w14:textId="77777777" w:rsidTr="0005412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3440505E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2257E863" w14:textId="3E461E82" w:rsidR="008C5BA0" w:rsidRPr="0042312C" w:rsidRDefault="008C5BA0" w:rsidP="00E351CE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Nodarbinātības līmenis gados vecāku iedzīvotāju vidū (vecuma grupā 55</w:t>
            </w:r>
            <w:r w:rsidR="00E351CE">
              <w:rPr>
                <w:sz w:val="20"/>
                <w:szCs w:val="20"/>
              </w:rPr>
              <w:t>–</w:t>
            </w:r>
            <w:r w:rsidRPr="0042312C">
              <w:rPr>
                <w:sz w:val="20"/>
                <w:szCs w:val="20"/>
              </w:rPr>
              <w:t>64)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217AE752" w14:textId="65CFE907" w:rsidR="008C5BA0" w:rsidRPr="0042312C" w:rsidRDefault="008C5BA0" w:rsidP="00C5084A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Employment rate of older workers (aged 55</w:t>
            </w:r>
            <w:r w:rsidR="00C5084A">
              <w:rPr>
                <w:sz w:val="20"/>
                <w:szCs w:val="20"/>
                <w:lang w:val="en-GB"/>
              </w:rPr>
              <w:t>–</w:t>
            </w:r>
            <w:r w:rsidRPr="0042312C">
              <w:rPr>
                <w:sz w:val="20"/>
                <w:szCs w:val="20"/>
                <w:lang w:val="en-GB"/>
              </w:rPr>
              <w:t>64)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030907F7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20EB599F" w14:textId="77777777" w:rsidTr="0005412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20621605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6DF381B1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Ilgstošā bezdarba līmenis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31C3439F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Long-term unemployment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2B06049A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5F289B6F" w14:textId="77777777" w:rsidTr="0005412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7FD9DBC9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63D1A29B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Jauniešu bezdarbs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7C58066C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Youth unemployment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57FB4F93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6947D16B" w14:textId="77777777" w:rsidTr="00054120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33DFD3C8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2CCC6D0F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Samaksas atšķirības starp dzimumiem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3980A447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Gender pay gap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172B0ABE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7682CB26" w14:textId="77777777" w:rsidTr="004E3DBF">
        <w:trPr>
          <w:trHeight w:val="56"/>
        </w:trPr>
        <w:tc>
          <w:tcPr>
            <w:tcW w:w="703" w:type="pct"/>
            <w:vMerge/>
            <w:shd w:val="clear" w:color="auto" w:fill="auto"/>
            <w:vAlign w:val="center"/>
          </w:tcPr>
          <w:p w14:paraId="0339F122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60E4511C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Pensiju aizvietošanas līmenis</w:t>
            </w:r>
          </w:p>
        </w:tc>
        <w:tc>
          <w:tcPr>
            <w:tcW w:w="1718" w:type="pct"/>
            <w:vAlign w:val="center"/>
          </w:tcPr>
          <w:p w14:paraId="32087C03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Pension replacement rates</w:t>
            </w:r>
          </w:p>
        </w:tc>
        <w:tc>
          <w:tcPr>
            <w:tcW w:w="859" w:type="pct"/>
            <w:vAlign w:val="center"/>
          </w:tcPr>
          <w:p w14:paraId="0A8A4B98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OECD</w:t>
            </w:r>
          </w:p>
        </w:tc>
      </w:tr>
      <w:tr w:rsidR="008C5BA0" w:rsidRPr="0042312C" w14:paraId="661BCC32" w14:textId="77777777" w:rsidTr="004E3DBF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12B87535" w14:textId="77777777" w:rsidR="008C5BA0" w:rsidRPr="0042312C" w:rsidRDefault="008C5BA0" w:rsidP="00B02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4975243B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proofErr w:type="spellStart"/>
            <w:r w:rsidRPr="0042312C">
              <w:rPr>
                <w:sz w:val="20"/>
                <w:szCs w:val="20"/>
              </w:rPr>
              <w:t>Vecumatkarības</w:t>
            </w:r>
            <w:proofErr w:type="spellEnd"/>
            <w:r w:rsidRPr="0042312C">
              <w:rPr>
                <w:sz w:val="20"/>
                <w:szCs w:val="20"/>
              </w:rPr>
              <w:t xml:space="preserve"> koeficients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2DFBCB32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Old-age-dependency ratio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2FAEF5E3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544E5313" w14:textId="77777777" w:rsidTr="004E3DBF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537585FC" w14:textId="77777777" w:rsidR="008C5BA0" w:rsidRPr="0042312C" w:rsidRDefault="008C5BA0" w:rsidP="00B02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5EA1FCFF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Paredzamais </w:t>
            </w:r>
            <w:proofErr w:type="spellStart"/>
            <w:r w:rsidRPr="0042312C">
              <w:rPr>
                <w:sz w:val="20"/>
                <w:szCs w:val="20"/>
              </w:rPr>
              <w:t>vecumatkarības</w:t>
            </w:r>
            <w:proofErr w:type="spellEnd"/>
            <w:r w:rsidRPr="0042312C">
              <w:rPr>
                <w:sz w:val="20"/>
                <w:szCs w:val="20"/>
              </w:rPr>
              <w:t xml:space="preserve"> koeficients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0773A46C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Projected old-age dependency ratio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7A777848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05D41AA3" w14:textId="77777777" w:rsidTr="004E3DBF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5BD5CF8D" w14:textId="77777777" w:rsidR="008C5BA0" w:rsidRPr="0042312C" w:rsidRDefault="008C5BA0" w:rsidP="00B02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34883149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Kopējais aizvietošanas koeficients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67D787EC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Aggregate replacement ratio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528650BC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69B7D5CB" w14:textId="77777777" w:rsidTr="004E3DBF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350E86A1" w14:textId="77777777" w:rsidR="008C5BA0" w:rsidRPr="0042312C" w:rsidRDefault="008C5BA0" w:rsidP="00B02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094F96CC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 xml:space="preserve">Laulību skaits pret iedzīvotāju </w:t>
            </w:r>
            <w:r w:rsidRPr="0042312C">
              <w:rPr>
                <w:sz w:val="20"/>
                <w:szCs w:val="20"/>
              </w:rPr>
              <w:lastRenderedPageBreak/>
              <w:t>skaitu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4D58CE73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lastRenderedPageBreak/>
              <w:t>Crude marriage rate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62F4F069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6B74748F" w14:textId="77777777" w:rsidTr="004E3DBF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4C91AAEE" w14:textId="77777777" w:rsidR="008C5BA0" w:rsidRPr="0042312C" w:rsidRDefault="008C5BA0" w:rsidP="00B02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0B5752AB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Summārais dzimstības koeficients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300B144F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Total fertility rate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3416D84B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192D5941" w14:textId="77777777" w:rsidTr="004E3DBF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6DA87E71" w14:textId="77777777" w:rsidR="008C5BA0" w:rsidRPr="0042312C" w:rsidRDefault="008C5BA0" w:rsidP="00B02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7407B5DA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Ārpus laulības dzimušo bērnu īpatsvars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66D84F53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Share of live births outside marriage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136808FC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537A15A2" w14:textId="77777777" w:rsidTr="004E3DBF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7BC5E4CE" w14:textId="77777777" w:rsidR="008C5BA0" w:rsidRPr="0042312C" w:rsidRDefault="008C5BA0" w:rsidP="00B02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71E7BD00" w14:textId="77777777" w:rsidR="008C5BA0" w:rsidRPr="0042312C" w:rsidRDefault="008C5BA0" w:rsidP="00B83971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Šķiršanos skaits pret iedzīvotāju skaitu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624AA71A" w14:textId="77777777" w:rsidR="008C5BA0" w:rsidRPr="0042312C" w:rsidRDefault="008C5BA0" w:rsidP="00BE3F2E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Crude divorce rate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64F98542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27A4F0FB" w14:textId="77777777" w:rsidTr="004E3DBF">
        <w:trPr>
          <w:trHeight w:val="107"/>
        </w:trPr>
        <w:tc>
          <w:tcPr>
            <w:tcW w:w="703" w:type="pct"/>
            <w:vMerge/>
            <w:shd w:val="clear" w:color="auto" w:fill="auto"/>
            <w:vAlign w:val="center"/>
          </w:tcPr>
          <w:p w14:paraId="0D9CCDD5" w14:textId="77777777" w:rsidR="008C5BA0" w:rsidRPr="0042312C" w:rsidRDefault="008C5BA0" w:rsidP="00B02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FFFFFF"/>
            <w:vAlign w:val="center"/>
          </w:tcPr>
          <w:p w14:paraId="53912005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Abortu īpatsvars</w:t>
            </w:r>
          </w:p>
        </w:tc>
        <w:tc>
          <w:tcPr>
            <w:tcW w:w="1718" w:type="pct"/>
            <w:shd w:val="clear" w:color="auto" w:fill="FFFFFF"/>
            <w:vAlign w:val="center"/>
          </w:tcPr>
          <w:p w14:paraId="01865023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Abortion rate</w:t>
            </w:r>
          </w:p>
        </w:tc>
        <w:tc>
          <w:tcPr>
            <w:tcW w:w="859" w:type="pct"/>
            <w:shd w:val="clear" w:color="auto" w:fill="FFFFFF"/>
            <w:vAlign w:val="center"/>
          </w:tcPr>
          <w:p w14:paraId="18BD0CE8" w14:textId="77777777" w:rsidR="008C5BA0" w:rsidRPr="0042312C" w:rsidRDefault="008C5BA0" w:rsidP="001C72D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30EA12C4" w14:textId="77777777" w:rsidTr="00E44E4F">
        <w:trPr>
          <w:trHeight w:val="107"/>
        </w:trPr>
        <w:tc>
          <w:tcPr>
            <w:tcW w:w="70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DA436" w14:textId="77777777" w:rsidR="008C5BA0" w:rsidRPr="0042312C" w:rsidRDefault="008C5BA0" w:rsidP="00B02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5197B3" w14:textId="77777777" w:rsidR="008C5BA0" w:rsidRPr="0042312C" w:rsidRDefault="008C5BA0" w:rsidP="001C72DF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Iedzīvotāju īpatsvars, kas dzīvo ģimenē ar 2 pieaugušajiem un vismaz 2 nepilngadīgiem bērniem</w:t>
            </w:r>
          </w:p>
        </w:tc>
        <w:tc>
          <w:tcPr>
            <w:tcW w:w="171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359BCD" w14:textId="77777777" w:rsidR="008C5BA0" w:rsidRPr="0042312C" w:rsidRDefault="008C5BA0" w:rsidP="001C72DF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Population living in households with 2 adults and 2 or more dependent children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FA06F7" w14:textId="7B5B6DCE" w:rsidR="008C5BA0" w:rsidRPr="0042312C" w:rsidRDefault="008C5BA0" w:rsidP="000D274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1C1CFA31" w14:textId="77777777" w:rsidTr="007548D0">
        <w:trPr>
          <w:trHeight w:val="107"/>
        </w:trPr>
        <w:tc>
          <w:tcPr>
            <w:tcW w:w="703" w:type="pct"/>
            <w:vMerge w:val="restart"/>
            <w:shd w:val="clear" w:color="auto" w:fill="D9D9D9"/>
            <w:vAlign w:val="center"/>
          </w:tcPr>
          <w:p w14:paraId="1EDEA54C" w14:textId="77777777" w:rsidR="008C5BA0" w:rsidRPr="0042312C" w:rsidRDefault="008C5BA0" w:rsidP="00B02C6A">
            <w:pPr>
              <w:jc w:val="center"/>
              <w:rPr>
                <w:sz w:val="20"/>
                <w:szCs w:val="20"/>
              </w:rPr>
            </w:pPr>
            <w:proofErr w:type="spellStart"/>
            <w:r w:rsidRPr="0042312C">
              <w:rPr>
                <w:sz w:val="20"/>
                <w:szCs w:val="20"/>
              </w:rPr>
              <w:t>Lauksaim-niecība</w:t>
            </w:r>
            <w:proofErr w:type="spellEnd"/>
          </w:p>
        </w:tc>
        <w:tc>
          <w:tcPr>
            <w:tcW w:w="1720" w:type="pct"/>
            <w:shd w:val="clear" w:color="auto" w:fill="D9D9D9"/>
            <w:vAlign w:val="center"/>
          </w:tcPr>
          <w:p w14:paraId="5E782202" w14:textId="77777777" w:rsidR="008C5BA0" w:rsidRPr="0042312C" w:rsidRDefault="008C5BA0" w:rsidP="00F55A3E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Pievienotā vērtība uz vienu nodarbināto lauksaimniecībā ($, 2010. gada cenās)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41BD98EB" w14:textId="77777777" w:rsidR="008C5BA0" w:rsidRPr="0042312C" w:rsidRDefault="008C5BA0" w:rsidP="00B02C6A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Agriculture value added per worker (constant 2010 US$)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21A04252" w14:textId="77777777" w:rsidR="008C5BA0" w:rsidRPr="0042312C" w:rsidRDefault="008C5BA0" w:rsidP="008A36F3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058F0050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1EB6D855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67960700" w14:textId="77777777" w:rsidR="008C5BA0" w:rsidRPr="0042312C" w:rsidRDefault="008C5BA0" w:rsidP="00F61106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Graudaugu ražība (kg uz ha)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019767D7" w14:textId="77777777" w:rsidR="008C5BA0" w:rsidRPr="0042312C" w:rsidRDefault="008C5BA0" w:rsidP="00F91574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Cereal yield (kg per hectare)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2877589B" w14:textId="77777777" w:rsidR="008C5BA0" w:rsidRPr="0042312C" w:rsidRDefault="008C5BA0" w:rsidP="008A36F3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7901290D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5A0BBF69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0FBB0623" w14:textId="77777777" w:rsidR="008C5BA0" w:rsidRPr="0042312C" w:rsidRDefault="008C5BA0" w:rsidP="00A75EF5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Mākslīgā mēslojuma patēriņš (kg uz aramzemes ha)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14E72690" w14:textId="77777777" w:rsidR="008C5BA0" w:rsidRPr="0042312C" w:rsidRDefault="008C5BA0" w:rsidP="00F91574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Fertilizer consumption (kilograms per hectare of arable land)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02BF1E7C" w14:textId="77777777" w:rsidR="008C5BA0" w:rsidRPr="0042312C" w:rsidRDefault="008C5BA0" w:rsidP="008A36F3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360D8924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3C90C5CC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1900E712" w14:textId="77777777" w:rsidR="008C5BA0" w:rsidRPr="0042312C" w:rsidRDefault="008C5BA0" w:rsidP="00F61106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Lauksaimniecības izejvielu eksports (% no preču eksporta)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52AD6DB6" w14:textId="77777777" w:rsidR="008C5BA0" w:rsidRPr="0042312C" w:rsidRDefault="008C5BA0" w:rsidP="00F91574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Agricultural raw materials exports (% of merchandise exports)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6256C697" w14:textId="77777777" w:rsidR="008C5BA0" w:rsidRPr="0042312C" w:rsidRDefault="008C5BA0" w:rsidP="005506EA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109BC449" w14:textId="77777777" w:rsidTr="007548D0">
        <w:trPr>
          <w:trHeight w:val="107"/>
        </w:trPr>
        <w:tc>
          <w:tcPr>
            <w:tcW w:w="703" w:type="pct"/>
            <w:vMerge/>
            <w:shd w:val="clear" w:color="auto" w:fill="D9D9D9"/>
            <w:vAlign w:val="center"/>
          </w:tcPr>
          <w:p w14:paraId="4052EE57" w14:textId="77777777" w:rsidR="008C5BA0" w:rsidRPr="0042312C" w:rsidRDefault="008C5BA0" w:rsidP="00C02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488E454A" w14:textId="77777777" w:rsidR="008C5BA0" w:rsidRPr="0042312C" w:rsidRDefault="008C5BA0" w:rsidP="004A2307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Lauksaimniecības izejvielu imports (% no preču eksporta)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1504FEE1" w14:textId="77777777" w:rsidR="008C5BA0" w:rsidRPr="0042312C" w:rsidRDefault="008C5BA0" w:rsidP="004A2307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Agricultural raw materials imports (% of merchandise imports)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7BB2ACCA" w14:textId="77777777" w:rsidR="008C5BA0" w:rsidRPr="0042312C" w:rsidRDefault="008C5BA0" w:rsidP="005506EA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Pasaules Banka</w:t>
            </w:r>
          </w:p>
        </w:tc>
      </w:tr>
      <w:tr w:rsidR="008C5BA0" w:rsidRPr="0042312C" w14:paraId="7EAE94DF" w14:textId="77777777" w:rsidTr="007548D0">
        <w:trPr>
          <w:trHeight w:val="93"/>
        </w:trPr>
        <w:tc>
          <w:tcPr>
            <w:tcW w:w="703" w:type="pct"/>
            <w:vMerge/>
            <w:shd w:val="clear" w:color="auto" w:fill="D9D9D9"/>
            <w:vAlign w:val="center"/>
          </w:tcPr>
          <w:p w14:paraId="42C5E495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3CDF0D95" w14:textId="77777777" w:rsidR="008C5BA0" w:rsidRPr="0042312C" w:rsidRDefault="008C5BA0" w:rsidP="00010473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Mājlopu blīvums uz apsaimniekoto lauksaimniecības platību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5418E4B8" w14:textId="77777777" w:rsidR="008C5BA0" w:rsidRPr="0042312C" w:rsidRDefault="008C5BA0" w:rsidP="00054120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Livestock density per hectare of utilised agricultural area</w:t>
            </w:r>
          </w:p>
        </w:tc>
        <w:tc>
          <w:tcPr>
            <w:tcW w:w="859" w:type="pct"/>
            <w:shd w:val="clear" w:color="auto" w:fill="D9D9D9"/>
            <w:vAlign w:val="bottom"/>
          </w:tcPr>
          <w:p w14:paraId="5A0B4DA5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5E040489" w14:textId="77777777" w:rsidTr="007548D0">
        <w:trPr>
          <w:trHeight w:val="93"/>
        </w:trPr>
        <w:tc>
          <w:tcPr>
            <w:tcW w:w="703" w:type="pct"/>
            <w:vMerge/>
            <w:shd w:val="clear" w:color="auto" w:fill="D9D9D9"/>
            <w:vAlign w:val="center"/>
          </w:tcPr>
          <w:p w14:paraId="0A92185D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D9D9D9"/>
            <w:vAlign w:val="center"/>
          </w:tcPr>
          <w:p w14:paraId="21BD6A40" w14:textId="77777777" w:rsidR="008C5BA0" w:rsidRPr="0042312C" w:rsidRDefault="008C5BA0" w:rsidP="00010473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Lauksaimniecības platības īpatsvars ar bioloģisko lauksamniecību (%)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7AA1D125" w14:textId="77777777" w:rsidR="008C5BA0" w:rsidRPr="0042312C" w:rsidRDefault="008C5BA0" w:rsidP="00010473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Area under organic farming (%)</w:t>
            </w:r>
          </w:p>
        </w:tc>
        <w:tc>
          <w:tcPr>
            <w:tcW w:w="859" w:type="pct"/>
            <w:shd w:val="clear" w:color="auto" w:fill="D9D9D9"/>
            <w:vAlign w:val="bottom"/>
          </w:tcPr>
          <w:p w14:paraId="2CE1659D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13667C09" w14:textId="77777777" w:rsidTr="00054120">
        <w:trPr>
          <w:trHeight w:val="93"/>
        </w:trPr>
        <w:tc>
          <w:tcPr>
            <w:tcW w:w="703" w:type="pct"/>
            <w:vMerge w:val="restart"/>
            <w:shd w:val="clear" w:color="auto" w:fill="auto"/>
            <w:vAlign w:val="center"/>
          </w:tcPr>
          <w:p w14:paraId="5B2EE711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Kultūra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31635536" w14:textId="77777777" w:rsidR="008C5BA0" w:rsidRPr="0042312C" w:rsidRDefault="008C5BA0" w:rsidP="00054120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Kultūras preču eksports (% no preču eksporta)</w:t>
            </w:r>
          </w:p>
        </w:tc>
        <w:tc>
          <w:tcPr>
            <w:tcW w:w="1718" w:type="pct"/>
            <w:vAlign w:val="center"/>
          </w:tcPr>
          <w:p w14:paraId="4AC8D0E2" w14:textId="77777777" w:rsidR="008C5BA0" w:rsidRPr="0042312C" w:rsidRDefault="008C5BA0" w:rsidP="00054120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Cultural goods exports (% of merchandise exports)</w:t>
            </w:r>
          </w:p>
        </w:tc>
        <w:tc>
          <w:tcPr>
            <w:tcW w:w="859" w:type="pct"/>
            <w:vAlign w:val="bottom"/>
          </w:tcPr>
          <w:p w14:paraId="150246E5" w14:textId="0954F124" w:rsidR="008C5BA0" w:rsidRPr="0042312C" w:rsidRDefault="008C5BA0" w:rsidP="000D274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</w:t>
            </w:r>
            <w:r w:rsidR="000D274F" w:rsidRPr="0042312C">
              <w:rPr>
                <w:sz w:val="20"/>
                <w:szCs w:val="20"/>
              </w:rPr>
              <w:t>t</w:t>
            </w:r>
          </w:p>
        </w:tc>
      </w:tr>
      <w:tr w:rsidR="008C5BA0" w:rsidRPr="0042312C" w14:paraId="44953C7D" w14:textId="77777777" w:rsidTr="00054120">
        <w:trPr>
          <w:trHeight w:val="56"/>
        </w:trPr>
        <w:tc>
          <w:tcPr>
            <w:tcW w:w="703" w:type="pct"/>
            <w:vMerge/>
            <w:shd w:val="clear" w:color="auto" w:fill="auto"/>
            <w:vAlign w:val="center"/>
          </w:tcPr>
          <w:p w14:paraId="5DB12BA0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70E38877" w14:textId="77777777" w:rsidR="008C5BA0" w:rsidRPr="0042312C" w:rsidRDefault="008C5BA0" w:rsidP="00054120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Kultūras preču imports (% no preču importa)</w:t>
            </w:r>
          </w:p>
        </w:tc>
        <w:tc>
          <w:tcPr>
            <w:tcW w:w="1718" w:type="pct"/>
            <w:vAlign w:val="center"/>
          </w:tcPr>
          <w:p w14:paraId="63F73A49" w14:textId="77777777" w:rsidR="008C5BA0" w:rsidRPr="0042312C" w:rsidRDefault="008C5BA0" w:rsidP="00054120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  <w:lang w:val="en-GB"/>
              </w:rPr>
              <w:t>Cultural goods imports (% of merchandise imports)</w:t>
            </w:r>
          </w:p>
        </w:tc>
        <w:tc>
          <w:tcPr>
            <w:tcW w:w="859" w:type="pct"/>
            <w:vAlign w:val="bottom"/>
          </w:tcPr>
          <w:p w14:paraId="1E83E281" w14:textId="195BD268" w:rsidR="008C5BA0" w:rsidRPr="0042312C" w:rsidRDefault="008C5BA0" w:rsidP="000D274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0232B9C5" w14:textId="77777777" w:rsidTr="00054120">
        <w:trPr>
          <w:trHeight w:val="56"/>
        </w:trPr>
        <w:tc>
          <w:tcPr>
            <w:tcW w:w="703" w:type="pct"/>
            <w:vMerge/>
            <w:shd w:val="clear" w:color="auto" w:fill="auto"/>
            <w:vAlign w:val="center"/>
          </w:tcPr>
          <w:p w14:paraId="2C3E6825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712E1A05" w14:textId="77777777" w:rsidR="008C5BA0" w:rsidRPr="0042312C" w:rsidRDefault="008C5BA0" w:rsidP="00054120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Iedzīvotāju dalība kultūras pasākumos</w:t>
            </w:r>
          </w:p>
        </w:tc>
        <w:tc>
          <w:tcPr>
            <w:tcW w:w="1718" w:type="pct"/>
            <w:vAlign w:val="center"/>
          </w:tcPr>
          <w:p w14:paraId="10A93611" w14:textId="77777777" w:rsidR="008C5BA0" w:rsidRPr="0042312C" w:rsidRDefault="008C5BA0" w:rsidP="00054120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Persons participating in cultural activities</w:t>
            </w:r>
          </w:p>
        </w:tc>
        <w:tc>
          <w:tcPr>
            <w:tcW w:w="859" w:type="pct"/>
            <w:vAlign w:val="bottom"/>
          </w:tcPr>
          <w:p w14:paraId="468BF494" w14:textId="67288AA5" w:rsidR="008C5BA0" w:rsidRPr="0042312C" w:rsidRDefault="008C5BA0" w:rsidP="000D274F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Eurostat</w:t>
            </w:r>
          </w:p>
        </w:tc>
      </w:tr>
      <w:tr w:rsidR="008C5BA0" w:rsidRPr="0042312C" w14:paraId="3ADE5303" w14:textId="77777777" w:rsidTr="009C0DD8">
        <w:trPr>
          <w:trHeight w:val="56"/>
        </w:trPr>
        <w:tc>
          <w:tcPr>
            <w:tcW w:w="703" w:type="pct"/>
            <w:vMerge/>
            <w:shd w:val="clear" w:color="auto" w:fill="auto"/>
            <w:vAlign w:val="center"/>
          </w:tcPr>
          <w:p w14:paraId="6F0D7289" w14:textId="77777777" w:rsidR="008C5BA0" w:rsidRPr="0042312C" w:rsidRDefault="008C5BA0" w:rsidP="0005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71EFE5E8" w14:textId="77777777" w:rsidR="008C5BA0" w:rsidRPr="0042312C" w:rsidRDefault="008C5BA0" w:rsidP="009C0DD8">
            <w:pPr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Kultūras un sporta pasākumu apmeklējumu biežums, %</w:t>
            </w:r>
          </w:p>
        </w:tc>
        <w:tc>
          <w:tcPr>
            <w:tcW w:w="1718" w:type="pct"/>
            <w:vAlign w:val="center"/>
          </w:tcPr>
          <w:p w14:paraId="1B53FB08" w14:textId="77777777" w:rsidR="008C5BA0" w:rsidRPr="0042312C" w:rsidRDefault="008C5BA0" w:rsidP="00054120">
            <w:pPr>
              <w:rPr>
                <w:sz w:val="20"/>
                <w:szCs w:val="20"/>
                <w:lang w:val="en-GB"/>
              </w:rPr>
            </w:pPr>
            <w:r w:rsidRPr="0042312C">
              <w:rPr>
                <w:sz w:val="20"/>
                <w:szCs w:val="20"/>
                <w:lang w:val="en-GB"/>
              </w:rPr>
              <w:t>Frequency of participating in cultural and in sport events</w:t>
            </w:r>
          </w:p>
        </w:tc>
        <w:tc>
          <w:tcPr>
            <w:tcW w:w="859" w:type="pct"/>
            <w:vAlign w:val="center"/>
          </w:tcPr>
          <w:p w14:paraId="7FD21E38" w14:textId="77777777" w:rsidR="008C5BA0" w:rsidRPr="0042312C" w:rsidRDefault="008C5BA0" w:rsidP="009C0DD8">
            <w:pPr>
              <w:jc w:val="center"/>
              <w:rPr>
                <w:sz w:val="20"/>
                <w:szCs w:val="20"/>
              </w:rPr>
            </w:pPr>
            <w:r w:rsidRPr="0042312C">
              <w:rPr>
                <w:sz w:val="20"/>
                <w:szCs w:val="20"/>
              </w:rPr>
              <w:t>EU-SILC</w:t>
            </w:r>
          </w:p>
        </w:tc>
      </w:tr>
    </w:tbl>
    <w:p w14:paraId="230D3287" w14:textId="77777777" w:rsidR="00E351CE" w:rsidRDefault="00E351CE" w:rsidP="008E2090">
      <w:pPr>
        <w:rPr>
          <w:sz w:val="20"/>
          <w:szCs w:val="20"/>
        </w:rPr>
      </w:pPr>
    </w:p>
    <w:p w14:paraId="7E237FEA" w14:textId="5E241FFE" w:rsidR="00F91574" w:rsidRPr="00DA04C8" w:rsidRDefault="00E351CE" w:rsidP="00DA04C8">
      <w:pPr>
        <w:ind w:firstLine="426"/>
        <w:rPr>
          <w:sz w:val="20"/>
          <w:szCs w:val="20"/>
        </w:rPr>
      </w:pPr>
      <w:r>
        <w:rPr>
          <w:sz w:val="20"/>
          <w:szCs w:val="20"/>
        </w:rPr>
        <w:t>Piezīmes.</w:t>
      </w:r>
      <w:r w:rsidR="00DA04C8">
        <w:rPr>
          <w:sz w:val="20"/>
          <w:szCs w:val="20"/>
        </w:rPr>
        <w:t xml:space="preserve"> </w:t>
      </w:r>
      <w:r w:rsidR="00F91574" w:rsidRPr="0042312C">
        <w:rPr>
          <w:sz w:val="20"/>
          <w:szCs w:val="20"/>
        </w:rPr>
        <w:t xml:space="preserve">* </w:t>
      </w:r>
      <w:r w:rsidR="00F91574" w:rsidRPr="00DA04C8">
        <w:rPr>
          <w:sz w:val="20"/>
          <w:szCs w:val="20"/>
        </w:rPr>
        <w:t>Datu avotu paskaidrojums</w:t>
      </w:r>
      <w:r w:rsidR="005506EA" w:rsidRPr="00DA04C8">
        <w:rPr>
          <w:sz w:val="20"/>
          <w:szCs w:val="20"/>
        </w:rPr>
        <w:t xml:space="preserve"> un atrašanās vieta</w:t>
      </w:r>
      <w:r w:rsidR="00F91574" w:rsidRPr="00DA04C8">
        <w:rPr>
          <w:sz w:val="20"/>
          <w:szCs w:val="20"/>
        </w:rPr>
        <w:t>:</w:t>
      </w:r>
    </w:p>
    <w:p w14:paraId="48278300" w14:textId="6AB04A96" w:rsidR="00A27E27" w:rsidRPr="00DA04C8" w:rsidRDefault="00F91574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noProof/>
          <w:sz w:val="20"/>
          <w:szCs w:val="20"/>
        </w:rPr>
        <w:t>AMECO</w:t>
      </w:r>
      <w:r w:rsidRPr="00DA04C8">
        <w:rPr>
          <w:sz w:val="20"/>
          <w:szCs w:val="20"/>
        </w:rPr>
        <w:t xml:space="preserve"> – Eiropas Komisijas </w:t>
      </w:r>
      <w:r w:rsidR="005506EA" w:rsidRPr="00DA04C8">
        <w:rPr>
          <w:sz w:val="20"/>
          <w:szCs w:val="20"/>
        </w:rPr>
        <w:t xml:space="preserve">Ekonomikas un </w:t>
      </w:r>
      <w:r w:rsidR="00E35B32">
        <w:rPr>
          <w:sz w:val="20"/>
          <w:szCs w:val="20"/>
        </w:rPr>
        <w:t>f</w:t>
      </w:r>
      <w:r w:rsidR="005506EA" w:rsidRPr="00DA04C8">
        <w:rPr>
          <w:sz w:val="20"/>
          <w:szCs w:val="20"/>
        </w:rPr>
        <w:t xml:space="preserve">inanšu lietu ģenerāldirektorāta datubāze </w:t>
      </w:r>
      <w:r w:rsidRPr="00DA04C8">
        <w:rPr>
          <w:sz w:val="20"/>
          <w:szCs w:val="20"/>
        </w:rPr>
        <w:t>(</w:t>
      </w:r>
      <w:proofErr w:type="spellStart"/>
      <w:r w:rsidR="00080443" w:rsidRPr="00DA04C8">
        <w:rPr>
          <w:sz w:val="20"/>
          <w:szCs w:val="20"/>
        </w:rPr>
        <w:t>A</w:t>
      </w:r>
      <w:r w:rsidRPr="00DA04C8">
        <w:rPr>
          <w:sz w:val="20"/>
          <w:szCs w:val="20"/>
        </w:rPr>
        <w:t>nnual</w:t>
      </w:r>
      <w:proofErr w:type="spellEnd"/>
      <w:r w:rsidRPr="00DA04C8">
        <w:rPr>
          <w:sz w:val="20"/>
          <w:szCs w:val="20"/>
        </w:rPr>
        <w:t xml:space="preserve"> </w:t>
      </w:r>
      <w:proofErr w:type="spellStart"/>
      <w:r w:rsidR="00080443" w:rsidRPr="00DA04C8">
        <w:rPr>
          <w:sz w:val="20"/>
          <w:szCs w:val="20"/>
        </w:rPr>
        <w:t>M</w:t>
      </w:r>
      <w:r w:rsidRPr="00DA04C8">
        <w:rPr>
          <w:sz w:val="20"/>
          <w:szCs w:val="20"/>
        </w:rPr>
        <w:t>acro-economic</w:t>
      </w:r>
      <w:proofErr w:type="spellEnd"/>
      <w:r w:rsidRPr="00DA04C8">
        <w:rPr>
          <w:sz w:val="20"/>
          <w:szCs w:val="20"/>
        </w:rPr>
        <w:t xml:space="preserve"> </w:t>
      </w:r>
      <w:proofErr w:type="spellStart"/>
      <w:r w:rsidRPr="00DA04C8">
        <w:rPr>
          <w:sz w:val="20"/>
          <w:szCs w:val="20"/>
        </w:rPr>
        <w:t>database</w:t>
      </w:r>
      <w:proofErr w:type="spellEnd"/>
      <w:r w:rsidRPr="00DA04C8">
        <w:rPr>
          <w:sz w:val="20"/>
          <w:szCs w:val="20"/>
        </w:rPr>
        <w:t xml:space="preserve">) </w:t>
      </w:r>
      <w:hyperlink r:id="rId9" w:history="1">
        <w:r w:rsidRPr="00DA04C8">
          <w:rPr>
            <w:rStyle w:val="Hyperlink"/>
            <w:sz w:val="20"/>
            <w:szCs w:val="20"/>
          </w:rPr>
          <w:t>http://ec.europa.eu/economy_finance/ameco/user/serie/SelectSerie.cfm</w:t>
        </w:r>
      </w:hyperlink>
    </w:p>
    <w:p w14:paraId="5757DF75" w14:textId="2D5D0391" w:rsidR="00A27E27" w:rsidRPr="00DA04C8" w:rsidRDefault="00A27E27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  <w:lang w:val="en-GB"/>
        </w:rPr>
        <w:t xml:space="preserve">Bertelsmann </w:t>
      </w:r>
      <w:proofErr w:type="spellStart"/>
      <w:r w:rsidRPr="00DA04C8">
        <w:rPr>
          <w:sz w:val="20"/>
          <w:szCs w:val="20"/>
          <w:lang w:val="en-GB"/>
        </w:rPr>
        <w:t>Stiftung</w:t>
      </w:r>
      <w:proofErr w:type="spellEnd"/>
      <w:r w:rsidRPr="00DA04C8">
        <w:rPr>
          <w:sz w:val="20"/>
          <w:szCs w:val="20"/>
        </w:rPr>
        <w:t xml:space="preserve"> – </w:t>
      </w:r>
      <w:proofErr w:type="spellStart"/>
      <w:r w:rsidRPr="00DA04C8">
        <w:rPr>
          <w:sz w:val="20"/>
          <w:szCs w:val="20"/>
        </w:rPr>
        <w:t>Bertelsmana</w:t>
      </w:r>
      <w:proofErr w:type="spellEnd"/>
      <w:r w:rsidRPr="00DA04C8">
        <w:rPr>
          <w:sz w:val="20"/>
          <w:szCs w:val="20"/>
        </w:rPr>
        <w:t xml:space="preserve"> fonda Ilgtspējīgas pārvaldības indikatori (SGI – </w:t>
      </w:r>
      <w:r w:rsidRPr="00DA04C8">
        <w:rPr>
          <w:sz w:val="20"/>
          <w:szCs w:val="20"/>
          <w:lang w:val="en-GB"/>
        </w:rPr>
        <w:t>Sustainable governance indicators</w:t>
      </w:r>
      <w:r w:rsidRPr="00DA04C8">
        <w:rPr>
          <w:sz w:val="20"/>
          <w:szCs w:val="20"/>
        </w:rPr>
        <w:t xml:space="preserve">) </w:t>
      </w:r>
      <w:hyperlink r:id="rId10" w:history="1">
        <w:r w:rsidRPr="00DA04C8">
          <w:rPr>
            <w:rStyle w:val="Hyperlink"/>
            <w:sz w:val="20"/>
            <w:szCs w:val="20"/>
          </w:rPr>
          <w:t>http://www.sgi-network.org/2016/Governance/Executive_Capacity</w:t>
        </w:r>
      </w:hyperlink>
    </w:p>
    <w:p w14:paraId="1CD57766" w14:textId="57C93D29" w:rsidR="00F91574" w:rsidRPr="00DA04C8" w:rsidRDefault="00F91574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</w:rPr>
        <w:t xml:space="preserve">CIA – </w:t>
      </w:r>
      <w:r w:rsidR="00080443" w:rsidRPr="00DA04C8">
        <w:rPr>
          <w:sz w:val="20"/>
          <w:szCs w:val="20"/>
        </w:rPr>
        <w:t xml:space="preserve">Centrālā </w:t>
      </w:r>
      <w:r w:rsidRPr="00DA04C8">
        <w:rPr>
          <w:sz w:val="20"/>
          <w:szCs w:val="20"/>
        </w:rPr>
        <w:t xml:space="preserve">Pretizlūkošanas </w:t>
      </w:r>
      <w:r w:rsidR="00E35B32">
        <w:rPr>
          <w:sz w:val="20"/>
          <w:szCs w:val="20"/>
        </w:rPr>
        <w:t>a</w:t>
      </w:r>
      <w:r w:rsidRPr="00DA04C8">
        <w:rPr>
          <w:sz w:val="20"/>
          <w:szCs w:val="20"/>
        </w:rPr>
        <w:t>ģentūra (</w:t>
      </w:r>
      <w:r w:rsidRPr="00DA04C8">
        <w:rPr>
          <w:sz w:val="20"/>
          <w:szCs w:val="20"/>
          <w:lang w:val="en-GB"/>
        </w:rPr>
        <w:t>Central Intelligence Agency</w:t>
      </w:r>
      <w:r w:rsidRPr="00DA04C8">
        <w:rPr>
          <w:sz w:val="20"/>
          <w:szCs w:val="20"/>
        </w:rPr>
        <w:t xml:space="preserve">) </w:t>
      </w:r>
      <w:hyperlink r:id="rId11" w:history="1">
        <w:r w:rsidRPr="00DA04C8">
          <w:rPr>
            <w:rStyle w:val="Hyperlink"/>
            <w:sz w:val="20"/>
            <w:szCs w:val="20"/>
          </w:rPr>
          <w:t>https://www.cia.gov</w:t>
        </w:r>
      </w:hyperlink>
      <w:r w:rsidRPr="00DA04C8">
        <w:rPr>
          <w:sz w:val="20"/>
          <w:szCs w:val="20"/>
        </w:rPr>
        <w:t xml:space="preserve"> </w:t>
      </w:r>
    </w:p>
    <w:p w14:paraId="44524F6F" w14:textId="5F0CBB97" w:rsidR="00D538DF" w:rsidRPr="00DA04C8" w:rsidRDefault="00D538DF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  <w:lang w:val="en-GB"/>
        </w:rPr>
        <w:t>Elcano</w:t>
      </w:r>
      <w:r w:rsidR="00E351CE" w:rsidRPr="00DA04C8">
        <w:rPr>
          <w:sz w:val="20"/>
          <w:szCs w:val="20"/>
        </w:rPr>
        <w:t xml:space="preserve"> – </w:t>
      </w:r>
      <w:r w:rsidRPr="00DA04C8">
        <w:rPr>
          <w:sz w:val="20"/>
          <w:szCs w:val="20"/>
          <w:lang w:val="en-GB"/>
        </w:rPr>
        <w:t>Elcano</w:t>
      </w:r>
      <w:r w:rsidRPr="00DA04C8">
        <w:rPr>
          <w:sz w:val="20"/>
          <w:szCs w:val="20"/>
        </w:rPr>
        <w:t xml:space="preserve"> </w:t>
      </w:r>
      <w:r w:rsidR="00E351CE" w:rsidRPr="00DA04C8">
        <w:rPr>
          <w:sz w:val="20"/>
          <w:szCs w:val="20"/>
        </w:rPr>
        <w:t>karaliskais institūts – domnīca</w:t>
      </w:r>
      <w:r w:rsidRPr="00DA04C8">
        <w:rPr>
          <w:sz w:val="20"/>
          <w:szCs w:val="20"/>
        </w:rPr>
        <w:t xml:space="preserve"> </w:t>
      </w:r>
      <w:hyperlink r:id="rId12" w:history="1">
        <w:r w:rsidRPr="00DA04C8">
          <w:rPr>
            <w:rStyle w:val="Hyperlink"/>
            <w:sz w:val="20"/>
            <w:szCs w:val="20"/>
            <w:shd w:val="clear" w:color="auto" w:fill="FFFFFF"/>
          </w:rPr>
          <w:t>www.real</w:t>
        </w:r>
        <w:r w:rsidRPr="00DA04C8">
          <w:rPr>
            <w:rStyle w:val="Hyperlink"/>
            <w:bCs/>
            <w:sz w:val="20"/>
            <w:szCs w:val="20"/>
            <w:shd w:val="clear" w:color="auto" w:fill="FFFFFF"/>
          </w:rPr>
          <w:t>institut</w:t>
        </w:r>
        <w:r w:rsidRPr="00DA04C8">
          <w:rPr>
            <w:rStyle w:val="Hyperlink"/>
            <w:sz w:val="20"/>
            <w:szCs w:val="20"/>
            <w:shd w:val="clear" w:color="auto" w:fill="FFFFFF"/>
          </w:rPr>
          <w:t>o</w:t>
        </w:r>
        <w:r w:rsidRPr="00DA04C8">
          <w:rPr>
            <w:rStyle w:val="Hyperlink"/>
            <w:bCs/>
            <w:sz w:val="20"/>
            <w:szCs w:val="20"/>
            <w:shd w:val="clear" w:color="auto" w:fill="FFFFFF"/>
          </w:rPr>
          <w:t>elcano</w:t>
        </w:r>
        <w:r w:rsidRPr="00DA04C8">
          <w:rPr>
            <w:rStyle w:val="Hyperlink"/>
            <w:sz w:val="20"/>
            <w:szCs w:val="20"/>
            <w:shd w:val="clear" w:color="auto" w:fill="FFFFFF"/>
          </w:rPr>
          <w:t>.org</w:t>
        </w:r>
      </w:hyperlink>
    </w:p>
    <w:p w14:paraId="24BE24D3" w14:textId="06858592" w:rsidR="00CB265A" w:rsidRPr="00DA04C8" w:rsidRDefault="00F91574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</w:rPr>
        <w:t xml:space="preserve">Eurostat – </w:t>
      </w:r>
      <w:r w:rsidR="00080443" w:rsidRPr="00DA04C8">
        <w:rPr>
          <w:sz w:val="20"/>
          <w:szCs w:val="20"/>
        </w:rPr>
        <w:t>Eiropas Savienības Statistikas birojs</w:t>
      </w:r>
      <w:r w:rsidRPr="00DA04C8">
        <w:rPr>
          <w:sz w:val="20"/>
          <w:szCs w:val="20"/>
        </w:rPr>
        <w:t xml:space="preserve"> </w:t>
      </w:r>
      <w:hyperlink r:id="rId13" w:history="1">
        <w:r w:rsidRPr="00DA04C8">
          <w:rPr>
            <w:rStyle w:val="Hyperlink"/>
            <w:sz w:val="20"/>
            <w:szCs w:val="20"/>
          </w:rPr>
          <w:t>http://ec.europa.eu/eurostat/data/database</w:t>
        </w:r>
      </w:hyperlink>
      <w:r w:rsidRPr="00DA04C8">
        <w:rPr>
          <w:sz w:val="20"/>
          <w:szCs w:val="20"/>
        </w:rPr>
        <w:t xml:space="preserve"> </w:t>
      </w:r>
    </w:p>
    <w:p w14:paraId="2D9781C7" w14:textId="4B61F33A" w:rsidR="009E6DC1" w:rsidRPr="00DA04C8" w:rsidRDefault="00CB265A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</w:rPr>
        <w:t xml:space="preserve">EU </w:t>
      </w:r>
      <w:proofErr w:type="spellStart"/>
      <w:r w:rsidRPr="00DA04C8">
        <w:rPr>
          <w:sz w:val="20"/>
          <w:szCs w:val="20"/>
        </w:rPr>
        <w:t>Justice</w:t>
      </w:r>
      <w:proofErr w:type="spellEnd"/>
      <w:r w:rsidRPr="00DA04C8">
        <w:rPr>
          <w:sz w:val="20"/>
          <w:szCs w:val="20"/>
        </w:rPr>
        <w:t xml:space="preserve"> </w:t>
      </w:r>
      <w:proofErr w:type="spellStart"/>
      <w:r w:rsidRPr="00DA04C8">
        <w:rPr>
          <w:sz w:val="20"/>
          <w:szCs w:val="20"/>
        </w:rPr>
        <w:t>Scoreboard</w:t>
      </w:r>
      <w:proofErr w:type="spellEnd"/>
      <w:r w:rsidRPr="00DA04C8">
        <w:rPr>
          <w:sz w:val="20"/>
          <w:szCs w:val="20"/>
        </w:rPr>
        <w:t xml:space="preserve"> – Eiropas Komisijas rezultātu apkopojums tiesiskuma jomā </w:t>
      </w:r>
      <w:hyperlink r:id="rId14" w:history="1">
        <w:r w:rsidR="00755D01" w:rsidRPr="00DA04C8">
          <w:rPr>
            <w:rStyle w:val="Hyperlink"/>
            <w:sz w:val="20"/>
            <w:szCs w:val="20"/>
          </w:rPr>
          <w:t>http://ec.europa.eu/justice/effective-justice/scoreboard/index_en.htm</w:t>
        </w:r>
      </w:hyperlink>
    </w:p>
    <w:p w14:paraId="285A81F1" w14:textId="07BCD2F6" w:rsidR="00E44E4F" w:rsidRPr="00DA04C8" w:rsidRDefault="00E44E4F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  <w:lang w:val="en-GB"/>
        </w:rPr>
        <w:t>European Sourcebook of crime and criminal justice</w:t>
      </w:r>
      <w:r w:rsidRPr="00DA04C8">
        <w:rPr>
          <w:sz w:val="20"/>
          <w:szCs w:val="20"/>
        </w:rPr>
        <w:t xml:space="preserve"> </w:t>
      </w:r>
      <w:r w:rsidR="009E6DC1" w:rsidRPr="00DA04C8">
        <w:rPr>
          <w:sz w:val="20"/>
          <w:szCs w:val="20"/>
        </w:rPr>
        <w:t>–</w:t>
      </w:r>
      <w:r w:rsidRPr="00DA04C8">
        <w:rPr>
          <w:sz w:val="20"/>
          <w:szCs w:val="20"/>
        </w:rPr>
        <w:t xml:space="preserve"> </w:t>
      </w:r>
      <w:r w:rsidR="009E6DC1" w:rsidRPr="00DA04C8">
        <w:rPr>
          <w:sz w:val="20"/>
          <w:szCs w:val="20"/>
        </w:rPr>
        <w:t xml:space="preserve">ekspertu grupas regulāri veidota statistikas grāmata par noziedzību un krimināltiesībām </w:t>
      </w:r>
      <w:hyperlink r:id="rId15" w:history="1">
        <w:r w:rsidR="009E6DC1" w:rsidRPr="00DA04C8">
          <w:rPr>
            <w:rStyle w:val="Hyperlink"/>
            <w:sz w:val="20"/>
            <w:szCs w:val="20"/>
          </w:rPr>
          <w:t>http://wp.unil.ch/europeansourcebook/date-bases</w:t>
        </w:r>
      </w:hyperlink>
    </w:p>
    <w:p w14:paraId="3337BB71" w14:textId="6A8D8F4B" w:rsidR="009C0DD8" w:rsidRPr="00DA04C8" w:rsidRDefault="009C0DD8" w:rsidP="00DA04C8">
      <w:pPr>
        <w:numPr>
          <w:ilvl w:val="0"/>
          <w:numId w:val="22"/>
        </w:numPr>
        <w:jc w:val="both"/>
        <w:rPr>
          <w:sz w:val="20"/>
          <w:szCs w:val="20"/>
          <w:lang w:val="en-GB"/>
        </w:rPr>
      </w:pPr>
      <w:r w:rsidRPr="00DA04C8">
        <w:rPr>
          <w:sz w:val="20"/>
          <w:szCs w:val="20"/>
        </w:rPr>
        <w:t>EU-SILC – apsekojums "Eiropas Savienības statistika par ienākumiem un dzīves apstākļiem" (</w:t>
      </w:r>
      <w:r w:rsidRPr="00DA04C8">
        <w:rPr>
          <w:sz w:val="20"/>
          <w:szCs w:val="20"/>
          <w:lang w:val="en-GB"/>
        </w:rPr>
        <w:t>The European Union Statistics on Income and Living Conditions</w:t>
      </w:r>
      <w:r w:rsidRPr="00DA04C8">
        <w:rPr>
          <w:sz w:val="20"/>
          <w:szCs w:val="20"/>
        </w:rPr>
        <w:t xml:space="preserve">) </w:t>
      </w:r>
      <w:hyperlink r:id="rId16" w:history="1">
        <w:r w:rsidRPr="00DA04C8">
          <w:rPr>
            <w:rStyle w:val="Hyperlink"/>
            <w:sz w:val="20"/>
            <w:szCs w:val="20"/>
          </w:rPr>
          <w:t>http://ec.europa.eu/eurostat/web/microdata/european-union-statistics-on-income-and-living-conditions</w:t>
        </w:r>
      </w:hyperlink>
    </w:p>
    <w:p w14:paraId="7C1E9D10" w14:textId="77777777" w:rsidR="008C026D" w:rsidRPr="00DA04C8" w:rsidRDefault="008C026D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  <w:lang w:val="en-GB"/>
        </w:rPr>
        <w:t xml:space="preserve">GEM – </w:t>
      </w:r>
      <w:r w:rsidRPr="00DA04C8">
        <w:rPr>
          <w:sz w:val="20"/>
          <w:szCs w:val="20"/>
        </w:rPr>
        <w:t>Apvienoto Nāciju Globālās izglītības monitoringa ziņojums</w:t>
      </w:r>
      <w:r w:rsidRPr="00DA04C8">
        <w:rPr>
          <w:sz w:val="20"/>
          <w:szCs w:val="20"/>
          <w:lang w:val="en-GB"/>
        </w:rPr>
        <w:t xml:space="preserve"> (Global</w:t>
      </w:r>
      <w:r w:rsidRPr="00DA04C8">
        <w:rPr>
          <w:sz w:val="20"/>
          <w:szCs w:val="20"/>
        </w:rPr>
        <w:t xml:space="preserve"> </w:t>
      </w:r>
      <w:r w:rsidRPr="00DA04C8">
        <w:rPr>
          <w:sz w:val="20"/>
          <w:szCs w:val="20"/>
          <w:lang w:val="en-GB"/>
        </w:rPr>
        <w:t>education monitoring</w:t>
      </w:r>
      <w:r w:rsidRPr="00DA04C8">
        <w:rPr>
          <w:sz w:val="20"/>
          <w:szCs w:val="20"/>
        </w:rPr>
        <w:t xml:space="preserve">), </w:t>
      </w:r>
      <w:hyperlink r:id="rId17" w:history="1">
        <w:r w:rsidRPr="00DA04C8">
          <w:rPr>
            <w:rStyle w:val="Hyperlink"/>
            <w:sz w:val="20"/>
            <w:szCs w:val="20"/>
          </w:rPr>
          <w:t>en.unesco.org/gem-report/node/88</w:t>
        </w:r>
      </w:hyperlink>
    </w:p>
    <w:p w14:paraId="3D7C65CD" w14:textId="71F5E781" w:rsidR="00371A85" w:rsidRPr="00DA04C8" w:rsidRDefault="00755D01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</w:rPr>
        <w:t>ICCS – Starptautiskais pilsoniskās izglītības pētījums (</w:t>
      </w:r>
      <w:r w:rsidRPr="00DA04C8">
        <w:rPr>
          <w:sz w:val="20"/>
          <w:szCs w:val="20"/>
          <w:lang w:val="en-GB"/>
        </w:rPr>
        <w:t>International Civic and Citizenship Study</w:t>
      </w:r>
      <w:r w:rsidRPr="00DA04C8">
        <w:rPr>
          <w:sz w:val="20"/>
          <w:szCs w:val="20"/>
        </w:rPr>
        <w:t xml:space="preserve">) </w:t>
      </w:r>
      <w:hyperlink r:id="rId18" w:history="1">
        <w:r w:rsidR="008C026D" w:rsidRPr="00DA04C8">
          <w:rPr>
            <w:rStyle w:val="Hyperlink"/>
            <w:sz w:val="20"/>
            <w:szCs w:val="20"/>
          </w:rPr>
          <w:t>iccs.iea.nl</w:t>
        </w:r>
      </w:hyperlink>
    </w:p>
    <w:p w14:paraId="685A2E08" w14:textId="01BF2C4A" w:rsidR="00371A85" w:rsidRPr="00DA04C8" w:rsidRDefault="00371A85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</w:rPr>
        <w:t>IEA – Starptautiskā izglītības sasniegumu novērtēšanas asociācija (</w:t>
      </w:r>
      <w:r w:rsidRPr="00DA04C8">
        <w:rPr>
          <w:sz w:val="20"/>
          <w:szCs w:val="20"/>
          <w:lang w:val="en-GB"/>
        </w:rPr>
        <w:t>The International Association for the Evaluation of Educational Achievement</w:t>
      </w:r>
      <w:r w:rsidRPr="00DA04C8">
        <w:rPr>
          <w:sz w:val="20"/>
          <w:szCs w:val="20"/>
        </w:rPr>
        <w:t xml:space="preserve">) </w:t>
      </w:r>
      <w:hyperlink r:id="rId19" w:history="1">
        <w:r w:rsidR="008C026D" w:rsidRPr="00DA04C8">
          <w:rPr>
            <w:rStyle w:val="Hyperlink"/>
            <w:sz w:val="20"/>
            <w:szCs w:val="20"/>
          </w:rPr>
          <w:t>www.iea.nl</w:t>
        </w:r>
      </w:hyperlink>
    </w:p>
    <w:p w14:paraId="66A4CA76" w14:textId="5FC91C5E" w:rsidR="00A553D3" w:rsidRPr="00DA04C8" w:rsidRDefault="00D214CD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  <w:lang w:val="en-GB"/>
        </w:rPr>
        <w:t>Moody's</w:t>
      </w:r>
      <w:r w:rsidRPr="00DA04C8">
        <w:rPr>
          <w:sz w:val="20"/>
          <w:szCs w:val="20"/>
        </w:rPr>
        <w:t xml:space="preserve">, S&amp;P, </w:t>
      </w:r>
      <w:r w:rsidRPr="00DA04C8">
        <w:rPr>
          <w:sz w:val="20"/>
          <w:szCs w:val="20"/>
          <w:lang w:val="en-GB"/>
        </w:rPr>
        <w:t>Fitch</w:t>
      </w:r>
      <w:r w:rsidRPr="00DA04C8">
        <w:rPr>
          <w:sz w:val="20"/>
          <w:szCs w:val="20"/>
        </w:rPr>
        <w:t xml:space="preserve"> – starptautiskās kredītreitingu aģentūras </w:t>
      </w:r>
      <w:r w:rsidR="00E351CE" w:rsidRPr="00DA04C8">
        <w:rPr>
          <w:sz w:val="20"/>
          <w:szCs w:val="20"/>
        </w:rPr>
        <w:t>"</w:t>
      </w:r>
      <w:r w:rsidRPr="00DA04C8">
        <w:rPr>
          <w:sz w:val="20"/>
          <w:szCs w:val="20"/>
          <w:lang w:val="en-GB"/>
        </w:rPr>
        <w:t>Moody's</w:t>
      </w:r>
      <w:r w:rsidRPr="00DA04C8">
        <w:rPr>
          <w:sz w:val="20"/>
          <w:szCs w:val="20"/>
        </w:rPr>
        <w:t xml:space="preserve"> Investors </w:t>
      </w:r>
      <w:r w:rsidRPr="00DA04C8">
        <w:rPr>
          <w:sz w:val="20"/>
          <w:szCs w:val="20"/>
          <w:lang w:val="en-GB"/>
        </w:rPr>
        <w:t>Service</w:t>
      </w:r>
      <w:r w:rsidR="00E351CE" w:rsidRPr="00DA04C8">
        <w:rPr>
          <w:sz w:val="20"/>
          <w:szCs w:val="20"/>
        </w:rPr>
        <w:t>"</w:t>
      </w:r>
      <w:r w:rsidRPr="00DA04C8">
        <w:rPr>
          <w:sz w:val="20"/>
          <w:szCs w:val="20"/>
        </w:rPr>
        <w:t xml:space="preserve">, </w:t>
      </w:r>
      <w:r w:rsidR="00E351CE" w:rsidRPr="00DA04C8">
        <w:rPr>
          <w:sz w:val="20"/>
          <w:szCs w:val="20"/>
        </w:rPr>
        <w:t>"</w:t>
      </w:r>
      <w:r w:rsidRPr="00DA04C8">
        <w:rPr>
          <w:sz w:val="20"/>
          <w:szCs w:val="20"/>
        </w:rPr>
        <w:t xml:space="preserve">S&amp;P </w:t>
      </w:r>
      <w:r w:rsidRPr="00DA04C8">
        <w:rPr>
          <w:sz w:val="20"/>
          <w:szCs w:val="20"/>
          <w:lang w:val="en-GB"/>
        </w:rPr>
        <w:t>Global Ratings</w:t>
      </w:r>
      <w:r w:rsidR="00E351CE" w:rsidRPr="00DA04C8">
        <w:rPr>
          <w:sz w:val="20"/>
          <w:szCs w:val="20"/>
        </w:rPr>
        <w:t>"</w:t>
      </w:r>
      <w:r w:rsidRPr="00DA04C8">
        <w:rPr>
          <w:sz w:val="20"/>
          <w:szCs w:val="20"/>
        </w:rPr>
        <w:t xml:space="preserve">, </w:t>
      </w:r>
      <w:r w:rsidR="00E351CE" w:rsidRPr="00DA04C8">
        <w:rPr>
          <w:sz w:val="20"/>
          <w:szCs w:val="20"/>
        </w:rPr>
        <w:t>"</w:t>
      </w:r>
      <w:r w:rsidRPr="00DA04C8">
        <w:rPr>
          <w:sz w:val="20"/>
          <w:szCs w:val="20"/>
          <w:lang w:val="en-GB"/>
        </w:rPr>
        <w:t>Fitch Ratings</w:t>
      </w:r>
      <w:r w:rsidR="00E351CE" w:rsidRPr="00DA04C8">
        <w:rPr>
          <w:sz w:val="20"/>
          <w:szCs w:val="20"/>
        </w:rPr>
        <w:t>"</w:t>
      </w:r>
    </w:p>
    <w:p w14:paraId="5AF7FDBD" w14:textId="41521DA3" w:rsidR="00FE453A" w:rsidRPr="00DA04C8" w:rsidRDefault="00755D01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</w:rPr>
        <w:t xml:space="preserve">OECD, Ekonomiskās sadarbības un attīstības organizācija </w:t>
      </w:r>
      <w:hyperlink r:id="rId20" w:history="1">
        <w:r w:rsidR="00771526" w:rsidRPr="00DA04C8">
          <w:rPr>
            <w:rStyle w:val="Hyperlink"/>
            <w:sz w:val="20"/>
            <w:szCs w:val="20"/>
          </w:rPr>
          <w:t>www.oecd.org</w:t>
        </w:r>
      </w:hyperlink>
      <w:r w:rsidR="00771526" w:rsidRPr="00DA04C8">
        <w:rPr>
          <w:sz w:val="20"/>
          <w:szCs w:val="20"/>
        </w:rPr>
        <w:t xml:space="preserve"> </w:t>
      </w:r>
    </w:p>
    <w:p w14:paraId="76CE1293" w14:textId="505F13F5" w:rsidR="00FE453A" w:rsidRPr="00DA04C8" w:rsidRDefault="00FE453A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proofErr w:type="spellStart"/>
      <w:r w:rsidRPr="00DA04C8">
        <w:rPr>
          <w:sz w:val="20"/>
          <w:szCs w:val="20"/>
        </w:rPr>
        <w:t>SCImago</w:t>
      </w:r>
      <w:proofErr w:type="spellEnd"/>
      <w:r w:rsidR="00D673D9" w:rsidRPr="00DA04C8">
        <w:rPr>
          <w:sz w:val="20"/>
          <w:szCs w:val="20"/>
        </w:rPr>
        <w:t xml:space="preserve">/SCOPUS </w:t>
      </w:r>
      <w:r w:rsidRPr="00DA04C8">
        <w:rPr>
          <w:sz w:val="20"/>
          <w:szCs w:val="20"/>
        </w:rPr>
        <w:t xml:space="preserve">– publiskais portāls </w:t>
      </w:r>
      <w:proofErr w:type="spellStart"/>
      <w:r w:rsidR="00D673D9" w:rsidRPr="00DA04C8">
        <w:rPr>
          <w:sz w:val="20"/>
          <w:szCs w:val="20"/>
        </w:rPr>
        <w:t>SCImago</w:t>
      </w:r>
      <w:proofErr w:type="spellEnd"/>
      <w:r w:rsidR="00D673D9" w:rsidRPr="00DA04C8">
        <w:rPr>
          <w:sz w:val="20"/>
          <w:szCs w:val="20"/>
        </w:rPr>
        <w:t xml:space="preserve"> </w:t>
      </w:r>
      <w:r w:rsidRPr="00DA04C8">
        <w:rPr>
          <w:sz w:val="20"/>
          <w:szCs w:val="20"/>
        </w:rPr>
        <w:t>ar zinātnes indikatoriem valst</w:t>
      </w:r>
      <w:r w:rsidR="00D673D9" w:rsidRPr="00DA04C8">
        <w:rPr>
          <w:sz w:val="20"/>
          <w:szCs w:val="20"/>
        </w:rPr>
        <w:t>īs</w:t>
      </w:r>
      <w:r w:rsidRPr="00DA04C8">
        <w:rPr>
          <w:sz w:val="20"/>
          <w:szCs w:val="20"/>
        </w:rPr>
        <w:t xml:space="preserve"> </w:t>
      </w:r>
      <w:r w:rsidR="00D673D9" w:rsidRPr="00DA04C8">
        <w:rPr>
          <w:sz w:val="20"/>
          <w:szCs w:val="20"/>
        </w:rPr>
        <w:t>(</w:t>
      </w:r>
      <w:hyperlink r:id="rId21" w:history="1">
        <w:r w:rsidRPr="00DA04C8">
          <w:rPr>
            <w:rStyle w:val="Hyperlink"/>
            <w:sz w:val="20"/>
            <w:szCs w:val="20"/>
          </w:rPr>
          <w:t>http://www.scimagojr.com</w:t>
        </w:r>
      </w:hyperlink>
      <w:r w:rsidR="00D673D9" w:rsidRPr="00DA04C8">
        <w:rPr>
          <w:sz w:val="20"/>
          <w:szCs w:val="20"/>
        </w:rPr>
        <w:t>), datubāze SCOPUS (</w:t>
      </w:r>
      <w:hyperlink r:id="rId22" w:history="1">
        <w:r w:rsidRPr="00DA04C8">
          <w:rPr>
            <w:rStyle w:val="Hyperlink"/>
            <w:sz w:val="20"/>
            <w:szCs w:val="20"/>
          </w:rPr>
          <w:t>http://www.scopus.com</w:t>
        </w:r>
      </w:hyperlink>
      <w:r w:rsidR="00D673D9" w:rsidRPr="00DA04C8">
        <w:rPr>
          <w:sz w:val="20"/>
          <w:szCs w:val="20"/>
        </w:rPr>
        <w:t>)</w:t>
      </w:r>
    </w:p>
    <w:p w14:paraId="5AAB8637" w14:textId="0647C7BE" w:rsidR="00266CE9" w:rsidRPr="00DA04C8" w:rsidRDefault="00266CE9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</w:rPr>
        <w:t xml:space="preserve">SKDS – Tirgus un sabiedriskās domas pētījumu centrs </w:t>
      </w:r>
      <w:hyperlink r:id="rId23" w:history="1">
        <w:r w:rsidR="00A553D3" w:rsidRPr="00DA04C8">
          <w:rPr>
            <w:rStyle w:val="Hyperlink"/>
            <w:sz w:val="20"/>
            <w:szCs w:val="20"/>
          </w:rPr>
          <w:t>www.skds.lv</w:t>
        </w:r>
      </w:hyperlink>
    </w:p>
    <w:p w14:paraId="0148CCB8" w14:textId="7DD1B738" w:rsidR="005E36AA" w:rsidRPr="00DA04C8" w:rsidRDefault="00F91574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  <w:lang w:val="en-GB"/>
        </w:rPr>
        <w:lastRenderedPageBreak/>
        <w:t xml:space="preserve">Transparency International </w:t>
      </w:r>
      <w:r w:rsidR="005506EA" w:rsidRPr="00DA04C8">
        <w:rPr>
          <w:sz w:val="20"/>
          <w:szCs w:val="20"/>
          <w:lang w:val="en-GB"/>
        </w:rPr>
        <w:t>–</w:t>
      </w:r>
      <w:r w:rsidRPr="00DA04C8">
        <w:rPr>
          <w:sz w:val="20"/>
          <w:szCs w:val="20"/>
          <w:lang w:val="en-GB"/>
        </w:rPr>
        <w:t xml:space="preserve"> </w:t>
      </w:r>
      <w:r w:rsidR="005506EA" w:rsidRPr="00DA04C8">
        <w:rPr>
          <w:sz w:val="20"/>
          <w:szCs w:val="20"/>
        </w:rPr>
        <w:t>Starptautiskā pretkorupcijas sabiedriskā iestāde</w:t>
      </w:r>
      <w:r w:rsidR="005506EA" w:rsidRPr="00DA04C8">
        <w:rPr>
          <w:sz w:val="20"/>
          <w:szCs w:val="20"/>
          <w:lang w:val="en-GB"/>
        </w:rPr>
        <w:t xml:space="preserve"> </w:t>
      </w:r>
      <w:r w:rsidR="00E351CE" w:rsidRPr="00DA04C8">
        <w:rPr>
          <w:sz w:val="20"/>
          <w:szCs w:val="20"/>
        </w:rPr>
        <w:t>"</w:t>
      </w:r>
      <w:r w:rsidR="005506EA" w:rsidRPr="00DA04C8">
        <w:rPr>
          <w:sz w:val="20"/>
          <w:szCs w:val="20"/>
          <w:lang w:val="en-GB"/>
        </w:rPr>
        <w:t>Transparency International</w:t>
      </w:r>
      <w:r w:rsidR="00E351CE" w:rsidRPr="00DA04C8">
        <w:rPr>
          <w:sz w:val="20"/>
          <w:szCs w:val="20"/>
        </w:rPr>
        <w:t>"</w:t>
      </w:r>
      <w:r w:rsidR="005506EA" w:rsidRPr="00DA04C8">
        <w:rPr>
          <w:sz w:val="20"/>
          <w:szCs w:val="20"/>
          <w:lang w:val="en-GB"/>
        </w:rPr>
        <w:t xml:space="preserve"> </w:t>
      </w:r>
      <w:hyperlink r:id="rId24" w:history="1">
        <w:r w:rsidR="005506EA" w:rsidRPr="00DA04C8">
          <w:rPr>
            <w:rStyle w:val="Hyperlink"/>
            <w:sz w:val="20"/>
            <w:szCs w:val="20"/>
            <w:lang w:val="en-GB"/>
          </w:rPr>
          <w:t>https://www.transparency.org</w:t>
        </w:r>
      </w:hyperlink>
    </w:p>
    <w:p w14:paraId="60E24F10" w14:textId="716ED25B" w:rsidR="005E36AA" w:rsidRPr="00DA04C8" w:rsidRDefault="005E36AA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  <w:lang w:val="de-DE"/>
        </w:rPr>
        <w:t>Thomson Reuters</w:t>
      </w:r>
      <w:r w:rsidRPr="00DA04C8">
        <w:rPr>
          <w:sz w:val="20"/>
          <w:szCs w:val="20"/>
        </w:rPr>
        <w:t xml:space="preserve"> – analītiskās informācijas mediju kompānija </w:t>
      </w:r>
      <w:hyperlink r:id="rId25" w:history="1">
        <w:r w:rsidRPr="00DA04C8">
          <w:rPr>
            <w:rStyle w:val="Hyperlink"/>
            <w:sz w:val="20"/>
            <w:szCs w:val="20"/>
          </w:rPr>
          <w:t>http://thomsonreuters.com/en/products-services/scholarly-scientific-research/scholarly-search-and-discovery/science-citation-index-expanded.html</w:t>
        </w:r>
      </w:hyperlink>
      <w:r w:rsidRPr="00DA04C8">
        <w:rPr>
          <w:sz w:val="20"/>
          <w:szCs w:val="20"/>
        </w:rPr>
        <w:t xml:space="preserve"> </w:t>
      </w:r>
    </w:p>
    <w:p w14:paraId="64FFF6B2" w14:textId="4388E65E" w:rsidR="00F91574" w:rsidRPr="00DA04C8" w:rsidRDefault="00F91574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</w:rPr>
        <w:t>UNECE</w:t>
      </w:r>
      <w:r w:rsidR="005506EA" w:rsidRPr="00DA04C8">
        <w:rPr>
          <w:sz w:val="20"/>
          <w:szCs w:val="20"/>
        </w:rPr>
        <w:t xml:space="preserve"> – Apvienoto Nāciju Ekonomikas komisija Eiropā (</w:t>
      </w:r>
      <w:r w:rsidR="005506EA" w:rsidRPr="00DA04C8">
        <w:rPr>
          <w:sz w:val="20"/>
          <w:szCs w:val="20"/>
          <w:lang w:val="en-GB"/>
        </w:rPr>
        <w:t>United Nations Economic Commission for Europe</w:t>
      </w:r>
      <w:r w:rsidR="005506EA" w:rsidRPr="00DA04C8">
        <w:rPr>
          <w:sz w:val="20"/>
          <w:szCs w:val="20"/>
        </w:rPr>
        <w:t xml:space="preserve">) </w:t>
      </w:r>
      <w:hyperlink r:id="rId26" w:history="1">
        <w:r w:rsidR="005506EA" w:rsidRPr="00DA04C8">
          <w:rPr>
            <w:rStyle w:val="Hyperlink"/>
            <w:sz w:val="20"/>
            <w:szCs w:val="20"/>
          </w:rPr>
          <w:t>https://www.unece.org</w:t>
        </w:r>
      </w:hyperlink>
      <w:r w:rsidR="005506EA" w:rsidRPr="00DA04C8">
        <w:rPr>
          <w:sz w:val="20"/>
          <w:szCs w:val="20"/>
        </w:rPr>
        <w:t xml:space="preserve"> </w:t>
      </w:r>
    </w:p>
    <w:p w14:paraId="4AA806D2" w14:textId="26331F69" w:rsidR="00371A85" w:rsidRPr="00DA04C8" w:rsidRDefault="00371A85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noProof/>
          <w:sz w:val="20"/>
          <w:szCs w:val="20"/>
        </w:rPr>
        <w:t>University of Linz – J.</w:t>
      </w:r>
      <w:r w:rsidR="00E351CE" w:rsidRPr="00DA04C8">
        <w:rPr>
          <w:noProof/>
          <w:sz w:val="20"/>
          <w:szCs w:val="20"/>
        </w:rPr>
        <w:t> </w:t>
      </w:r>
      <w:r w:rsidRPr="00DA04C8">
        <w:rPr>
          <w:noProof/>
          <w:sz w:val="20"/>
          <w:szCs w:val="20"/>
        </w:rPr>
        <w:t xml:space="preserve">Keplera Lincas Universitāte </w:t>
      </w:r>
      <w:hyperlink r:id="rId27" w:history="1">
        <w:r w:rsidRPr="00DA04C8">
          <w:rPr>
            <w:rStyle w:val="Hyperlink"/>
            <w:noProof/>
            <w:sz w:val="20"/>
            <w:szCs w:val="20"/>
          </w:rPr>
          <w:t>http://www.econ.jku.at/531</w:t>
        </w:r>
      </w:hyperlink>
      <w:r w:rsidRPr="00DA04C8">
        <w:rPr>
          <w:noProof/>
          <w:sz w:val="20"/>
          <w:szCs w:val="20"/>
        </w:rPr>
        <w:t xml:space="preserve"> </w:t>
      </w:r>
    </w:p>
    <w:p w14:paraId="2B1A7F4E" w14:textId="1248CD4C" w:rsidR="002270E4" w:rsidRPr="00DA04C8" w:rsidRDefault="00E80085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</w:rPr>
        <w:t>UNODC – Apvienoto Nāciju narkotiku un noziedzības pārvalde (</w:t>
      </w:r>
      <w:r w:rsidRPr="00DA04C8">
        <w:rPr>
          <w:sz w:val="20"/>
          <w:szCs w:val="20"/>
          <w:lang w:val="en-GB"/>
        </w:rPr>
        <w:t>United Nations Office of Drugs and Crime</w:t>
      </w:r>
      <w:r w:rsidRPr="00DA04C8">
        <w:rPr>
          <w:sz w:val="20"/>
          <w:szCs w:val="20"/>
        </w:rPr>
        <w:t xml:space="preserve">) </w:t>
      </w:r>
      <w:hyperlink r:id="rId28" w:history="1">
        <w:r w:rsidRPr="00DA04C8">
          <w:rPr>
            <w:rStyle w:val="Hyperlink"/>
            <w:sz w:val="20"/>
            <w:szCs w:val="20"/>
          </w:rPr>
          <w:t>www.unodc.org</w:t>
        </w:r>
      </w:hyperlink>
    </w:p>
    <w:p w14:paraId="3292A515" w14:textId="16546FCB" w:rsidR="00F91574" w:rsidRPr="00DA04C8" w:rsidRDefault="00F91574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</w:rPr>
        <w:t>UNPA</w:t>
      </w:r>
      <w:r w:rsidR="005506EA" w:rsidRPr="00DA04C8">
        <w:rPr>
          <w:sz w:val="20"/>
          <w:szCs w:val="20"/>
        </w:rPr>
        <w:t xml:space="preserve">N – </w:t>
      </w:r>
      <w:r w:rsidR="00080443" w:rsidRPr="00DA04C8">
        <w:rPr>
          <w:sz w:val="20"/>
          <w:szCs w:val="20"/>
        </w:rPr>
        <w:t>Apvienoto Nāciju Publiskās Administrācijas tīkls (</w:t>
      </w:r>
      <w:r w:rsidR="00080443" w:rsidRPr="00DA04C8">
        <w:rPr>
          <w:sz w:val="20"/>
          <w:szCs w:val="20"/>
          <w:lang w:val="en-GB"/>
        </w:rPr>
        <w:t>United Nations Public Administration Network</w:t>
      </w:r>
      <w:r w:rsidR="00E351CE" w:rsidRPr="00DA04C8">
        <w:rPr>
          <w:sz w:val="20"/>
          <w:szCs w:val="20"/>
        </w:rPr>
        <w:t>)</w:t>
      </w:r>
      <w:r w:rsidR="00080443" w:rsidRPr="00DA04C8">
        <w:rPr>
          <w:sz w:val="20"/>
          <w:szCs w:val="20"/>
        </w:rPr>
        <w:t xml:space="preserve"> </w:t>
      </w:r>
      <w:hyperlink r:id="rId29" w:history="1">
        <w:r w:rsidR="00080443" w:rsidRPr="00DA04C8">
          <w:rPr>
            <w:rStyle w:val="Hyperlink"/>
            <w:sz w:val="20"/>
            <w:szCs w:val="20"/>
          </w:rPr>
          <w:t>http://www.unpan.org</w:t>
        </w:r>
      </w:hyperlink>
      <w:r w:rsidR="002270E4" w:rsidRPr="00DA04C8">
        <w:rPr>
          <w:sz w:val="20"/>
          <w:szCs w:val="20"/>
        </w:rPr>
        <w:t xml:space="preserve">, </w:t>
      </w:r>
      <w:hyperlink r:id="rId30" w:history="1">
        <w:r w:rsidR="002270E4" w:rsidRPr="00DA04C8">
          <w:rPr>
            <w:rStyle w:val="Hyperlink"/>
            <w:sz w:val="20"/>
            <w:szCs w:val="20"/>
          </w:rPr>
          <w:t>https://publicadministration.un.org/egovkb/en-us/Data/Country-Information/id/93-Latvia</w:t>
        </w:r>
      </w:hyperlink>
      <w:r w:rsidR="002270E4" w:rsidRPr="00DA04C8">
        <w:rPr>
          <w:sz w:val="20"/>
          <w:szCs w:val="20"/>
        </w:rPr>
        <w:t xml:space="preserve"> </w:t>
      </w:r>
    </w:p>
    <w:p w14:paraId="3ED3F6FD" w14:textId="45FAFB64" w:rsidR="00794E01" w:rsidRPr="00DA04C8" w:rsidRDefault="00C02558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</w:rPr>
        <w:t xml:space="preserve">WEF – Pasaules Ekonomikas </w:t>
      </w:r>
      <w:r w:rsidR="00E35B32">
        <w:rPr>
          <w:sz w:val="20"/>
          <w:szCs w:val="20"/>
        </w:rPr>
        <w:t>f</w:t>
      </w:r>
      <w:r w:rsidRPr="00DA04C8">
        <w:rPr>
          <w:sz w:val="20"/>
          <w:szCs w:val="20"/>
        </w:rPr>
        <w:t>orums (</w:t>
      </w:r>
      <w:r w:rsidRPr="00DA04C8">
        <w:rPr>
          <w:sz w:val="20"/>
          <w:szCs w:val="20"/>
          <w:lang w:val="en-GB"/>
        </w:rPr>
        <w:t>World Economic Forum</w:t>
      </w:r>
      <w:r w:rsidRPr="00DA04C8">
        <w:rPr>
          <w:sz w:val="20"/>
          <w:szCs w:val="20"/>
        </w:rPr>
        <w:t>)</w:t>
      </w:r>
      <w:r w:rsidR="005506EA" w:rsidRPr="00DA04C8">
        <w:rPr>
          <w:sz w:val="20"/>
          <w:szCs w:val="20"/>
        </w:rPr>
        <w:t xml:space="preserve"> </w:t>
      </w:r>
      <w:hyperlink r:id="rId31" w:history="1">
        <w:r w:rsidR="00080443" w:rsidRPr="00DA04C8">
          <w:rPr>
            <w:rStyle w:val="Hyperlink"/>
            <w:sz w:val="20"/>
            <w:szCs w:val="20"/>
          </w:rPr>
          <w:t>https://www.weforum.org</w:t>
        </w:r>
      </w:hyperlink>
    </w:p>
    <w:p w14:paraId="64B71203" w14:textId="231D20E6" w:rsidR="00B52DB8" w:rsidRPr="00DA04C8" w:rsidRDefault="00B52DB8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</w:rPr>
        <w:t xml:space="preserve">WGI – Pasaules </w:t>
      </w:r>
      <w:r w:rsidR="00794E01" w:rsidRPr="00DA04C8">
        <w:rPr>
          <w:sz w:val="20"/>
          <w:szCs w:val="20"/>
        </w:rPr>
        <w:t xml:space="preserve">Bankas izstrādātie Pasaules </w:t>
      </w:r>
      <w:r w:rsidRPr="00DA04C8">
        <w:rPr>
          <w:sz w:val="20"/>
          <w:szCs w:val="20"/>
        </w:rPr>
        <w:t>vadības indikatori (</w:t>
      </w:r>
      <w:r w:rsidRPr="00DA04C8">
        <w:rPr>
          <w:sz w:val="20"/>
          <w:szCs w:val="20"/>
          <w:lang w:val="en-GB"/>
        </w:rPr>
        <w:t>Worldwide Governance indicators</w:t>
      </w:r>
      <w:r w:rsidR="00E351CE" w:rsidRPr="00DA04C8">
        <w:rPr>
          <w:sz w:val="20"/>
          <w:szCs w:val="20"/>
        </w:rPr>
        <w:t>)</w:t>
      </w:r>
      <w:r w:rsidRPr="00DA04C8">
        <w:rPr>
          <w:sz w:val="20"/>
          <w:szCs w:val="20"/>
        </w:rPr>
        <w:t xml:space="preserve"> </w:t>
      </w:r>
      <w:hyperlink r:id="rId32" w:history="1">
        <w:r w:rsidR="00794E01" w:rsidRPr="00DA04C8">
          <w:rPr>
            <w:rStyle w:val="Hyperlink"/>
            <w:sz w:val="20"/>
            <w:szCs w:val="20"/>
          </w:rPr>
          <w:t>www.govindicators.org</w:t>
        </w:r>
      </w:hyperlink>
    </w:p>
    <w:p w14:paraId="5E3AEF94" w14:textId="2F83E0C3" w:rsidR="00F91574" w:rsidRPr="00DA04C8" w:rsidRDefault="00F91574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</w:rPr>
        <w:t>WIPO</w:t>
      </w:r>
      <w:r w:rsidR="00080443" w:rsidRPr="00DA04C8">
        <w:rPr>
          <w:sz w:val="20"/>
          <w:szCs w:val="20"/>
        </w:rPr>
        <w:t xml:space="preserve"> – Starptautiskā intelektuālā īpašuma organizācija (</w:t>
      </w:r>
      <w:r w:rsidR="00080443" w:rsidRPr="00DA04C8">
        <w:rPr>
          <w:sz w:val="20"/>
          <w:szCs w:val="20"/>
          <w:lang w:val="en-GB"/>
        </w:rPr>
        <w:t>World Intellectual Property Organization</w:t>
      </w:r>
      <w:r w:rsidR="00080443" w:rsidRPr="00DA04C8">
        <w:rPr>
          <w:sz w:val="20"/>
          <w:szCs w:val="20"/>
        </w:rPr>
        <w:t xml:space="preserve">) </w:t>
      </w:r>
      <w:hyperlink r:id="rId33" w:history="1">
        <w:r w:rsidR="00080443" w:rsidRPr="00DA04C8">
          <w:rPr>
            <w:rStyle w:val="Hyperlink"/>
            <w:sz w:val="20"/>
            <w:szCs w:val="20"/>
          </w:rPr>
          <w:t>www.wipo.int</w:t>
        </w:r>
      </w:hyperlink>
    </w:p>
    <w:p w14:paraId="1605EF96" w14:textId="77777777" w:rsidR="0051272B" w:rsidRPr="00DA04C8" w:rsidRDefault="0051272B" w:rsidP="00DA04C8">
      <w:pPr>
        <w:numPr>
          <w:ilvl w:val="0"/>
          <w:numId w:val="22"/>
        </w:numPr>
        <w:jc w:val="both"/>
        <w:rPr>
          <w:sz w:val="20"/>
          <w:szCs w:val="20"/>
        </w:rPr>
      </w:pPr>
      <w:r w:rsidRPr="00DA04C8">
        <w:rPr>
          <w:sz w:val="20"/>
          <w:szCs w:val="20"/>
          <w:lang w:val="en-GB"/>
        </w:rPr>
        <w:t>World Justice Project</w:t>
      </w:r>
      <w:r w:rsidRPr="00DA04C8">
        <w:rPr>
          <w:sz w:val="20"/>
          <w:szCs w:val="20"/>
        </w:rPr>
        <w:t xml:space="preserve"> – Pasaules Tieslietu projekts, neatkarīga </w:t>
      </w:r>
      <w:r w:rsidR="0061200E" w:rsidRPr="00DA04C8">
        <w:rPr>
          <w:sz w:val="20"/>
          <w:szCs w:val="20"/>
        </w:rPr>
        <w:t xml:space="preserve">tieslietu jomas </w:t>
      </w:r>
      <w:r w:rsidRPr="00DA04C8">
        <w:rPr>
          <w:sz w:val="20"/>
          <w:szCs w:val="20"/>
        </w:rPr>
        <w:t xml:space="preserve">organizācija </w:t>
      </w:r>
    </w:p>
    <w:p w14:paraId="2AB5DACE" w14:textId="3D50A6B8" w:rsidR="005E1330" w:rsidRPr="00DA04C8" w:rsidRDefault="005E1330" w:rsidP="00AC4E2D">
      <w:pPr>
        <w:rPr>
          <w:b/>
          <w:sz w:val="20"/>
          <w:szCs w:val="20"/>
        </w:rPr>
      </w:pPr>
    </w:p>
    <w:sectPr w:rsidR="005E1330" w:rsidRPr="00DA04C8" w:rsidSect="00FC1C53">
      <w:headerReference w:type="default" r:id="rId34"/>
      <w:pgSz w:w="11906" w:h="16838" w:code="9"/>
      <w:pgMar w:top="1418" w:right="1134" w:bottom="1134" w:left="1701" w:header="709" w:footer="709" w:gutter="0"/>
      <w:pgNumType w:start="1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2EE2F3" w15:done="0"/>
  <w15:commentEx w15:paraId="21B11A65" w15:done="0"/>
  <w15:commentEx w15:paraId="2473B5BA" w15:done="0"/>
  <w15:commentEx w15:paraId="1F19B15B" w15:done="0"/>
  <w15:commentEx w15:paraId="3D70D2C0" w15:done="0"/>
  <w15:commentEx w15:paraId="419DFE37" w15:done="0"/>
  <w15:commentEx w15:paraId="49638FB3" w15:done="0"/>
  <w15:commentEx w15:paraId="02E240CE" w15:done="0"/>
  <w15:commentEx w15:paraId="632992CB" w15:done="0"/>
  <w15:commentEx w15:paraId="76609DE1" w15:done="0"/>
  <w15:commentEx w15:paraId="237738B4" w15:done="0"/>
  <w15:commentEx w15:paraId="7AB0BBDC" w15:done="0"/>
  <w15:commentEx w15:paraId="669C81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79B23" w14:textId="77777777" w:rsidR="0095440D" w:rsidRDefault="0095440D">
      <w:r>
        <w:separator/>
      </w:r>
    </w:p>
  </w:endnote>
  <w:endnote w:type="continuationSeparator" w:id="0">
    <w:p w14:paraId="221E7BED" w14:textId="77777777" w:rsidR="0095440D" w:rsidRDefault="0095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Times">
    <w:altName w:val="Times New Roman"/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E32E2" w14:textId="77777777" w:rsidR="0095440D" w:rsidRDefault="0095440D">
      <w:r>
        <w:separator/>
      </w:r>
    </w:p>
  </w:footnote>
  <w:footnote w:type="continuationSeparator" w:id="0">
    <w:p w14:paraId="43B208BC" w14:textId="77777777" w:rsidR="0095440D" w:rsidRDefault="0095440D">
      <w:r>
        <w:continuationSeparator/>
      </w:r>
    </w:p>
  </w:footnote>
  <w:footnote w:id="1">
    <w:p w14:paraId="568F9ABA" w14:textId="17DC78B0" w:rsidR="0042312C" w:rsidRPr="00266CE9" w:rsidRDefault="0042312C">
      <w:pPr>
        <w:pStyle w:val="FootnoteText"/>
      </w:pPr>
      <w:r w:rsidRPr="005C1BF0">
        <w:rPr>
          <w:rStyle w:val="FootnoteReference"/>
        </w:rPr>
        <w:footnoteRef/>
      </w:r>
      <w:r w:rsidRPr="00266CE9">
        <w:t xml:space="preserve"> </w:t>
      </w:r>
      <w:r>
        <w:t xml:space="preserve">Aizsardzības nozarē nav tādu politikas rezultatīvo rādītāju, kas būtu salīdzināmi starptautiski. Atsevišķi rezultatīvie rādītāji ir noteikti Latvijas līmenī. </w:t>
      </w:r>
      <w:r w:rsidRPr="00266CE9">
        <w:rPr>
          <w:bCs/>
        </w:rPr>
        <w:t>Sa</w:t>
      </w:r>
      <w:r w:rsidR="00E351CE">
        <w:rPr>
          <w:bCs/>
        </w:rPr>
        <w:t>skaņā ar ģeopolitisko situāciju</w:t>
      </w:r>
      <w:r w:rsidRPr="00266CE9">
        <w:rPr>
          <w:bCs/>
        </w:rPr>
        <w:t xml:space="preserve"> </w:t>
      </w:r>
      <w:r>
        <w:rPr>
          <w:bCs/>
        </w:rPr>
        <w:t>kopš</w:t>
      </w:r>
      <w:r w:rsidRPr="00266CE9">
        <w:rPr>
          <w:bCs/>
        </w:rPr>
        <w:t xml:space="preserve"> 2015. gada netiek </w:t>
      </w:r>
      <w:r>
        <w:rPr>
          <w:bCs/>
        </w:rPr>
        <w:t xml:space="preserve">publiski </w:t>
      </w:r>
      <w:r w:rsidRPr="00266CE9">
        <w:rPr>
          <w:bCs/>
        </w:rPr>
        <w:t xml:space="preserve">atspoguļoti </w:t>
      </w:r>
      <w:r>
        <w:rPr>
          <w:bCs/>
        </w:rPr>
        <w:t xml:space="preserve">Aizsardzības ministrijas </w:t>
      </w:r>
      <w:r w:rsidRPr="00266CE9">
        <w:rPr>
          <w:bCs/>
        </w:rPr>
        <w:t>rezultatīvie rādītāji, kuri ir uzskatāmi par sensitīviem datiem</w:t>
      </w:r>
      <w:r>
        <w:rPr>
          <w:bCs/>
        </w:rPr>
        <w:t>. Šie apstākļi ierobežo nozares analīz</w:t>
      </w:r>
      <w:r w:rsidR="00E351CE">
        <w:rPr>
          <w:bCs/>
        </w:rPr>
        <w:t>i konkrētās metodikas ietvaros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B3223" w14:textId="77777777" w:rsidR="0042312C" w:rsidRPr="00DA04C8" w:rsidRDefault="0042312C">
    <w:pPr>
      <w:pStyle w:val="Header"/>
      <w:jc w:val="center"/>
      <w:rPr>
        <w:rFonts w:ascii="Times New Roman" w:hAnsi="Times New Roman"/>
        <w:sz w:val="20"/>
      </w:rPr>
    </w:pPr>
    <w:r w:rsidRPr="00DA04C8">
      <w:rPr>
        <w:rFonts w:ascii="Times New Roman" w:hAnsi="Times New Roman"/>
        <w:sz w:val="20"/>
      </w:rPr>
      <w:fldChar w:fldCharType="begin"/>
    </w:r>
    <w:r w:rsidRPr="00DA04C8">
      <w:rPr>
        <w:rFonts w:ascii="Times New Roman" w:hAnsi="Times New Roman"/>
        <w:sz w:val="20"/>
      </w:rPr>
      <w:instrText xml:space="preserve"> PAGE   \* MERGEFORMAT </w:instrText>
    </w:r>
    <w:r w:rsidRPr="00DA04C8">
      <w:rPr>
        <w:rFonts w:ascii="Times New Roman" w:hAnsi="Times New Roman"/>
        <w:sz w:val="20"/>
      </w:rPr>
      <w:fldChar w:fldCharType="separate"/>
    </w:r>
    <w:r w:rsidR="00805BEA">
      <w:rPr>
        <w:rFonts w:ascii="Times New Roman" w:hAnsi="Times New Roman"/>
        <w:noProof/>
        <w:sz w:val="20"/>
      </w:rPr>
      <w:t>2</w:t>
    </w:r>
    <w:r w:rsidRPr="00DA04C8">
      <w:rPr>
        <w:rFonts w:ascii="Times New Roman" w:hAnsi="Times New Roman"/>
        <w:noProof/>
        <w:sz w:val="20"/>
      </w:rPr>
      <w:fldChar w:fldCharType="end"/>
    </w:r>
  </w:p>
  <w:p w14:paraId="479F58E2" w14:textId="77777777" w:rsidR="0042312C" w:rsidRDefault="004231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6E5"/>
    <w:multiLevelType w:val="hybridMultilevel"/>
    <w:tmpl w:val="08749EF8"/>
    <w:lvl w:ilvl="0" w:tplc="5120C8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E651A5"/>
    <w:multiLevelType w:val="hybridMultilevel"/>
    <w:tmpl w:val="6FEAD754"/>
    <w:lvl w:ilvl="0" w:tplc="5120C8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5120C85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208016C6">
      <w:start w:val="1"/>
      <w:numFmt w:val="bullet"/>
      <w:lvlText w:val=""/>
      <w:lvlJc w:val="left"/>
      <w:pPr>
        <w:ind w:left="2509" w:hanging="180"/>
      </w:pPr>
      <w:rPr>
        <w:rFonts w:ascii="Symbol" w:hAnsi="Symbol" w:hint="default"/>
      </w:r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468D2"/>
    <w:multiLevelType w:val="multilevel"/>
    <w:tmpl w:val="94D416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>
    <w:nsid w:val="24131656"/>
    <w:multiLevelType w:val="multilevel"/>
    <w:tmpl w:val="5BD42CCC"/>
    <w:styleLink w:val="Style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99E49AD"/>
    <w:multiLevelType w:val="hybridMultilevel"/>
    <w:tmpl w:val="8B12DC70"/>
    <w:lvl w:ilvl="0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A1B0516"/>
    <w:multiLevelType w:val="hybridMultilevel"/>
    <w:tmpl w:val="A8A2FBC0"/>
    <w:lvl w:ilvl="0" w:tplc="042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FF438FF"/>
    <w:multiLevelType w:val="hybridMultilevel"/>
    <w:tmpl w:val="76783970"/>
    <w:lvl w:ilvl="0" w:tplc="0426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50DD03CD"/>
    <w:multiLevelType w:val="multilevel"/>
    <w:tmpl w:val="B860E02E"/>
    <w:lvl w:ilvl="0">
      <w:start w:val="1"/>
      <w:numFmt w:val="decimal"/>
      <w:pStyle w:val="Heading30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3BD37CE"/>
    <w:multiLevelType w:val="hybridMultilevel"/>
    <w:tmpl w:val="EDA8E606"/>
    <w:lvl w:ilvl="0" w:tplc="E5E4F69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6" w:hanging="360"/>
      </w:pPr>
    </w:lvl>
    <w:lvl w:ilvl="2" w:tplc="0426001B" w:tentative="1">
      <w:start w:val="1"/>
      <w:numFmt w:val="lowerRoman"/>
      <w:lvlText w:val="%3."/>
      <w:lvlJc w:val="right"/>
      <w:pPr>
        <w:ind w:left="2376" w:hanging="180"/>
      </w:pPr>
    </w:lvl>
    <w:lvl w:ilvl="3" w:tplc="0426000F" w:tentative="1">
      <w:start w:val="1"/>
      <w:numFmt w:val="decimal"/>
      <w:lvlText w:val="%4."/>
      <w:lvlJc w:val="left"/>
      <w:pPr>
        <w:ind w:left="3096" w:hanging="360"/>
      </w:pPr>
    </w:lvl>
    <w:lvl w:ilvl="4" w:tplc="04260019" w:tentative="1">
      <w:start w:val="1"/>
      <w:numFmt w:val="lowerLetter"/>
      <w:lvlText w:val="%5."/>
      <w:lvlJc w:val="left"/>
      <w:pPr>
        <w:ind w:left="3816" w:hanging="360"/>
      </w:pPr>
    </w:lvl>
    <w:lvl w:ilvl="5" w:tplc="0426001B" w:tentative="1">
      <w:start w:val="1"/>
      <w:numFmt w:val="lowerRoman"/>
      <w:lvlText w:val="%6."/>
      <w:lvlJc w:val="right"/>
      <w:pPr>
        <w:ind w:left="4536" w:hanging="180"/>
      </w:pPr>
    </w:lvl>
    <w:lvl w:ilvl="6" w:tplc="0426000F" w:tentative="1">
      <w:start w:val="1"/>
      <w:numFmt w:val="decimal"/>
      <w:lvlText w:val="%7."/>
      <w:lvlJc w:val="left"/>
      <w:pPr>
        <w:ind w:left="5256" w:hanging="360"/>
      </w:pPr>
    </w:lvl>
    <w:lvl w:ilvl="7" w:tplc="04260019" w:tentative="1">
      <w:start w:val="1"/>
      <w:numFmt w:val="lowerLetter"/>
      <w:lvlText w:val="%8."/>
      <w:lvlJc w:val="left"/>
      <w:pPr>
        <w:ind w:left="5976" w:hanging="360"/>
      </w:pPr>
    </w:lvl>
    <w:lvl w:ilvl="8" w:tplc="042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558C1D83"/>
    <w:multiLevelType w:val="hybridMultilevel"/>
    <w:tmpl w:val="A87E5CDC"/>
    <w:lvl w:ilvl="0" w:tplc="0426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56D27958"/>
    <w:multiLevelType w:val="hybridMultilevel"/>
    <w:tmpl w:val="8346B13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44B49"/>
    <w:multiLevelType w:val="hybridMultilevel"/>
    <w:tmpl w:val="056664E4"/>
    <w:lvl w:ilvl="0" w:tplc="59BE36A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>
    <w:nsid w:val="5A3D234A"/>
    <w:multiLevelType w:val="hybridMultilevel"/>
    <w:tmpl w:val="2F702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661EF"/>
    <w:multiLevelType w:val="hybridMultilevel"/>
    <w:tmpl w:val="C8B423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77A82"/>
    <w:multiLevelType w:val="multilevel"/>
    <w:tmpl w:val="27403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pStyle w:val="Style3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5">
    <w:nsid w:val="630B7B09"/>
    <w:multiLevelType w:val="hybridMultilevel"/>
    <w:tmpl w:val="CB3AEC18"/>
    <w:lvl w:ilvl="0" w:tplc="0426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6319084C"/>
    <w:multiLevelType w:val="hybridMultilevel"/>
    <w:tmpl w:val="AF4C9DCC"/>
    <w:lvl w:ilvl="0" w:tplc="EFF2CA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AC1EC0"/>
    <w:multiLevelType w:val="multilevel"/>
    <w:tmpl w:val="D7EC2B5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6A606B4"/>
    <w:multiLevelType w:val="hybridMultilevel"/>
    <w:tmpl w:val="C2DC23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A5B7B"/>
    <w:multiLevelType w:val="hybridMultilevel"/>
    <w:tmpl w:val="EC503E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4334A"/>
    <w:multiLevelType w:val="hybridMultilevel"/>
    <w:tmpl w:val="08749EF8"/>
    <w:lvl w:ilvl="0" w:tplc="5120C8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7"/>
  </w:num>
  <w:num w:numId="5">
    <w:abstractNumId w:val="20"/>
  </w:num>
  <w:num w:numId="6">
    <w:abstractNumId w:val="15"/>
  </w:num>
  <w:num w:numId="7">
    <w:abstractNumId w:val="11"/>
  </w:num>
  <w:num w:numId="8">
    <w:abstractNumId w:val="13"/>
  </w:num>
  <w:num w:numId="9">
    <w:abstractNumId w:val="5"/>
  </w:num>
  <w:num w:numId="10">
    <w:abstractNumId w:val="9"/>
  </w:num>
  <w:num w:numId="11">
    <w:abstractNumId w:val="10"/>
  </w:num>
  <w:num w:numId="12">
    <w:abstractNumId w:val="16"/>
  </w:num>
  <w:num w:numId="13">
    <w:abstractNumId w:val="17"/>
  </w:num>
  <w:num w:numId="14">
    <w:abstractNumId w:val="0"/>
  </w:num>
  <w:num w:numId="15">
    <w:abstractNumId w:val="1"/>
  </w:num>
  <w:num w:numId="16">
    <w:abstractNumId w:val="4"/>
  </w:num>
  <w:num w:numId="17">
    <w:abstractNumId w:val="8"/>
  </w:num>
  <w:num w:numId="1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9"/>
  </w:num>
  <w:num w:numId="21">
    <w:abstractNumId w:val="12"/>
  </w:num>
  <w:num w:numId="22">
    <w:abstractNumId w:val="6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ta Erna Sile">
    <w15:presenceInfo w15:providerId="AD" w15:userId="S-1-5-21-1762135226-342840741-925700815-6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lv-LV" w:vendorID="7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72"/>
    <w:rsid w:val="000002E5"/>
    <w:rsid w:val="00000B4F"/>
    <w:rsid w:val="0000108E"/>
    <w:rsid w:val="000025F3"/>
    <w:rsid w:val="000034A7"/>
    <w:rsid w:val="000036AC"/>
    <w:rsid w:val="00005F95"/>
    <w:rsid w:val="00006B50"/>
    <w:rsid w:val="00010473"/>
    <w:rsid w:val="00011B36"/>
    <w:rsid w:val="00020732"/>
    <w:rsid w:val="0002237E"/>
    <w:rsid w:val="0002578A"/>
    <w:rsid w:val="000260F9"/>
    <w:rsid w:val="00026A93"/>
    <w:rsid w:val="00027634"/>
    <w:rsid w:val="000328EA"/>
    <w:rsid w:val="00032C1A"/>
    <w:rsid w:val="00032EAC"/>
    <w:rsid w:val="00033506"/>
    <w:rsid w:val="0003424B"/>
    <w:rsid w:val="000345F2"/>
    <w:rsid w:val="0003470E"/>
    <w:rsid w:val="00035A43"/>
    <w:rsid w:val="0004086A"/>
    <w:rsid w:val="000408B2"/>
    <w:rsid w:val="0004189B"/>
    <w:rsid w:val="00041AB5"/>
    <w:rsid w:val="000423AF"/>
    <w:rsid w:val="00042791"/>
    <w:rsid w:val="000451CC"/>
    <w:rsid w:val="000453FA"/>
    <w:rsid w:val="0004620F"/>
    <w:rsid w:val="000466DC"/>
    <w:rsid w:val="000470D5"/>
    <w:rsid w:val="000474E2"/>
    <w:rsid w:val="000504F0"/>
    <w:rsid w:val="00050582"/>
    <w:rsid w:val="00052125"/>
    <w:rsid w:val="000539D3"/>
    <w:rsid w:val="00053D9C"/>
    <w:rsid w:val="00054120"/>
    <w:rsid w:val="00055BC8"/>
    <w:rsid w:val="00056333"/>
    <w:rsid w:val="00061392"/>
    <w:rsid w:val="00061CDC"/>
    <w:rsid w:val="00064360"/>
    <w:rsid w:val="00066554"/>
    <w:rsid w:val="00066BA6"/>
    <w:rsid w:val="000674C5"/>
    <w:rsid w:val="00067A29"/>
    <w:rsid w:val="0007131A"/>
    <w:rsid w:val="00072AD6"/>
    <w:rsid w:val="00073675"/>
    <w:rsid w:val="000747B5"/>
    <w:rsid w:val="00075BF3"/>
    <w:rsid w:val="00075D03"/>
    <w:rsid w:val="00080443"/>
    <w:rsid w:val="0008048D"/>
    <w:rsid w:val="000806CC"/>
    <w:rsid w:val="00085676"/>
    <w:rsid w:val="000860B9"/>
    <w:rsid w:val="0008630B"/>
    <w:rsid w:val="0008642C"/>
    <w:rsid w:val="0009111D"/>
    <w:rsid w:val="00092E7A"/>
    <w:rsid w:val="00092EB2"/>
    <w:rsid w:val="00096C79"/>
    <w:rsid w:val="00097677"/>
    <w:rsid w:val="000A086E"/>
    <w:rsid w:val="000A159B"/>
    <w:rsid w:val="000A1C53"/>
    <w:rsid w:val="000A46E4"/>
    <w:rsid w:val="000A5A9B"/>
    <w:rsid w:val="000A6078"/>
    <w:rsid w:val="000A646B"/>
    <w:rsid w:val="000A660A"/>
    <w:rsid w:val="000A702D"/>
    <w:rsid w:val="000B0168"/>
    <w:rsid w:val="000B2FA8"/>
    <w:rsid w:val="000B3041"/>
    <w:rsid w:val="000B38BD"/>
    <w:rsid w:val="000B5035"/>
    <w:rsid w:val="000B5406"/>
    <w:rsid w:val="000B5D63"/>
    <w:rsid w:val="000B6032"/>
    <w:rsid w:val="000B641E"/>
    <w:rsid w:val="000B77AC"/>
    <w:rsid w:val="000C0AB6"/>
    <w:rsid w:val="000C1281"/>
    <w:rsid w:val="000C1316"/>
    <w:rsid w:val="000C26B8"/>
    <w:rsid w:val="000C2AD2"/>
    <w:rsid w:val="000C307D"/>
    <w:rsid w:val="000C4ADE"/>
    <w:rsid w:val="000C4D61"/>
    <w:rsid w:val="000C5FC5"/>
    <w:rsid w:val="000C7FD3"/>
    <w:rsid w:val="000D065C"/>
    <w:rsid w:val="000D0A95"/>
    <w:rsid w:val="000D1239"/>
    <w:rsid w:val="000D12CA"/>
    <w:rsid w:val="000D25AB"/>
    <w:rsid w:val="000D274F"/>
    <w:rsid w:val="000D2776"/>
    <w:rsid w:val="000D3C24"/>
    <w:rsid w:val="000D45AC"/>
    <w:rsid w:val="000D617F"/>
    <w:rsid w:val="000D634F"/>
    <w:rsid w:val="000D73AE"/>
    <w:rsid w:val="000E0446"/>
    <w:rsid w:val="000E0C66"/>
    <w:rsid w:val="000E0EA0"/>
    <w:rsid w:val="000E15D7"/>
    <w:rsid w:val="000E2DEF"/>
    <w:rsid w:val="000E3D4C"/>
    <w:rsid w:val="000E4B1B"/>
    <w:rsid w:val="000F07A1"/>
    <w:rsid w:val="000F0B29"/>
    <w:rsid w:val="000F3437"/>
    <w:rsid w:val="000F51F4"/>
    <w:rsid w:val="000F5A48"/>
    <w:rsid w:val="000F62ED"/>
    <w:rsid w:val="001006C0"/>
    <w:rsid w:val="00102E14"/>
    <w:rsid w:val="001036BD"/>
    <w:rsid w:val="00104AE8"/>
    <w:rsid w:val="0010613E"/>
    <w:rsid w:val="0010696A"/>
    <w:rsid w:val="0010737B"/>
    <w:rsid w:val="001104F5"/>
    <w:rsid w:val="00112C3A"/>
    <w:rsid w:val="00114B3D"/>
    <w:rsid w:val="00120BEF"/>
    <w:rsid w:val="00120F2C"/>
    <w:rsid w:val="00121087"/>
    <w:rsid w:val="00123438"/>
    <w:rsid w:val="00124E43"/>
    <w:rsid w:val="00125843"/>
    <w:rsid w:val="00130D69"/>
    <w:rsid w:val="00130D99"/>
    <w:rsid w:val="00133211"/>
    <w:rsid w:val="00135DAF"/>
    <w:rsid w:val="00136D80"/>
    <w:rsid w:val="00136DEC"/>
    <w:rsid w:val="001374E4"/>
    <w:rsid w:val="00137B0F"/>
    <w:rsid w:val="00140128"/>
    <w:rsid w:val="00142201"/>
    <w:rsid w:val="00143791"/>
    <w:rsid w:val="00147FCC"/>
    <w:rsid w:val="00150B80"/>
    <w:rsid w:val="00152AD4"/>
    <w:rsid w:val="00156BBB"/>
    <w:rsid w:val="00157622"/>
    <w:rsid w:val="0015798E"/>
    <w:rsid w:val="00157DB3"/>
    <w:rsid w:val="0016225C"/>
    <w:rsid w:val="00164866"/>
    <w:rsid w:val="00164A25"/>
    <w:rsid w:val="0016555E"/>
    <w:rsid w:val="0016746D"/>
    <w:rsid w:val="001676D8"/>
    <w:rsid w:val="00170175"/>
    <w:rsid w:val="00170D92"/>
    <w:rsid w:val="00170E67"/>
    <w:rsid w:val="00173302"/>
    <w:rsid w:val="0017575E"/>
    <w:rsid w:val="00177DA0"/>
    <w:rsid w:val="00180C06"/>
    <w:rsid w:val="00181187"/>
    <w:rsid w:val="00182B28"/>
    <w:rsid w:val="00182F23"/>
    <w:rsid w:val="0018337F"/>
    <w:rsid w:val="001851A9"/>
    <w:rsid w:val="00187246"/>
    <w:rsid w:val="00187DC7"/>
    <w:rsid w:val="0019044F"/>
    <w:rsid w:val="00190D54"/>
    <w:rsid w:val="0019136E"/>
    <w:rsid w:val="0019666C"/>
    <w:rsid w:val="001971F1"/>
    <w:rsid w:val="00197D79"/>
    <w:rsid w:val="001A14F5"/>
    <w:rsid w:val="001A22B6"/>
    <w:rsid w:val="001A348E"/>
    <w:rsid w:val="001A43EC"/>
    <w:rsid w:val="001A5F17"/>
    <w:rsid w:val="001A7BAE"/>
    <w:rsid w:val="001B0E00"/>
    <w:rsid w:val="001B15EE"/>
    <w:rsid w:val="001B1C6C"/>
    <w:rsid w:val="001B1E73"/>
    <w:rsid w:val="001B35FC"/>
    <w:rsid w:val="001B4CE5"/>
    <w:rsid w:val="001B63D1"/>
    <w:rsid w:val="001B64BA"/>
    <w:rsid w:val="001B698F"/>
    <w:rsid w:val="001B6CCF"/>
    <w:rsid w:val="001C0B59"/>
    <w:rsid w:val="001C1CC1"/>
    <w:rsid w:val="001C2016"/>
    <w:rsid w:val="001C43E8"/>
    <w:rsid w:val="001C448A"/>
    <w:rsid w:val="001C6F1C"/>
    <w:rsid w:val="001C70BE"/>
    <w:rsid w:val="001C72DF"/>
    <w:rsid w:val="001C7BDE"/>
    <w:rsid w:val="001D02D9"/>
    <w:rsid w:val="001D683F"/>
    <w:rsid w:val="001D7BCB"/>
    <w:rsid w:val="001E30A3"/>
    <w:rsid w:val="001E4831"/>
    <w:rsid w:val="001E513B"/>
    <w:rsid w:val="001E66A4"/>
    <w:rsid w:val="001E68E8"/>
    <w:rsid w:val="001F06E8"/>
    <w:rsid w:val="001F145A"/>
    <w:rsid w:val="001F1EAF"/>
    <w:rsid w:val="001F294F"/>
    <w:rsid w:val="001F296E"/>
    <w:rsid w:val="001F3FD1"/>
    <w:rsid w:val="001F54F6"/>
    <w:rsid w:val="001F679B"/>
    <w:rsid w:val="0020050D"/>
    <w:rsid w:val="00200963"/>
    <w:rsid w:val="0020244C"/>
    <w:rsid w:val="002029D7"/>
    <w:rsid w:val="00202FDF"/>
    <w:rsid w:val="002039A3"/>
    <w:rsid w:val="002043EA"/>
    <w:rsid w:val="00204E76"/>
    <w:rsid w:val="0020641E"/>
    <w:rsid w:val="00206443"/>
    <w:rsid w:val="00207EB7"/>
    <w:rsid w:val="00207F09"/>
    <w:rsid w:val="00212365"/>
    <w:rsid w:val="002171A2"/>
    <w:rsid w:val="00220D27"/>
    <w:rsid w:val="00222EA9"/>
    <w:rsid w:val="002258BA"/>
    <w:rsid w:val="00225D5C"/>
    <w:rsid w:val="002270E4"/>
    <w:rsid w:val="0023014C"/>
    <w:rsid w:val="0023133A"/>
    <w:rsid w:val="002319B3"/>
    <w:rsid w:val="00232016"/>
    <w:rsid w:val="002321F5"/>
    <w:rsid w:val="00232C5A"/>
    <w:rsid w:val="00232EE2"/>
    <w:rsid w:val="00235257"/>
    <w:rsid w:val="002352E2"/>
    <w:rsid w:val="00235D74"/>
    <w:rsid w:val="00237C92"/>
    <w:rsid w:val="002407DD"/>
    <w:rsid w:val="0024132A"/>
    <w:rsid w:val="0024183D"/>
    <w:rsid w:val="00241E42"/>
    <w:rsid w:val="0024223F"/>
    <w:rsid w:val="0024228B"/>
    <w:rsid w:val="00242CF1"/>
    <w:rsid w:val="00243526"/>
    <w:rsid w:val="0024493A"/>
    <w:rsid w:val="00245E78"/>
    <w:rsid w:val="00245EA8"/>
    <w:rsid w:val="00246875"/>
    <w:rsid w:val="00247930"/>
    <w:rsid w:val="002501A9"/>
    <w:rsid w:val="002513D1"/>
    <w:rsid w:val="00251AC8"/>
    <w:rsid w:val="00252C15"/>
    <w:rsid w:val="00252D98"/>
    <w:rsid w:val="00254122"/>
    <w:rsid w:val="00254C1D"/>
    <w:rsid w:val="00256B5B"/>
    <w:rsid w:val="0026174B"/>
    <w:rsid w:val="0026177C"/>
    <w:rsid w:val="00262380"/>
    <w:rsid w:val="00266CE9"/>
    <w:rsid w:val="00267818"/>
    <w:rsid w:val="002701E1"/>
    <w:rsid w:val="0027099E"/>
    <w:rsid w:val="00270A47"/>
    <w:rsid w:val="00272834"/>
    <w:rsid w:val="002729C6"/>
    <w:rsid w:val="002731F5"/>
    <w:rsid w:val="00273BB9"/>
    <w:rsid w:val="00274E60"/>
    <w:rsid w:val="002752A5"/>
    <w:rsid w:val="00275302"/>
    <w:rsid w:val="00275A2D"/>
    <w:rsid w:val="002762AA"/>
    <w:rsid w:val="00276E0E"/>
    <w:rsid w:val="0027711C"/>
    <w:rsid w:val="0027758D"/>
    <w:rsid w:val="002834D2"/>
    <w:rsid w:val="00284AC4"/>
    <w:rsid w:val="00287478"/>
    <w:rsid w:val="002876B8"/>
    <w:rsid w:val="00291581"/>
    <w:rsid w:val="00291819"/>
    <w:rsid w:val="00292A39"/>
    <w:rsid w:val="00292A83"/>
    <w:rsid w:val="00293845"/>
    <w:rsid w:val="00294491"/>
    <w:rsid w:val="002948D4"/>
    <w:rsid w:val="00295D45"/>
    <w:rsid w:val="002968E8"/>
    <w:rsid w:val="0029737F"/>
    <w:rsid w:val="002A0B6F"/>
    <w:rsid w:val="002A0C5D"/>
    <w:rsid w:val="002A1521"/>
    <w:rsid w:val="002A20ED"/>
    <w:rsid w:val="002A304F"/>
    <w:rsid w:val="002A318D"/>
    <w:rsid w:val="002A4A75"/>
    <w:rsid w:val="002A65DF"/>
    <w:rsid w:val="002B4598"/>
    <w:rsid w:val="002B483F"/>
    <w:rsid w:val="002C0571"/>
    <w:rsid w:val="002C07BB"/>
    <w:rsid w:val="002C140D"/>
    <w:rsid w:val="002C2220"/>
    <w:rsid w:val="002C258B"/>
    <w:rsid w:val="002C3C53"/>
    <w:rsid w:val="002C449E"/>
    <w:rsid w:val="002C4AD6"/>
    <w:rsid w:val="002C7228"/>
    <w:rsid w:val="002C7F4B"/>
    <w:rsid w:val="002D321F"/>
    <w:rsid w:val="002D4374"/>
    <w:rsid w:val="002D464F"/>
    <w:rsid w:val="002D5CEA"/>
    <w:rsid w:val="002D795F"/>
    <w:rsid w:val="002E216C"/>
    <w:rsid w:val="002E24CE"/>
    <w:rsid w:val="002E365F"/>
    <w:rsid w:val="002E4C27"/>
    <w:rsid w:val="002E62FA"/>
    <w:rsid w:val="002E6A64"/>
    <w:rsid w:val="002E724D"/>
    <w:rsid w:val="002E73B2"/>
    <w:rsid w:val="002F00DD"/>
    <w:rsid w:val="002F04A8"/>
    <w:rsid w:val="002F14CD"/>
    <w:rsid w:val="002F415D"/>
    <w:rsid w:val="002F4C99"/>
    <w:rsid w:val="002F534D"/>
    <w:rsid w:val="002F53D5"/>
    <w:rsid w:val="002F63D5"/>
    <w:rsid w:val="002F6D61"/>
    <w:rsid w:val="002F7A2D"/>
    <w:rsid w:val="003010E1"/>
    <w:rsid w:val="00303888"/>
    <w:rsid w:val="0030436D"/>
    <w:rsid w:val="00305D41"/>
    <w:rsid w:val="00306FB0"/>
    <w:rsid w:val="00307166"/>
    <w:rsid w:val="003075C3"/>
    <w:rsid w:val="0030780B"/>
    <w:rsid w:val="003109E7"/>
    <w:rsid w:val="00310E3F"/>
    <w:rsid w:val="003119B8"/>
    <w:rsid w:val="0031406B"/>
    <w:rsid w:val="00314102"/>
    <w:rsid w:val="00315FE3"/>
    <w:rsid w:val="003174CF"/>
    <w:rsid w:val="003176F8"/>
    <w:rsid w:val="0032036F"/>
    <w:rsid w:val="00322536"/>
    <w:rsid w:val="00322FF2"/>
    <w:rsid w:val="00325633"/>
    <w:rsid w:val="00325936"/>
    <w:rsid w:val="003265FE"/>
    <w:rsid w:val="00326F6A"/>
    <w:rsid w:val="00327195"/>
    <w:rsid w:val="0032720B"/>
    <w:rsid w:val="00327299"/>
    <w:rsid w:val="00327517"/>
    <w:rsid w:val="00330BBF"/>
    <w:rsid w:val="00331081"/>
    <w:rsid w:val="00331EDA"/>
    <w:rsid w:val="003361A5"/>
    <w:rsid w:val="003362A5"/>
    <w:rsid w:val="00336355"/>
    <w:rsid w:val="00336397"/>
    <w:rsid w:val="0033716C"/>
    <w:rsid w:val="0033763B"/>
    <w:rsid w:val="003379BB"/>
    <w:rsid w:val="00341105"/>
    <w:rsid w:val="003411AB"/>
    <w:rsid w:val="0034302A"/>
    <w:rsid w:val="00344598"/>
    <w:rsid w:val="00344D9C"/>
    <w:rsid w:val="00345AA1"/>
    <w:rsid w:val="00345CB4"/>
    <w:rsid w:val="00346152"/>
    <w:rsid w:val="00347635"/>
    <w:rsid w:val="00347938"/>
    <w:rsid w:val="00347C3F"/>
    <w:rsid w:val="00347E55"/>
    <w:rsid w:val="00350717"/>
    <w:rsid w:val="0035101F"/>
    <w:rsid w:val="00352362"/>
    <w:rsid w:val="0035264A"/>
    <w:rsid w:val="003535D6"/>
    <w:rsid w:val="00353832"/>
    <w:rsid w:val="00356279"/>
    <w:rsid w:val="003566C2"/>
    <w:rsid w:val="003575EF"/>
    <w:rsid w:val="00357A61"/>
    <w:rsid w:val="00360756"/>
    <w:rsid w:val="00360E7F"/>
    <w:rsid w:val="003618BC"/>
    <w:rsid w:val="00362B43"/>
    <w:rsid w:val="00362BD2"/>
    <w:rsid w:val="0036368B"/>
    <w:rsid w:val="00363812"/>
    <w:rsid w:val="00363859"/>
    <w:rsid w:val="00363ECA"/>
    <w:rsid w:val="003644C9"/>
    <w:rsid w:val="003648B9"/>
    <w:rsid w:val="00366E9D"/>
    <w:rsid w:val="003708F8"/>
    <w:rsid w:val="00370F31"/>
    <w:rsid w:val="00371A85"/>
    <w:rsid w:val="0037293F"/>
    <w:rsid w:val="0037367E"/>
    <w:rsid w:val="00374E79"/>
    <w:rsid w:val="00375949"/>
    <w:rsid w:val="00376AC0"/>
    <w:rsid w:val="0038014B"/>
    <w:rsid w:val="00381360"/>
    <w:rsid w:val="003818EC"/>
    <w:rsid w:val="00390D85"/>
    <w:rsid w:val="00392B55"/>
    <w:rsid w:val="00392ECE"/>
    <w:rsid w:val="00396506"/>
    <w:rsid w:val="003A042F"/>
    <w:rsid w:val="003A0AFF"/>
    <w:rsid w:val="003A2045"/>
    <w:rsid w:val="003A2F5C"/>
    <w:rsid w:val="003A491A"/>
    <w:rsid w:val="003A64AC"/>
    <w:rsid w:val="003A74A2"/>
    <w:rsid w:val="003B14AB"/>
    <w:rsid w:val="003B2B96"/>
    <w:rsid w:val="003B2C24"/>
    <w:rsid w:val="003B35DA"/>
    <w:rsid w:val="003B3CC6"/>
    <w:rsid w:val="003B5B6D"/>
    <w:rsid w:val="003C08EE"/>
    <w:rsid w:val="003C1DEB"/>
    <w:rsid w:val="003C28C9"/>
    <w:rsid w:val="003C3B39"/>
    <w:rsid w:val="003C5843"/>
    <w:rsid w:val="003C59B8"/>
    <w:rsid w:val="003C61F4"/>
    <w:rsid w:val="003C6D5B"/>
    <w:rsid w:val="003C6D95"/>
    <w:rsid w:val="003C7BED"/>
    <w:rsid w:val="003D04B7"/>
    <w:rsid w:val="003D04CB"/>
    <w:rsid w:val="003D0999"/>
    <w:rsid w:val="003D2552"/>
    <w:rsid w:val="003D3049"/>
    <w:rsid w:val="003E1043"/>
    <w:rsid w:val="003E18DE"/>
    <w:rsid w:val="003E34A1"/>
    <w:rsid w:val="003E34FD"/>
    <w:rsid w:val="003E3D7D"/>
    <w:rsid w:val="003E42F4"/>
    <w:rsid w:val="003E5104"/>
    <w:rsid w:val="003E73F6"/>
    <w:rsid w:val="003E75B9"/>
    <w:rsid w:val="003F030E"/>
    <w:rsid w:val="003F070A"/>
    <w:rsid w:val="003F0C6B"/>
    <w:rsid w:val="003F0E42"/>
    <w:rsid w:val="003F2FEF"/>
    <w:rsid w:val="003F3D56"/>
    <w:rsid w:val="003F4E66"/>
    <w:rsid w:val="003F59A1"/>
    <w:rsid w:val="003F665E"/>
    <w:rsid w:val="003F6E5D"/>
    <w:rsid w:val="003F6EC6"/>
    <w:rsid w:val="003F7C6B"/>
    <w:rsid w:val="00400146"/>
    <w:rsid w:val="00401687"/>
    <w:rsid w:val="0040176B"/>
    <w:rsid w:val="00401A9C"/>
    <w:rsid w:val="00402A5E"/>
    <w:rsid w:val="00404852"/>
    <w:rsid w:val="00404E77"/>
    <w:rsid w:val="00404E9D"/>
    <w:rsid w:val="0040599B"/>
    <w:rsid w:val="00405E66"/>
    <w:rsid w:val="00405E93"/>
    <w:rsid w:val="00406C0B"/>
    <w:rsid w:val="00410382"/>
    <w:rsid w:val="0041091F"/>
    <w:rsid w:val="00410D82"/>
    <w:rsid w:val="00413541"/>
    <w:rsid w:val="00414362"/>
    <w:rsid w:val="00414737"/>
    <w:rsid w:val="004153D3"/>
    <w:rsid w:val="00415E87"/>
    <w:rsid w:val="00416360"/>
    <w:rsid w:val="0041716F"/>
    <w:rsid w:val="00421D33"/>
    <w:rsid w:val="004229AC"/>
    <w:rsid w:val="0042312C"/>
    <w:rsid w:val="00425DEE"/>
    <w:rsid w:val="00425E8A"/>
    <w:rsid w:val="00426928"/>
    <w:rsid w:val="00427261"/>
    <w:rsid w:val="00427471"/>
    <w:rsid w:val="004316D9"/>
    <w:rsid w:val="004324FF"/>
    <w:rsid w:val="00433DB1"/>
    <w:rsid w:val="004340B2"/>
    <w:rsid w:val="00436BAB"/>
    <w:rsid w:val="00436BDF"/>
    <w:rsid w:val="00437E0E"/>
    <w:rsid w:val="00440D46"/>
    <w:rsid w:val="00441701"/>
    <w:rsid w:val="00441C30"/>
    <w:rsid w:val="004420BD"/>
    <w:rsid w:val="00442BFC"/>
    <w:rsid w:val="0044733C"/>
    <w:rsid w:val="004476E7"/>
    <w:rsid w:val="00450B2C"/>
    <w:rsid w:val="00451914"/>
    <w:rsid w:val="00453F8F"/>
    <w:rsid w:val="0045631A"/>
    <w:rsid w:val="00456E35"/>
    <w:rsid w:val="00457172"/>
    <w:rsid w:val="00461832"/>
    <w:rsid w:val="00464018"/>
    <w:rsid w:val="00464120"/>
    <w:rsid w:val="00464466"/>
    <w:rsid w:val="00464AF5"/>
    <w:rsid w:val="00467787"/>
    <w:rsid w:val="004702B3"/>
    <w:rsid w:val="00470B30"/>
    <w:rsid w:val="0047143E"/>
    <w:rsid w:val="0047165C"/>
    <w:rsid w:val="0047190A"/>
    <w:rsid w:val="00471C4B"/>
    <w:rsid w:val="00471C4E"/>
    <w:rsid w:val="00472630"/>
    <w:rsid w:val="00474881"/>
    <w:rsid w:val="00474A0C"/>
    <w:rsid w:val="004750CE"/>
    <w:rsid w:val="0047642E"/>
    <w:rsid w:val="00477E3F"/>
    <w:rsid w:val="004800B1"/>
    <w:rsid w:val="00482509"/>
    <w:rsid w:val="00483231"/>
    <w:rsid w:val="00485D28"/>
    <w:rsid w:val="00486BD3"/>
    <w:rsid w:val="00487825"/>
    <w:rsid w:val="004917C8"/>
    <w:rsid w:val="004921C6"/>
    <w:rsid w:val="004921F6"/>
    <w:rsid w:val="0049267B"/>
    <w:rsid w:val="00492859"/>
    <w:rsid w:val="00493F3C"/>
    <w:rsid w:val="00494919"/>
    <w:rsid w:val="00495603"/>
    <w:rsid w:val="00495621"/>
    <w:rsid w:val="00496725"/>
    <w:rsid w:val="004977AD"/>
    <w:rsid w:val="004A1416"/>
    <w:rsid w:val="004A1937"/>
    <w:rsid w:val="004A2307"/>
    <w:rsid w:val="004A2B56"/>
    <w:rsid w:val="004A30F3"/>
    <w:rsid w:val="004A54D4"/>
    <w:rsid w:val="004A5AAB"/>
    <w:rsid w:val="004A64C6"/>
    <w:rsid w:val="004B0ABA"/>
    <w:rsid w:val="004B1B2C"/>
    <w:rsid w:val="004B20B0"/>
    <w:rsid w:val="004B2A5D"/>
    <w:rsid w:val="004B2E6D"/>
    <w:rsid w:val="004B30A6"/>
    <w:rsid w:val="004B3231"/>
    <w:rsid w:val="004B67A5"/>
    <w:rsid w:val="004C2582"/>
    <w:rsid w:val="004C2984"/>
    <w:rsid w:val="004C6136"/>
    <w:rsid w:val="004C6448"/>
    <w:rsid w:val="004D0BCB"/>
    <w:rsid w:val="004D1399"/>
    <w:rsid w:val="004D371D"/>
    <w:rsid w:val="004D3A92"/>
    <w:rsid w:val="004D43CA"/>
    <w:rsid w:val="004D4D2B"/>
    <w:rsid w:val="004D5DE2"/>
    <w:rsid w:val="004D6D57"/>
    <w:rsid w:val="004D71A1"/>
    <w:rsid w:val="004E1561"/>
    <w:rsid w:val="004E1898"/>
    <w:rsid w:val="004E18A5"/>
    <w:rsid w:val="004E22D9"/>
    <w:rsid w:val="004E242D"/>
    <w:rsid w:val="004E2AEF"/>
    <w:rsid w:val="004E320A"/>
    <w:rsid w:val="004E3DBF"/>
    <w:rsid w:val="004E5EBB"/>
    <w:rsid w:val="004E6108"/>
    <w:rsid w:val="004E7242"/>
    <w:rsid w:val="004E7B65"/>
    <w:rsid w:val="004F0BAE"/>
    <w:rsid w:val="004F1903"/>
    <w:rsid w:val="004F1A48"/>
    <w:rsid w:val="004F1AD4"/>
    <w:rsid w:val="004F272F"/>
    <w:rsid w:val="004F2781"/>
    <w:rsid w:val="004F3CE1"/>
    <w:rsid w:val="004F3F04"/>
    <w:rsid w:val="004F4C34"/>
    <w:rsid w:val="004F5665"/>
    <w:rsid w:val="004F6556"/>
    <w:rsid w:val="004F696F"/>
    <w:rsid w:val="004F70EA"/>
    <w:rsid w:val="004F7BFB"/>
    <w:rsid w:val="0050101D"/>
    <w:rsid w:val="0050119B"/>
    <w:rsid w:val="00501B05"/>
    <w:rsid w:val="00506357"/>
    <w:rsid w:val="00507857"/>
    <w:rsid w:val="00507A1D"/>
    <w:rsid w:val="005104D2"/>
    <w:rsid w:val="00510FEF"/>
    <w:rsid w:val="005118BE"/>
    <w:rsid w:val="00511F05"/>
    <w:rsid w:val="0051272B"/>
    <w:rsid w:val="00512AB2"/>
    <w:rsid w:val="00516439"/>
    <w:rsid w:val="0052144C"/>
    <w:rsid w:val="00522245"/>
    <w:rsid w:val="005226CC"/>
    <w:rsid w:val="00525FEF"/>
    <w:rsid w:val="005317E8"/>
    <w:rsid w:val="00532657"/>
    <w:rsid w:val="00532D8E"/>
    <w:rsid w:val="00532DEB"/>
    <w:rsid w:val="00532E18"/>
    <w:rsid w:val="00533EA0"/>
    <w:rsid w:val="00536E0F"/>
    <w:rsid w:val="00537438"/>
    <w:rsid w:val="0053778C"/>
    <w:rsid w:val="00545B50"/>
    <w:rsid w:val="00545F46"/>
    <w:rsid w:val="00546D6B"/>
    <w:rsid w:val="00547221"/>
    <w:rsid w:val="005506EA"/>
    <w:rsid w:val="00553123"/>
    <w:rsid w:val="0055315F"/>
    <w:rsid w:val="00553210"/>
    <w:rsid w:val="00554CD2"/>
    <w:rsid w:val="00555321"/>
    <w:rsid w:val="005558D5"/>
    <w:rsid w:val="0055661B"/>
    <w:rsid w:val="00557C3C"/>
    <w:rsid w:val="00560397"/>
    <w:rsid w:val="00562F9B"/>
    <w:rsid w:val="00563AB7"/>
    <w:rsid w:val="00563E0E"/>
    <w:rsid w:val="005652DA"/>
    <w:rsid w:val="005663C3"/>
    <w:rsid w:val="00566F26"/>
    <w:rsid w:val="005672C7"/>
    <w:rsid w:val="0057117E"/>
    <w:rsid w:val="00571B3C"/>
    <w:rsid w:val="005751FB"/>
    <w:rsid w:val="00576C4F"/>
    <w:rsid w:val="005772F4"/>
    <w:rsid w:val="00584256"/>
    <w:rsid w:val="00584CD3"/>
    <w:rsid w:val="005869CC"/>
    <w:rsid w:val="00591D69"/>
    <w:rsid w:val="00591E92"/>
    <w:rsid w:val="0059210A"/>
    <w:rsid w:val="00593683"/>
    <w:rsid w:val="00594F99"/>
    <w:rsid w:val="00595331"/>
    <w:rsid w:val="00595D26"/>
    <w:rsid w:val="0059791D"/>
    <w:rsid w:val="005A14DA"/>
    <w:rsid w:val="005A3341"/>
    <w:rsid w:val="005A3963"/>
    <w:rsid w:val="005A5CD8"/>
    <w:rsid w:val="005A617F"/>
    <w:rsid w:val="005A684B"/>
    <w:rsid w:val="005A68DA"/>
    <w:rsid w:val="005A7C24"/>
    <w:rsid w:val="005B0394"/>
    <w:rsid w:val="005B10D8"/>
    <w:rsid w:val="005B3C42"/>
    <w:rsid w:val="005B5052"/>
    <w:rsid w:val="005B5DE8"/>
    <w:rsid w:val="005B605F"/>
    <w:rsid w:val="005B6657"/>
    <w:rsid w:val="005B7722"/>
    <w:rsid w:val="005B7D22"/>
    <w:rsid w:val="005C029B"/>
    <w:rsid w:val="005C05FE"/>
    <w:rsid w:val="005C19B1"/>
    <w:rsid w:val="005C1BF0"/>
    <w:rsid w:val="005C3111"/>
    <w:rsid w:val="005C4F95"/>
    <w:rsid w:val="005C5AA9"/>
    <w:rsid w:val="005C5AD2"/>
    <w:rsid w:val="005C5FF9"/>
    <w:rsid w:val="005C6594"/>
    <w:rsid w:val="005C65A1"/>
    <w:rsid w:val="005C79F8"/>
    <w:rsid w:val="005C7F17"/>
    <w:rsid w:val="005D02C9"/>
    <w:rsid w:val="005D056A"/>
    <w:rsid w:val="005D0905"/>
    <w:rsid w:val="005D0C1B"/>
    <w:rsid w:val="005D0FEC"/>
    <w:rsid w:val="005D10A7"/>
    <w:rsid w:val="005D1C40"/>
    <w:rsid w:val="005D214A"/>
    <w:rsid w:val="005D43DE"/>
    <w:rsid w:val="005D5CF0"/>
    <w:rsid w:val="005D6221"/>
    <w:rsid w:val="005D6F62"/>
    <w:rsid w:val="005D7AD7"/>
    <w:rsid w:val="005E1330"/>
    <w:rsid w:val="005E15F5"/>
    <w:rsid w:val="005E2A93"/>
    <w:rsid w:val="005E36AA"/>
    <w:rsid w:val="005E3735"/>
    <w:rsid w:val="005E488A"/>
    <w:rsid w:val="005E632F"/>
    <w:rsid w:val="005F283F"/>
    <w:rsid w:val="005F2991"/>
    <w:rsid w:val="005F4A0C"/>
    <w:rsid w:val="005F68BB"/>
    <w:rsid w:val="005F6E02"/>
    <w:rsid w:val="00600D5D"/>
    <w:rsid w:val="00601241"/>
    <w:rsid w:val="0060450D"/>
    <w:rsid w:val="00604E08"/>
    <w:rsid w:val="00604E8C"/>
    <w:rsid w:val="00605E4B"/>
    <w:rsid w:val="006066B4"/>
    <w:rsid w:val="006078C3"/>
    <w:rsid w:val="00607E1A"/>
    <w:rsid w:val="0061062B"/>
    <w:rsid w:val="0061200E"/>
    <w:rsid w:val="00612DCB"/>
    <w:rsid w:val="006134AD"/>
    <w:rsid w:val="0061453F"/>
    <w:rsid w:val="00615E4A"/>
    <w:rsid w:val="006160A2"/>
    <w:rsid w:val="0061799A"/>
    <w:rsid w:val="006208A5"/>
    <w:rsid w:val="00620F8E"/>
    <w:rsid w:val="00622603"/>
    <w:rsid w:val="00624450"/>
    <w:rsid w:val="0062447D"/>
    <w:rsid w:val="00627568"/>
    <w:rsid w:val="006276DF"/>
    <w:rsid w:val="0062774B"/>
    <w:rsid w:val="00627BD5"/>
    <w:rsid w:val="00630E8B"/>
    <w:rsid w:val="00630FC5"/>
    <w:rsid w:val="00631656"/>
    <w:rsid w:val="00632D72"/>
    <w:rsid w:val="00633431"/>
    <w:rsid w:val="00633E5A"/>
    <w:rsid w:val="00635E50"/>
    <w:rsid w:val="006364EC"/>
    <w:rsid w:val="0064695B"/>
    <w:rsid w:val="00647ED6"/>
    <w:rsid w:val="00650166"/>
    <w:rsid w:val="00651020"/>
    <w:rsid w:val="00653D8D"/>
    <w:rsid w:val="00654325"/>
    <w:rsid w:val="0065619D"/>
    <w:rsid w:val="00656540"/>
    <w:rsid w:val="0065701B"/>
    <w:rsid w:val="006604E0"/>
    <w:rsid w:val="00663683"/>
    <w:rsid w:val="00663808"/>
    <w:rsid w:val="00663E4D"/>
    <w:rsid w:val="00664059"/>
    <w:rsid w:val="00665386"/>
    <w:rsid w:val="00665DA4"/>
    <w:rsid w:val="00666F59"/>
    <w:rsid w:val="00667DF2"/>
    <w:rsid w:val="00670343"/>
    <w:rsid w:val="006724D2"/>
    <w:rsid w:val="006727BD"/>
    <w:rsid w:val="00675E55"/>
    <w:rsid w:val="00677A85"/>
    <w:rsid w:val="006817ED"/>
    <w:rsid w:val="00682C10"/>
    <w:rsid w:val="00682FA2"/>
    <w:rsid w:val="00683D1B"/>
    <w:rsid w:val="0068603D"/>
    <w:rsid w:val="00687154"/>
    <w:rsid w:val="006905AA"/>
    <w:rsid w:val="006909C2"/>
    <w:rsid w:val="006909E5"/>
    <w:rsid w:val="00691647"/>
    <w:rsid w:val="00691F47"/>
    <w:rsid w:val="00691FCC"/>
    <w:rsid w:val="006930AA"/>
    <w:rsid w:val="00695014"/>
    <w:rsid w:val="006950AF"/>
    <w:rsid w:val="00695A0E"/>
    <w:rsid w:val="00697A09"/>
    <w:rsid w:val="006A02F4"/>
    <w:rsid w:val="006A1450"/>
    <w:rsid w:val="006A1D67"/>
    <w:rsid w:val="006A21F4"/>
    <w:rsid w:val="006A220B"/>
    <w:rsid w:val="006A352E"/>
    <w:rsid w:val="006A4C21"/>
    <w:rsid w:val="006A5D29"/>
    <w:rsid w:val="006A7349"/>
    <w:rsid w:val="006A76CC"/>
    <w:rsid w:val="006A7B80"/>
    <w:rsid w:val="006B0308"/>
    <w:rsid w:val="006B064F"/>
    <w:rsid w:val="006B108E"/>
    <w:rsid w:val="006B1D31"/>
    <w:rsid w:val="006B409E"/>
    <w:rsid w:val="006B4DC7"/>
    <w:rsid w:val="006B5848"/>
    <w:rsid w:val="006B5DAB"/>
    <w:rsid w:val="006B69EA"/>
    <w:rsid w:val="006B725E"/>
    <w:rsid w:val="006B7423"/>
    <w:rsid w:val="006B77A5"/>
    <w:rsid w:val="006B7A56"/>
    <w:rsid w:val="006C0365"/>
    <w:rsid w:val="006C06B1"/>
    <w:rsid w:val="006C0CDD"/>
    <w:rsid w:val="006C218D"/>
    <w:rsid w:val="006C2699"/>
    <w:rsid w:val="006C2DAD"/>
    <w:rsid w:val="006C2DFF"/>
    <w:rsid w:val="006C4CA0"/>
    <w:rsid w:val="006C4D9B"/>
    <w:rsid w:val="006C59C0"/>
    <w:rsid w:val="006C6737"/>
    <w:rsid w:val="006C75BF"/>
    <w:rsid w:val="006C7920"/>
    <w:rsid w:val="006D0B0B"/>
    <w:rsid w:val="006D1294"/>
    <w:rsid w:val="006D19CB"/>
    <w:rsid w:val="006D2A4D"/>
    <w:rsid w:val="006D2C26"/>
    <w:rsid w:val="006D3019"/>
    <w:rsid w:val="006D34B0"/>
    <w:rsid w:val="006D3780"/>
    <w:rsid w:val="006D444D"/>
    <w:rsid w:val="006D5501"/>
    <w:rsid w:val="006D6357"/>
    <w:rsid w:val="006E0EC7"/>
    <w:rsid w:val="006E19E7"/>
    <w:rsid w:val="006E2368"/>
    <w:rsid w:val="006E396A"/>
    <w:rsid w:val="006E601D"/>
    <w:rsid w:val="006E6FC5"/>
    <w:rsid w:val="006F108B"/>
    <w:rsid w:val="006F1575"/>
    <w:rsid w:val="006F1AD7"/>
    <w:rsid w:val="006F2FB0"/>
    <w:rsid w:val="006F3FFE"/>
    <w:rsid w:val="006F701E"/>
    <w:rsid w:val="006F75C1"/>
    <w:rsid w:val="006F7B14"/>
    <w:rsid w:val="007006F3"/>
    <w:rsid w:val="00700EDB"/>
    <w:rsid w:val="00701959"/>
    <w:rsid w:val="0070267D"/>
    <w:rsid w:val="00703359"/>
    <w:rsid w:val="00703518"/>
    <w:rsid w:val="007039EF"/>
    <w:rsid w:val="00703C08"/>
    <w:rsid w:val="00704517"/>
    <w:rsid w:val="0070568B"/>
    <w:rsid w:val="00705720"/>
    <w:rsid w:val="00706C0D"/>
    <w:rsid w:val="007075CD"/>
    <w:rsid w:val="00710B60"/>
    <w:rsid w:val="00711314"/>
    <w:rsid w:val="00712693"/>
    <w:rsid w:val="007139EE"/>
    <w:rsid w:val="007157AB"/>
    <w:rsid w:val="00716DD3"/>
    <w:rsid w:val="00717FBA"/>
    <w:rsid w:val="007235E5"/>
    <w:rsid w:val="00724CEC"/>
    <w:rsid w:val="007260B1"/>
    <w:rsid w:val="00726123"/>
    <w:rsid w:val="00726926"/>
    <w:rsid w:val="0073384C"/>
    <w:rsid w:val="00734654"/>
    <w:rsid w:val="00735317"/>
    <w:rsid w:val="007372AA"/>
    <w:rsid w:val="00740278"/>
    <w:rsid w:val="00740C7D"/>
    <w:rsid w:val="00742DE9"/>
    <w:rsid w:val="00742FDE"/>
    <w:rsid w:val="00743ED9"/>
    <w:rsid w:val="00744DA8"/>
    <w:rsid w:val="00745ACA"/>
    <w:rsid w:val="0074665C"/>
    <w:rsid w:val="00746765"/>
    <w:rsid w:val="007470C1"/>
    <w:rsid w:val="0074710C"/>
    <w:rsid w:val="007471BC"/>
    <w:rsid w:val="00754581"/>
    <w:rsid w:val="007548D0"/>
    <w:rsid w:val="007557E1"/>
    <w:rsid w:val="00755D01"/>
    <w:rsid w:val="007604A8"/>
    <w:rsid w:val="0076161E"/>
    <w:rsid w:val="00764377"/>
    <w:rsid w:val="00765CE6"/>
    <w:rsid w:val="00766917"/>
    <w:rsid w:val="007675B6"/>
    <w:rsid w:val="0076790D"/>
    <w:rsid w:val="00770272"/>
    <w:rsid w:val="0077062F"/>
    <w:rsid w:val="00770684"/>
    <w:rsid w:val="00771352"/>
    <w:rsid w:val="00771526"/>
    <w:rsid w:val="00771E4E"/>
    <w:rsid w:val="007732F1"/>
    <w:rsid w:val="00774A89"/>
    <w:rsid w:val="007750DA"/>
    <w:rsid w:val="007754BB"/>
    <w:rsid w:val="007766F0"/>
    <w:rsid w:val="00776AA9"/>
    <w:rsid w:val="00780D4B"/>
    <w:rsid w:val="0078185D"/>
    <w:rsid w:val="00781A11"/>
    <w:rsid w:val="007826DB"/>
    <w:rsid w:val="0078386D"/>
    <w:rsid w:val="00784042"/>
    <w:rsid w:val="00784437"/>
    <w:rsid w:val="00785075"/>
    <w:rsid w:val="00786418"/>
    <w:rsid w:val="00786A79"/>
    <w:rsid w:val="00791904"/>
    <w:rsid w:val="00792043"/>
    <w:rsid w:val="007938B9"/>
    <w:rsid w:val="007942DA"/>
    <w:rsid w:val="00794CBB"/>
    <w:rsid w:val="00794E01"/>
    <w:rsid w:val="007977BF"/>
    <w:rsid w:val="007A00CC"/>
    <w:rsid w:val="007A1CCC"/>
    <w:rsid w:val="007A642E"/>
    <w:rsid w:val="007A7BB3"/>
    <w:rsid w:val="007B10B9"/>
    <w:rsid w:val="007B152D"/>
    <w:rsid w:val="007B250C"/>
    <w:rsid w:val="007B257C"/>
    <w:rsid w:val="007B2B53"/>
    <w:rsid w:val="007B3BB9"/>
    <w:rsid w:val="007B4D06"/>
    <w:rsid w:val="007B5544"/>
    <w:rsid w:val="007B55EF"/>
    <w:rsid w:val="007B6CA3"/>
    <w:rsid w:val="007B6FD5"/>
    <w:rsid w:val="007B7309"/>
    <w:rsid w:val="007B7C2D"/>
    <w:rsid w:val="007C23EC"/>
    <w:rsid w:val="007C2B7F"/>
    <w:rsid w:val="007C2DB2"/>
    <w:rsid w:val="007C3C8B"/>
    <w:rsid w:val="007C423B"/>
    <w:rsid w:val="007C441D"/>
    <w:rsid w:val="007C77C7"/>
    <w:rsid w:val="007C7B1D"/>
    <w:rsid w:val="007D078F"/>
    <w:rsid w:val="007D1F8F"/>
    <w:rsid w:val="007D2423"/>
    <w:rsid w:val="007D276C"/>
    <w:rsid w:val="007D3C64"/>
    <w:rsid w:val="007D5E19"/>
    <w:rsid w:val="007D715F"/>
    <w:rsid w:val="007D744D"/>
    <w:rsid w:val="007E167D"/>
    <w:rsid w:val="007E1B73"/>
    <w:rsid w:val="007E2004"/>
    <w:rsid w:val="007E2809"/>
    <w:rsid w:val="007E300C"/>
    <w:rsid w:val="007E33E1"/>
    <w:rsid w:val="007E3AEF"/>
    <w:rsid w:val="007E3AFE"/>
    <w:rsid w:val="007E5D42"/>
    <w:rsid w:val="007E60EB"/>
    <w:rsid w:val="007E76AB"/>
    <w:rsid w:val="007F22E0"/>
    <w:rsid w:val="007F388D"/>
    <w:rsid w:val="007F3A0E"/>
    <w:rsid w:val="007F4149"/>
    <w:rsid w:val="007F4B1D"/>
    <w:rsid w:val="007F4C19"/>
    <w:rsid w:val="007F5963"/>
    <w:rsid w:val="007F5B66"/>
    <w:rsid w:val="007F76C1"/>
    <w:rsid w:val="00801E58"/>
    <w:rsid w:val="00802599"/>
    <w:rsid w:val="008028C6"/>
    <w:rsid w:val="0080347D"/>
    <w:rsid w:val="008048BD"/>
    <w:rsid w:val="00805BEA"/>
    <w:rsid w:val="00806108"/>
    <w:rsid w:val="00806A14"/>
    <w:rsid w:val="0081010E"/>
    <w:rsid w:val="0081284F"/>
    <w:rsid w:val="00813D72"/>
    <w:rsid w:val="00816F3C"/>
    <w:rsid w:val="00820BAB"/>
    <w:rsid w:val="008216C6"/>
    <w:rsid w:val="008225CB"/>
    <w:rsid w:val="00825AC9"/>
    <w:rsid w:val="00826464"/>
    <w:rsid w:val="0083047B"/>
    <w:rsid w:val="00830D5B"/>
    <w:rsid w:val="00832458"/>
    <w:rsid w:val="00833397"/>
    <w:rsid w:val="00833467"/>
    <w:rsid w:val="00834DE5"/>
    <w:rsid w:val="00835809"/>
    <w:rsid w:val="0083601D"/>
    <w:rsid w:val="008364BD"/>
    <w:rsid w:val="00840B52"/>
    <w:rsid w:val="008424F0"/>
    <w:rsid w:val="0084307C"/>
    <w:rsid w:val="00852D0B"/>
    <w:rsid w:val="00852ED6"/>
    <w:rsid w:val="00855300"/>
    <w:rsid w:val="00855DEA"/>
    <w:rsid w:val="008569AC"/>
    <w:rsid w:val="00856BFF"/>
    <w:rsid w:val="00857E60"/>
    <w:rsid w:val="0086017A"/>
    <w:rsid w:val="008606A2"/>
    <w:rsid w:val="0086448E"/>
    <w:rsid w:val="00865B5B"/>
    <w:rsid w:val="00866606"/>
    <w:rsid w:val="00867672"/>
    <w:rsid w:val="00870FC6"/>
    <w:rsid w:val="0087407E"/>
    <w:rsid w:val="00874903"/>
    <w:rsid w:val="008749AF"/>
    <w:rsid w:val="00875642"/>
    <w:rsid w:val="00876405"/>
    <w:rsid w:val="00876618"/>
    <w:rsid w:val="00876D63"/>
    <w:rsid w:val="0087759B"/>
    <w:rsid w:val="00877FF2"/>
    <w:rsid w:val="0088062C"/>
    <w:rsid w:val="0088232C"/>
    <w:rsid w:val="0088280D"/>
    <w:rsid w:val="008832F3"/>
    <w:rsid w:val="00885247"/>
    <w:rsid w:val="008874B4"/>
    <w:rsid w:val="00891592"/>
    <w:rsid w:val="00891FCA"/>
    <w:rsid w:val="00892F2B"/>
    <w:rsid w:val="0089400D"/>
    <w:rsid w:val="00896164"/>
    <w:rsid w:val="008962FD"/>
    <w:rsid w:val="00896553"/>
    <w:rsid w:val="00896F73"/>
    <w:rsid w:val="008972E8"/>
    <w:rsid w:val="008974F7"/>
    <w:rsid w:val="00897D68"/>
    <w:rsid w:val="008A1DD1"/>
    <w:rsid w:val="008A26E7"/>
    <w:rsid w:val="008A36F3"/>
    <w:rsid w:val="008A5903"/>
    <w:rsid w:val="008B088E"/>
    <w:rsid w:val="008B0B41"/>
    <w:rsid w:val="008B1377"/>
    <w:rsid w:val="008B3712"/>
    <w:rsid w:val="008B382B"/>
    <w:rsid w:val="008B3DE4"/>
    <w:rsid w:val="008B3F66"/>
    <w:rsid w:val="008B4584"/>
    <w:rsid w:val="008B58BC"/>
    <w:rsid w:val="008B63F7"/>
    <w:rsid w:val="008C026D"/>
    <w:rsid w:val="008C268C"/>
    <w:rsid w:val="008C5BA0"/>
    <w:rsid w:val="008C5DBC"/>
    <w:rsid w:val="008C6485"/>
    <w:rsid w:val="008C7706"/>
    <w:rsid w:val="008D0AE8"/>
    <w:rsid w:val="008D0CCD"/>
    <w:rsid w:val="008D1C4E"/>
    <w:rsid w:val="008D1F30"/>
    <w:rsid w:val="008D21CF"/>
    <w:rsid w:val="008D2F4C"/>
    <w:rsid w:val="008D30E0"/>
    <w:rsid w:val="008D4EFB"/>
    <w:rsid w:val="008D6C92"/>
    <w:rsid w:val="008D7F62"/>
    <w:rsid w:val="008E0495"/>
    <w:rsid w:val="008E1483"/>
    <w:rsid w:val="008E2090"/>
    <w:rsid w:val="008E31E6"/>
    <w:rsid w:val="008E43B7"/>
    <w:rsid w:val="008F0B0A"/>
    <w:rsid w:val="008F3353"/>
    <w:rsid w:val="008F44ED"/>
    <w:rsid w:val="008F479F"/>
    <w:rsid w:val="008F4B6C"/>
    <w:rsid w:val="008F5515"/>
    <w:rsid w:val="008F5950"/>
    <w:rsid w:val="008F631F"/>
    <w:rsid w:val="008F72C2"/>
    <w:rsid w:val="009009C7"/>
    <w:rsid w:val="00900CC9"/>
    <w:rsid w:val="00901D59"/>
    <w:rsid w:val="00902695"/>
    <w:rsid w:val="00902FD8"/>
    <w:rsid w:val="00903A93"/>
    <w:rsid w:val="0090447B"/>
    <w:rsid w:val="00904A94"/>
    <w:rsid w:val="00904C0C"/>
    <w:rsid w:val="00905798"/>
    <w:rsid w:val="009069CE"/>
    <w:rsid w:val="00906CC4"/>
    <w:rsid w:val="009079AE"/>
    <w:rsid w:val="009116C8"/>
    <w:rsid w:val="0091184D"/>
    <w:rsid w:val="0091241E"/>
    <w:rsid w:val="009128B9"/>
    <w:rsid w:val="00912F71"/>
    <w:rsid w:val="00913284"/>
    <w:rsid w:val="0091501D"/>
    <w:rsid w:val="00920235"/>
    <w:rsid w:val="00921658"/>
    <w:rsid w:val="0092460E"/>
    <w:rsid w:val="00925B13"/>
    <w:rsid w:val="00926E85"/>
    <w:rsid w:val="00927690"/>
    <w:rsid w:val="0093087B"/>
    <w:rsid w:val="0093095F"/>
    <w:rsid w:val="009315F1"/>
    <w:rsid w:val="00931892"/>
    <w:rsid w:val="00931DBD"/>
    <w:rsid w:val="00933735"/>
    <w:rsid w:val="009348DE"/>
    <w:rsid w:val="00934AE5"/>
    <w:rsid w:val="00936C4F"/>
    <w:rsid w:val="00936D2E"/>
    <w:rsid w:val="00937055"/>
    <w:rsid w:val="009372B1"/>
    <w:rsid w:val="00937E56"/>
    <w:rsid w:val="009419F4"/>
    <w:rsid w:val="009439FF"/>
    <w:rsid w:val="00945776"/>
    <w:rsid w:val="0094628F"/>
    <w:rsid w:val="0094669C"/>
    <w:rsid w:val="009469B5"/>
    <w:rsid w:val="00946FAA"/>
    <w:rsid w:val="00950477"/>
    <w:rsid w:val="00950E74"/>
    <w:rsid w:val="00951B22"/>
    <w:rsid w:val="00953DF8"/>
    <w:rsid w:val="009540F1"/>
    <w:rsid w:val="0095440D"/>
    <w:rsid w:val="00954B2F"/>
    <w:rsid w:val="009566F6"/>
    <w:rsid w:val="0095699D"/>
    <w:rsid w:val="00960F0E"/>
    <w:rsid w:val="00961DF6"/>
    <w:rsid w:val="009637AB"/>
    <w:rsid w:val="009641D2"/>
    <w:rsid w:val="009644FF"/>
    <w:rsid w:val="0096694A"/>
    <w:rsid w:val="009674D8"/>
    <w:rsid w:val="00967E31"/>
    <w:rsid w:val="00970DD0"/>
    <w:rsid w:val="009714B1"/>
    <w:rsid w:val="009715EF"/>
    <w:rsid w:val="00971CFE"/>
    <w:rsid w:val="00973472"/>
    <w:rsid w:val="00974265"/>
    <w:rsid w:val="00975FD6"/>
    <w:rsid w:val="00976516"/>
    <w:rsid w:val="00976F31"/>
    <w:rsid w:val="00977AE3"/>
    <w:rsid w:val="00980269"/>
    <w:rsid w:val="0098043B"/>
    <w:rsid w:val="0098118D"/>
    <w:rsid w:val="0098234A"/>
    <w:rsid w:val="00986CA3"/>
    <w:rsid w:val="00987290"/>
    <w:rsid w:val="009922B0"/>
    <w:rsid w:val="0099339A"/>
    <w:rsid w:val="00994A97"/>
    <w:rsid w:val="00994E05"/>
    <w:rsid w:val="00995B1F"/>
    <w:rsid w:val="00995FEA"/>
    <w:rsid w:val="00997252"/>
    <w:rsid w:val="00997320"/>
    <w:rsid w:val="009978BE"/>
    <w:rsid w:val="00997FA8"/>
    <w:rsid w:val="009A3330"/>
    <w:rsid w:val="009A339F"/>
    <w:rsid w:val="009A4653"/>
    <w:rsid w:val="009A4989"/>
    <w:rsid w:val="009A582D"/>
    <w:rsid w:val="009A7E61"/>
    <w:rsid w:val="009B0973"/>
    <w:rsid w:val="009B2DAC"/>
    <w:rsid w:val="009B3698"/>
    <w:rsid w:val="009B4870"/>
    <w:rsid w:val="009B5AFE"/>
    <w:rsid w:val="009B6938"/>
    <w:rsid w:val="009B6EE0"/>
    <w:rsid w:val="009B7304"/>
    <w:rsid w:val="009B7CD9"/>
    <w:rsid w:val="009C0DD8"/>
    <w:rsid w:val="009C1972"/>
    <w:rsid w:val="009C2D6C"/>
    <w:rsid w:val="009C32C7"/>
    <w:rsid w:val="009C53F7"/>
    <w:rsid w:val="009C5446"/>
    <w:rsid w:val="009C5571"/>
    <w:rsid w:val="009C5C01"/>
    <w:rsid w:val="009C617C"/>
    <w:rsid w:val="009C64A6"/>
    <w:rsid w:val="009C7282"/>
    <w:rsid w:val="009D07ED"/>
    <w:rsid w:val="009D54B9"/>
    <w:rsid w:val="009D6FBC"/>
    <w:rsid w:val="009D7327"/>
    <w:rsid w:val="009D7885"/>
    <w:rsid w:val="009E0B1D"/>
    <w:rsid w:val="009E0D12"/>
    <w:rsid w:val="009E10B4"/>
    <w:rsid w:val="009E1E3E"/>
    <w:rsid w:val="009E3F87"/>
    <w:rsid w:val="009E545C"/>
    <w:rsid w:val="009E6109"/>
    <w:rsid w:val="009E6287"/>
    <w:rsid w:val="009E6DC1"/>
    <w:rsid w:val="009F0394"/>
    <w:rsid w:val="009F04E9"/>
    <w:rsid w:val="009F08EC"/>
    <w:rsid w:val="009F3A3E"/>
    <w:rsid w:val="009F3D54"/>
    <w:rsid w:val="009F64D5"/>
    <w:rsid w:val="009F68A5"/>
    <w:rsid w:val="009F696D"/>
    <w:rsid w:val="009F70CA"/>
    <w:rsid w:val="009F7354"/>
    <w:rsid w:val="009F7AEC"/>
    <w:rsid w:val="00A00445"/>
    <w:rsid w:val="00A009E5"/>
    <w:rsid w:val="00A017D6"/>
    <w:rsid w:val="00A02CE5"/>
    <w:rsid w:val="00A0327E"/>
    <w:rsid w:val="00A03D7F"/>
    <w:rsid w:val="00A0408C"/>
    <w:rsid w:val="00A0501B"/>
    <w:rsid w:val="00A0576C"/>
    <w:rsid w:val="00A07127"/>
    <w:rsid w:val="00A1097C"/>
    <w:rsid w:val="00A10ECC"/>
    <w:rsid w:val="00A15E07"/>
    <w:rsid w:val="00A16DD8"/>
    <w:rsid w:val="00A2111E"/>
    <w:rsid w:val="00A21D1C"/>
    <w:rsid w:val="00A21F5E"/>
    <w:rsid w:val="00A235F4"/>
    <w:rsid w:val="00A23AC6"/>
    <w:rsid w:val="00A2510E"/>
    <w:rsid w:val="00A25C40"/>
    <w:rsid w:val="00A25E1B"/>
    <w:rsid w:val="00A27491"/>
    <w:rsid w:val="00A27A54"/>
    <w:rsid w:val="00A27E27"/>
    <w:rsid w:val="00A303BC"/>
    <w:rsid w:val="00A309AA"/>
    <w:rsid w:val="00A31527"/>
    <w:rsid w:val="00A315E9"/>
    <w:rsid w:val="00A33093"/>
    <w:rsid w:val="00A3589B"/>
    <w:rsid w:val="00A35B2A"/>
    <w:rsid w:val="00A376F3"/>
    <w:rsid w:val="00A37794"/>
    <w:rsid w:val="00A37F52"/>
    <w:rsid w:val="00A40636"/>
    <w:rsid w:val="00A41954"/>
    <w:rsid w:val="00A42A52"/>
    <w:rsid w:val="00A433FC"/>
    <w:rsid w:val="00A47152"/>
    <w:rsid w:val="00A548A6"/>
    <w:rsid w:val="00A54A55"/>
    <w:rsid w:val="00A553D3"/>
    <w:rsid w:val="00A557CF"/>
    <w:rsid w:val="00A600F5"/>
    <w:rsid w:val="00A6024B"/>
    <w:rsid w:val="00A6115A"/>
    <w:rsid w:val="00A64257"/>
    <w:rsid w:val="00A65CD9"/>
    <w:rsid w:val="00A66FE5"/>
    <w:rsid w:val="00A71CD4"/>
    <w:rsid w:val="00A7233E"/>
    <w:rsid w:val="00A7256B"/>
    <w:rsid w:val="00A72F60"/>
    <w:rsid w:val="00A75822"/>
    <w:rsid w:val="00A75EF5"/>
    <w:rsid w:val="00A76BA7"/>
    <w:rsid w:val="00A76E3D"/>
    <w:rsid w:val="00A80305"/>
    <w:rsid w:val="00A8056D"/>
    <w:rsid w:val="00A829CE"/>
    <w:rsid w:val="00A840AB"/>
    <w:rsid w:val="00A85C69"/>
    <w:rsid w:val="00A861F8"/>
    <w:rsid w:val="00A8766C"/>
    <w:rsid w:val="00A90304"/>
    <w:rsid w:val="00A92189"/>
    <w:rsid w:val="00A9255D"/>
    <w:rsid w:val="00A92D94"/>
    <w:rsid w:val="00A93CFE"/>
    <w:rsid w:val="00A9417D"/>
    <w:rsid w:val="00A95CE1"/>
    <w:rsid w:val="00A95FEE"/>
    <w:rsid w:val="00AA0304"/>
    <w:rsid w:val="00AA0566"/>
    <w:rsid w:val="00AA0FCF"/>
    <w:rsid w:val="00AA2630"/>
    <w:rsid w:val="00AA33A4"/>
    <w:rsid w:val="00AA35DC"/>
    <w:rsid w:val="00AA4334"/>
    <w:rsid w:val="00AA4CCA"/>
    <w:rsid w:val="00AA58B2"/>
    <w:rsid w:val="00AA61D1"/>
    <w:rsid w:val="00AA64A6"/>
    <w:rsid w:val="00AA7314"/>
    <w:rsid w:val="00AA7C31"/>
    <w:rsid w:val="00AB0F84"/>
    <w:rsid w:val="00AB1B90"/>
    <w:rsid w:val="00AB2835"/>
    <w:rsid w:val="00AB296A"/>
    <w:rsid w:val="00AB29BF"/>
    <w:rsid w:val="00AB2D07"/>
    <w:rsid w:val="00AB5680"/>
    <w:rsid w:val="00AC12F9"/>
    <w:rsid w:val="00AC2676"/>
    <w:rsid w:val="00AC26C9"/>
    <w:rsid w:val="00AC2A10"/>
    <w:rsid w:val="00AC335C"/>
    <w:rsid w:val="00AC48A6"/>
    <w:rsid w:val="00AC4E2D"/>
    <w:rsid w:val="00AD0A1C"/>
    <w:rsid w:val="00AD0E32"/>
    <w:rsid w:val="00AD2471"/>
    <w:rsid w:val="00AD25AF"/>
    <w:rsid w:val="00AD2B50"/>
    <w:rsid w:val="00AD35C0"/>
    <w:rsid w:val="00AD383E"/>
    <w:rsid w:val="00AD5A0B"/>
    <w:rsid w:val="00AD5B3E"/>
    <w:rsid w:val="00AD5E29"/>
    <w:rsid w:val="00AD7C71"/>
    <w:rsid w:val="00AE287A"/>
    <w:rsid w:val="00AE3A54"/>
    <w:rsid w:val="00AE4757"/>
    <w:rsid w:val="00AE6694"/>
    <w:rsid w:val="00AE682E"/>
    <w:rsid w:val="00AF0714"/>
    <w:rsid w:val="00AF1A36"/>
    <w:rsid w:val="00AF211A"/>
    <w:rsid w:val="00AF3B22"/>
    <w:rsid w:val="00AF5910"/>
    <w:rsid w:val="00AF5BBD"/>
    <w:rsid w:val="00AF5C08"/>
    <w:rsid w:val="00AF6377"/>
    <w:rsid w:val="00AF6C85"/>
    <w:rsid w:val="00B000E9"/>
    <w:rsid w:val="00B00717"/>
    <w:rsid w:val="00B0155C"/>
    <w:rsid w:val="00B0271A"/>
    <w:rsid w:val="00B02C6A"/>
    <w:rsid w:val="00B02EF2"/>
    <w:rsid w:val="00B03E53"/>
    <w:rsid w:val="00B04F85"/>
    <w:rsid w:val="00B0554A"/>
    <w:rsid w:val="00B05DA9"/>
    <w:rsid w:val="00B0615A"/>
    <w:rsid w:val="00B064DD"/>
    <w:rsid w:val="00B11337"/>
    <w:rsid w:val="00B11A3C"/>
    <w:rsid w:val="00B11D9E"/>
    <w:rsid w:val="00B12EEC"/>
    <w:rsid w:val="00B1391D"/>
    <w:rsid w:val="00B1445C"/>
    <w:rsid w:val="00B15EF4"/>
    <w:rsid w:val="00B16B76"/>
    <w:rsid w:val="00B16E84"/>
    <w:rsid w:val="00B17B8C"/>
    <w:rsid w:val="00B2069D"/>
    <w:rsid w:val="00B21BA3"/>
    <w:rsid w:val="00B24AA5"/>
    <w:rsid w:val="00B24B25"/>
    <w:rsid w:val="00B269DF"/>
    <w:rsid w:val="00B276F9"/>
    <w:rsid w:val="00B277E6"/>
    <w:rsid w:val="00B27E3F"/>
    <w:rsid w:val="00B30359"/>
    <w:rsid w:val="00B34652"/>
    <w:rsid w:val="00B34CB2"/>
    <w:rsid w:val="00B409A9"/>
    <w:rsid w:val="00B40AB1"/>
    <w:rsid w:val="00B41636"/>
    <w:rsid w:val="00B425C3"/>
    <w:rsid w:val="00B43221"/>
    <w:rsid w:val="00B45007"/>
    <w:rsid w:val="00B46897"/>
    <w:rsid w:val="00B46905"/>
    <w:rsid w:val="00B470BF"/>
    <w:rsid w:val="00B51112"/>
    <w:rsid w:val="00B51BBA"/>
    <w:rsid w:val="00B5215F"/>
    <w:rsid w:val="00B521AF"/>
    <w:rsid w:val="00B52DA9"/>
    <w:rsid w:val="00B52DB8"/>
    <w:rsid w:val="00B536D0"/>
    <w:rsid w:val="00B53AB0"/>
    <w:rsid w:val="00B53F13"/>
    <w:rsid w:val="00B5413F"/>
    <w:rsid w:val="00B56014"/>
    <w:rsid w:val="00B56202"/>
    <w:rsid w:val="00B57531"/>
    <w:rsid w:val="00B62712"/>
    <w:rsid w:val="00B62969"/>
    <w:rsid w:val="00B62C0B"/>
    <w:rsid w:val="00B632F9"/>
    <w:rsid w:val="00B63489"/>
    <w:rsid w:val="00B6404E"/>
    <w:rsid w:val="00B64F3F"/>
    <w:rsid w:val="00B6621E"/>
    <w:rsid w:val="00B66B2E"/>
    <w:rsid w:val="00B66C45"/>
    <w:rsid w:val="00B67863"/>
    <w:rsid w:val="00B67ACB"/>
    <w:rsid w:val="00B67D9B"/>
    <w:rsid w:val="00B70170"/>
    <w:rsid w:val="00B709AD"/>
    <w:rsid w:val="00B71FE9"/>
    <w:rsid w:val="00B8046F"/>
    <w:rsid w:val="00B8090E"/>
    <w:rsid w:val="00B817A7"/>
    <w:rsid w:val="00B821CB"/>
    <w:rsid w:val="00B83971"/>
    <w:rsid w:val="00B83C51"/>
    <w:rsid w:val="00B84A73"/>
    <w:rsid w:val="00B85925"/>
    <w:rsid w:val="00B91617"/>
    <w:rsid w:val="00B929CE"/>
    <w:rsid w:val="00B93931"/>
    <w:rsid w:val="00B93A7E"/>
    <w:rsid w:val="00B93F0A"/>
    <w:rsid w:val="00B96A4C"/>
    <w:rsid w:val="00B97A97"/>
    <w:rsid w:val="00BA1A3B"/>
    <w:rsid w:val="00BA272D"/>
    <w:rsid w:val="00BA2E9B"/>
    <w:rsid w:val="00BA356F"/>
    <w:rsid w:val="00BA3B8B"/>
    <w:rsid w:val="00BA3C68"/>
    <w:rsid w:val="00BA4B2A"/>
    <w:rsid w:val="00BA5FF4"/>
    <w:rsid w:val="00BA646E"/>
    <w:rsid w:val="00BA65A2"/>
    <w:rsid w:val="00BA6F21"/>
    <w:rsid w:val="00BA7F21"/>
    <w:rsid w:val="00BB104B"/>
    <w:rsid w:val="00BB1232"/>
    <w:rsid w:val="00BB3C22"/>
    <w:rsid w:val="00BB4155"/>
    <w:rsid w:val="00BB43EC"/>
    <w:rsid w:val="00BB477B"/>
    <w:rsid w:val="00BB498A"/>
    <w:rsid w:val="00BB5C07"/>
    <w:rsid w:val="00BB6FC8"/>
    <w:rsid w:val="00BC0707"/>
    <w:rsid w:val="00BC0D0B"/>
    <w:rsid w:val="00BC3BF4"/>
    <w:rsid w:val="00BC4BBF"/>
    <w:rsid w:val="00BC7E21"/>
    <w:rsid w:val="00BD175E"/>
    <w:rsid w:val="00BD31E5"/>
    <w:rsid w:val="00BD4D2A"/>
    <w:rsid w:val="00BD6011"/>
    <w:rsid w:val="00BD69E2"/>
    <w:rsid w:val="00BD6C42"/>
    <w:rsid w:val="00BD6DB0"/>
    <w:rsid w:val="00BD75CA"/>
    <w:rsid w:val="00BE004A"/>
    <w:rsid w:val="00BE0FBE"/>
    <w:rsid w:val="00BE18E8"/>
    <w:rsid w:val="00BE3F2E"/>
    <w:rsid w:val="00BE745A"/>
    <w:rsid w:val="00BF0586"/>
    <w:rsid w:val="00BF170B"/>
    <w:rsid w:val="00BF184E"/>
    <w:rsid w:val="00BF2781"/>
    <w:rsid w:val="00BF41E1"/>
    <w:rsid w:val="00BF4525"/>
    <w:rsid w:val="00BF4E22"/>
    <w:rsid w:val="00BF7DFB"/>
    <w:rsid w:val="00C02558"/>
    <w:rsid w:val="00C0376A"/>
    <w:rsid w:val="00C044DA"/>
    <w:rsid w:val="00C0763C"/>
    <w:rsid w:val="00C11C29"/>
    <w:rsid w:val="00C1213F"/>
    <w:rsid w:val="00C125B8"/>
    <w:rsid w:val="00C13520"/>
    <w:rsid w:val="00C13872"/>
    <w:rsid w:val="00C13A12"/>
    <w:rsid w:val="00C13FB9"/>
    <w:rsid w:val="00C1444D"/>
    <w:rsid w:val="00C157C8"/>
    <w:rsid w:val="00C160D0"/>
    <w:rsid w:val="00C1788B"/>
    <w:rsid w:val="00C178F9"/>
    <w:rsid w:val="00C2092E"/>
    <w:rsid w:val="00C22906"/>
    <w:rsid w:val="00C23D54"/>
    <w:rsid w:val="00C24706"/>
    <w:rsid w:val="00C24A4A"/>
    <w:rsid w:val="00C27008"/>
    <w:rsid w:val="00C324C0"/>
    <w:rsid w:val="00C33986"/>
    <w:rsid w:val="00C33F38"/>
    <w:rsid w:val="00C34D8F"/>
    <w:rsid w:val="00C36D39"/>
    <w:rsid w:val="00C402E5"/>
    <w:rsid w:val="00C40471"/>
    <w:rsid w:val="00C41C3E"/>
    <w:rsid w:val="00C41DA0"/>
    <w:rsid w:val="00C43A07"/>
    <w:rsid w:val="00C43E36"/>
    <w:rsid w:val="00C45182"/>
    <w:rsid w:val="00C46752"/>
    <w:rsid w:val="00C478A5"/>
    <w:rsid w:val="00C47A94"/>
    <w:rsid w:val="00C47F92"/>
    <w:rsid w:val="00C5045B"/>
    <w:rsid w:val="00C5084A"/>
    <w:rsid w:val="00C51605"/>
    <w:rsid w:val="00C5290D"/>
    <w:rsid w:val="00C529FB"/>
    <w:rsid w:val="00C53211"/>
    <w:rsid w:val="00C54CA5"/>
    <w:rsid w:val="00C56865"/>
    <w:rsid w:val="00C568BE"/>
    <w:rsid w:val="00C57A75"/>
    <w:rsid w:val="00C57DB2"/>
    <w:rsid w:val="00C61669"/>
    <w:rsid w:val="00C61F70"/>
    <w:rsid w:val="00C62296"/>
    <w:rsid w:val="00C62F1A"/>
    <w:rsid w:val="00C632FC"/>
    <w:rsid w:val="00C64ECB"/>
    <w:rsid w:val="00C6610B"/>
    <w:rsid w:val="00C66C66"/>
    <w:rsid w:val="00C66D06"/>
    <w:rsid w:val="00C6730A"/>
    <w:rsid w:val="00C70BC2"/>
    <w:rsid w:val="00C71124"/>
    <w:rsid w:val="00C71199"/>
    <w:rsid w:val="00C73977"/>
    <w:rsid w:val="00C764AF"/>
    <w:rsid w:val="00C7651F"/>
    <w:rsid w:val="00C76DD1"/>
    <w:rsid w:val="00C77498"/>
    <w:rsid w:val="00C83F71"/>
    <w:rsid w:val="00C865F2"/>
    <w:rsid w:val="00C872AC"/>
    <w:rsid w:val="00C874B9"/>
    <w:rsid w:val="00C87761"/>
    <w:rsid w:val="00C87E97"/>
    <w:rsid w:val="00C90044"/>
    <w:rsid w:val="00C91124"/>
    <w:rsid w:val="00C928F4"/>
    <w:rsid w:val="00C93381"/>
    <w:rsid w:val="00C93B9B"/>
    <w:rsid w:val="00C943F7"/>
    <w:rsid w:val="00C963D8"/>
    <w:rsid w:val="00C96DDC"/>
    <w:rsid w:val="00C97245"/>
    <w:rsid w:val="00CA0EE3"/>
    <w:rsid w:val="00CA2168"/>
    <w:rsid w:val="00CA3887"/>
    <w:rsid w:val="00CA6F8B"/>
    <w:rsid w:val="00CA7074"/>
    <w:rsid w:val="00CA71D5"/>
    <w:rsid w:val="00CB265A"/>
    <w:rsid w:val="00CB2B94"/>
    <w:rsid w:val="00CB2CF5"/>
    <w:rsid w:val="00CB4DD0"/>
    <w:rsid w:val="00CB503F"/>
    <w:rsid w:val="00CB706F"/>
    <w:rsid w:val="00CB718B"/>
    <w:rsid w:val="00CC000D"/>
    <w:rsid w:val="00CC1D7A"/>
    <w:rsid w:val="00CC2E83"/>
    <w:rsid w:val="00CC34D2"/>
    <w:rsid w:val="00CC3717"/>
    <w:rsid w:val="00CC3B15"/>
    <w:rsid w:val="00CC4E9D"/>
    <w:rsid w:val="00CC64BF"/>
    <w:rsid w:val="00CC6ECC"/>
    <w:rsid w:val="00CD0315"/>
    <w:rsid w:val="00CD06D4"/>
    <w:rsid w:val="00CD0EF7"/>
    <w:rsid w:val="00CD2EA4"/>
    <w:rsid w:val="00CD3BBE"/>
    <w:rsid w:val="00CD3CF2"/>
    <w:rsid w:val="00CD5D6D"/>
    <w:rsid w:val="00CD695B"/>
    <w:rsid w:val="00CD737A"/>
    <w:rsid w:val="00CE0D94"/>
    <w:rsid w:val="00CE1232"/>
    <w:rsid w:val="00CE2C0D"/>
    <w:rsid w:val="00CE36D2"/>
    <w:rsid w:val="00CE3C76"/>
    <w:rsid w:val="00CE400B"/>
    <w:rsid w:val="00CE4FD5"/>
    <w:rsid w:val="00CE796F"/>
    <w:rsid w:val="00CF037A"/>
    <w:rsid w:val="00CF081A"/>
    <w:rsid w:val="00CF0E82"/>
    <w:rsid w:val="00CF2021"/>
    <w:rsid w:val="00CF23DE"/>
    <w:rsid w:val="00CF3539"/>
    <w:rsid w:val="00CF5865"/>
    <w:rsid w:val="00CF63C3"/>
    <w:rsid w:val="00CF7DC8"/>
    <w:rsid w:val="00D000AA"/>
    <w:rsid w:val="00D027F2"/>
    <w:rsid w:val="00D03AFE"/>
    <w:rsid w:val="00D04972"/>
    <w:rsid w:val="00D05D2E"/>
    <w:rsid w:val="00D0678C"/>
    <w:rsid w:val="00D06CBF"/>
    <w:rsid w:val="00D076F1"/>
    <w:rsid w:val="00D07AE6"/>
    <w:rsid w:val="00D10DC1"/>
    <w:rsid w:val="00D113EA"/>
    <w:rsid w:val="00D11982"/>
    <w:rsid w:val="00D15A75"/>
    <w:rsid w:val="00D17239"/>
    <w:rsid w:val="00D17B38"/>
    <w:rsid w:val="00D17DC4"/>
    <w:rsid w:val="00D201BA"/>
    <w:rsid w:val="00D2036F"/>
    <w:rsid w:val="00D20A57"/>
    <w:rsid w:val="00D214CD"/>
    <w:rsid w:val="00D23669"/>
    <w:rsid w:val="00D24BCC"/>
    <w:rsid w:val="00D2518A"/>
    <w:rsid w:val="00D25978"/>
    <w:rsid w:val="00D26976"/>
    <w:rsid w:val="00D275A5"/>
    <w:rsid w:val="00D31123"/>
    <w:rsid w:val="00D3138D"/>
    <w:rsid w:val="00D31B18"/>
    <w:rsid w:val="00D33707"/>
    <w:rsid w:val="00D338C7"/>
    <w:rsid w:val="00D33C33"/>
    <w:rsid w:val="00D3479D"/>
    <w:rsid w:val="00D35956"/>
    <w:rsid w:val="00D37311"/>
    <w:rsid w:val="00D37D16"/>
    <w:rsid w:val="00D40637"/>
    <w:rsid w:val="00D41DC2"/>
    <w:rsid w:val="00D426C4"/>
    <w:rsid w:val="00D4280A"/>
    <w:rsid w:val="00D43365"/>
    <w:rsid w:val="00D433EC"/>
    <w:rsid w:val="00D44578"/>
    <w:rsid w:val="00D45A5E"/>
    <w:rsid w:val="00D46B74"/>
    <w:rsid w:val="00D47245"/>
    <w:rsid w:val="00D50DC3"/>
    <w:rsid w:val="00D51205"/>
    <w:rsid w:val="00D51824"/>
    <w:rsid w:val="00D538DF"/>
    <w:rsid w:val="00D553B9"/>
    <w:rsid w:val="00D55F18"/>
    <w:rsid w:val="00D5611E"/>
    <w:rsid w:val="00D56581"/>
    <w:rsid w:val="00D613A6"/>
    <w:rsid w:val="00D62F42"/>
    <w:rsid w:val="00D63444"/>
    <w:rsid w:val="00D647B6"/>
    <w:rsid w:val="00D6502D"/>
    <w:rsid w:val="00D65E4E"/>
    <w:rsid w:val="00D66A7C"/>
    <w:rsid w:val="00D66D53"/>
    <w:rsid w:val="00D66FA2"/>
    <w:rsid w:val="00D673D9"/>
    <w:rsid w:val="00D675B1"/>
    <w:rsid w:val="00D70265"/>
    <w:rsid w:val="00D722A7"/>
    <w:rsid w:val="00D724C5"/>
    <w:rsid w:val="00D72C9E"/>
    <w:rsid w:val="00D735C4"/>
    <w:rsid w:val="00D7420D"/>
    <w:rsid w:val="00D77594"/>
    <w:rsid w:val="00D77BB2"/>
    <w:rsid w:val="00D81DEC"/>
    <w:rsid w:val="00D833E4"/>
    <w:rsid w:val="00D854AC"/>
    <w:rsid w:val="00D86F89"/>
    <w:rsid w:val="00D91BCC"/>
    <w:rsid w:val="00D91DAB"/>
    <w:rsid w:val="00D925D7"/>
    <w:rsid w:val="00D92789"/>
    <w:rsid w:val="00D94DEC"/>
    <w:rsid w:val="00D971B7"/>
    <w:rsid w:val="00D972BE"/>
    <w:rsid w:val="00D97E90"/>
    <w:rsid w:val="00DA04C8"/>
    <w:rsid w:val="00DA1050"/>
    <w:rsid w:val="00DA2FE1"/>
    <w:rsid w:val="00DA3716"/>
    <w:rsid w:val="00DA40C7"/>
    <w:rsid w:val="00DA4797"/>
    <w:rsid w:val="00DA49F8"/>
    <w:rsid w:val="00DB01E7"/>
    <w:rsid w:val="00DB3726"/>
    <w:rsid w:val="00DB5655"/>
    <w:rsid w:val="00DB7098"/>
    <w:rsid w:val="00DB744F"/>
    <w:rsid w:val="00DC0038"/>
    <w:rsid w:val="00DC023D"/>
    <w:rsid w:val="00DC3930"/>
    <w:rsid w:val="00DC3BD0"/>
    <w:rsid w:val="00DC441B"/>
    <w:rsid w:val="00DC57F1"/>
    <w:rsid w:val="00DC5E60"/>
    <w:rsid w:val="00DC62D2"/>
    <w:rsid w:val="00DC723C"/>
    <w:rsid w:val="00DC7E0A"/>
    <w:rsid w:val="00DD0EBB"/>
    <w:rsid w:val="00DD18CD"/>
    <w:rsid w:val="00DD214C"/>
    <w:rsid w:val="00DD2E79"/>
    <w:rsid w:val="00DD5425"/>
    <w:rsid w:val="00DD5F5F"/>
    <w:rsid w:val="00DD60A3"/>
    <w:rsid w:val="00DD6EBA"/>
    <w:rsid w:val="00DE0846"/>
    <w:rsid w:val="00DE1AFB"/>
    <w:rsid w:val="00DE2457"/>
    <w:rsid w:val="00DE2792"/>
    <w:rsid w:val="00DE2A1E"/>
    <w:rsid w:val="00DF0DBB"/>
    <w:rsid w:val="00DF1906"/>
    <w:rsid w:val="00DF4005"/>
    <w:rsid w:val="00DF4130"/>
    <w:rsid w:val="00DF5147"/>
    <w:rsid w:val="00DF5219"/>
    <w:rsid w:val="00DF58F7"/>
    <w:rsid w:val="00DF5B2C"/>
    <w:rsid w:val="00DF61A2"/>
    <w:rsid w:val="00DF6C7C"/>
    <w:rsid w:val="00DF7DB4"/>
    <w:rsid w:val="00E00418"/>
    <w:rsid w:val="00E0378F"/>
    <w:rsid w:val="00E0542C"/>
    <w:rsid w:val="00E05719"/>
    <w:rsid w:val="00E064B6"/>
    <w:rsid w:val="00E13BE8"/>
    <w:rsid w:val="00E13BF0"/>
    <w:rsid w:val="00E16121"/>
    <w:rsid w:val="00E20BAA"/>
    <w:rsid w:val="00E2218C"/>
    <w:rsid w:val="00E238D7"/>
    <w:rsid w:val="00E247BE"/>
    <w:rsid w:val="00E25E1A"/>
    <w:rsid w:val="00E2673F"/>
    <w:rsid w:val="00E26FF5"/>
    <w:rsid w:val="00E3053E"/>
    <w:rsid w:val="00E33209"/>
    <w:rsid w:val="00E33608"/>
    <w:rsid w:val="00E34358"/>
    <w:rsid w:val="00E34486"/>
    <w:rsid w:val="00E34EA2"/>
    <w:rsid w:val="00E351CE"/>
    <w:rsid w:val="00E358BC"/>
    <w:rsid w:val="00E35B32"/>
    <w:rsid w:val="00E35EDB"/>
    <w:rsid w:val="00E3608C"/>
    <w:rsid w:val="00E36AAF"/>
    <w:rsid w:val="00E42225"/>
    <w:rsid w:val="00E437F3"/>
    <w:rsid w:val="00E438FB"/>
    <w:rsid w:val="00E44379"/>
    <w:rsid w:val="00E444B8"/>
    <w:rsid w:val="00E44E4F"/>
    <w:rsid w:val="00E47B37"/>
    <w:rsid w:val="00E50270"/>
    <w:rsid w:val="00E52452"/>
    <w:rsid w:val="00E5390B"/>
    <w:rsid w:val="00E544D1"/>
    <w:rsid w:val="00E560E6"/>
    <w:rsid w:val="00E5613F"/>
    <w:rsid w:val="00E56715"/>
    <w:rsid w:val="00E61CDC"/>
    <w:rsid w:val="00E62A22"/>
    <w:rsid w:val="00E640D5"/>
    <w:rsid w:val="00E6503F"/>
    <w:rsid w:val="00E661DF"/>
    <w:rsid w:val="00E67300"/>
    <w:rsid w:val="00E70716"/>
    <w:rsid w:val="00E70846"/>
    <w:rsid w:val="00E70B35"/>
    <w:rsid w:val="00E724C0"/>
    <w:rsid w:val="00E73A3F"/>
    <w:rsid w:val="00E73B45"/>
    <w:rsid w:val="00E74BDE"/>
    <w:rsid w:val="00E76099"/>
    <w:rsid w:val="00E76F15"/>
    <w:rsid w:val="00E80085"/>
    <w:rsid w:val="00E80CC9"/>
    <w:rsid w:val="00E80ECE"/>
    <w:rsid w:val="00E814D8"/>
    <w:rsid w:val="00E82CA4"/>
    <w:rsid w:val="00E85067"/>
    <w:rsid w:val="00E85567"/>
    <w:rsid w:val="00E85724"/>
    <w:rsid w:val="00E8652C"/>
    <w:rsid w:val="00E8656A"/>
    <w:rsid w:val="00E86AF6"/>
    <w:rsid w:val="00E8730B"/>
    <w:rsid w:val="00E878CE"/>
    <w:rsid w:val="00E95262"/>
    <w:rsid w:val="00E9530F"/>
    <w:rsid w:val="00E95592"/>
    <w:rsid w:val="00E95E42"/>
    <w:rsid w:val="00E97066"/>
    <w:rsid w:val="00EA002B"/>
    <w:rsid w:val="00EA1DD1"/>
    <w:rsid w:val="00EA229F"/>
    <w:rsid w:val="00EA3C19"/>
    <w:rsid w:val="00EA3D8C"/>
    <w:rsid w:val="00EA4023"/>
    <w:rsid w:val="00EA47B4"/>
    <w:rsid w:val="00EA52FE"/>
    <w:rsid w:val="00EB03B2"/>
    <w:rsid w:val="00EB0A1C"/>
    <w:rsid w:val="00EB28D2"/>
    <w:rsid w:val="00EB413A"/>
    <w:rsid w:val="00EB4F46"/>
    <w:rsid w:val="00EB4FDC"/>
    <w:rsid w:val="00EB5077"/>
    <w:rsid w:val="00EB696D"/>
    <w:rsid w:val="00EB75F5"/>
    <w:rsid w:val="00EC0358"/>
    <w:rsid w:val="00EC05A7"/>
    <w:rsid w:val="00EC2815"/>
    <w:rsid w:val="00EC32B4"/>
    <w:rsid w:val="00EC39A5"/>
    <w:rsid w:val="00EC6F4C"/>
    <w:rsid w:val="00EC73BE"/>
    <w:rsid w:val="00ED1506"/>
    <w:rsid w:val="00ED1B81"/>
    <w:rsid w:val="00ED20D4"/>
    <w:rsid w:val="00ED22B9"/>
    <w:rsid w:val="00ED22F1"/>
    <w:rsid w:val="00ED2748"/>
    <w:rsid w:val="00ED340E"/>
    <w:rsid w:val="00ED5472"/>
    <w:rsid w:val="00ED5BE4"/>
    <w:rsid w:val="00ED6A43"/>
    <w:rsid w:val="00ED7725"/>
    <w:rsid w:val="00EE0207"/>
    <w:rsid w:val="00EE0E12"/>
    <w:rsid w:val="00EE119D"/>
    <w:rsid w:val="00EE23C3"/>
    <w:rsid w:val="00EE2A7E"/>
    <w:rsid w:val="00EE2E97"/>
    <w:rsid w:val="00EE38C6"/>
    <w:rsid w:val="00EE553C"/>
    <w:rsid w:val="00EE5615"/>
    <w:rsid w:val="00EE5B70"/>
    <w:rsid w:val="00EE6A18"/>
    <w:rsid w:val="00EE713C"/>
    <w:rsid w:val="00EF0F2F"/>
    <w:rsid w:val="00EF1459"/>
    <w:rsid w:val="00EF2976"/>
    <w:rsid w:val="00EF3030"/>
    <w:rsid w:val="00EF47E4"/>
    <w:rsid w:val="00EF5271"/>
    <w:rsid w:val="00EF5EE5"/>
    <w:rsid w:val="00EF6787"/>
    <w:rsid w:val="00EF7DD2"/>
    <w:rsid w:val="00EF7EAA"/>
    <w:rsid w:val="00F0089D"/>
    <w:rsid w:val="00F015A4"/>
    <w:rsid w:val="00F01ED5"/>
    <w:rsid w:val="00F02220"/>
    <w:rsid w:val="00F027E1"/>
    <w:rsid w:val="00F02971"/>
    <w:rsid w:val="00F03E58"/>
    <w:rsid w:val="00F04B18"/>
    <w:rsid w:val="00F10352"/>
    <w:rsid w:val="00F10D67"/>
    <w:rsid w:val="00F127F7"/>
    <w:rsid w:val="00F13E69"/>
    <w:rsid w:val="00F16125"/>
    <w:rsid w:val="00F16B04"/>
    <w:rsid w:val="00F17796"/>
    <w:rsid w:val="00F21103"/>
    <w:rsid w:val="00F2178C"/>
    <w:rsid w:val="00F225BB"/>
    <w:rsid w:val="00F22A1F"/>
    <w:rsid w:val="00F22B5B"/>
    <w:rsid w:val="00F24AAF"/>
    <w:rsid w:val="00F3253F"/>
    <w:rsid w:val="00F34CE9"/>
    <w:rsid w:val="00F36FEA"/>
    <w:rsid w:val="00F37B94"/>
    <w:rsid w:val="00F40BB8"/>
    <w:rsid w:val="00F41187"/>
    <w:rsid w:val="00F4141F"/>
    <w:rsid w:val="00F41488"/>
    <w:rsid w:val="00F417FA"/>
    <w:rsid w:val="00F43B16"/>
    <w:rsid w:val="00F44A5A"/>
    <w:rsid w:val="00F45161"/>
    <w:rsid w:val="00F476C6"/>
    <w:rsid w:val="00F47C55"/>
    <w:rsid w:val="00F50388"/>
    <w:rsid w:val="00F51BB4"/>
    <w:rsid w:val="00F52997"/>
    <w:rsid w:val="00F529D0"/>
    <w:rsid w:val="00F546AB"/>
    <w:rsid w:val="00F54ABA"/>
    <w:rsid w:val="00F5563C"/>
    <w:rsid w:val="00F55A3E"/>
    <w:rsid w:val="00F5732A"/>
    <w:rsid w:val="00F5739E"/>
    <w:rsid w:val="00F577F0"/>
    <w:rsid w:val="00F6088B"/>
    <w:rsid w:val="00F61051"/>
    <w:rsid w:val="00F61106"/>
    <w:rsid w:val="00F63F60"/>
    <w:rsid w:val="00F64FD9"/>
    <w:rsid w:val="00F650A7"/>
    <w:rsid w:val="00F651B0"/>
    <w:rsid w:val="00F655E7"/>
    <w:rsid w:val="00F66768"/>
    <w:rsid w:val="00F66BA6"/>
    <w:rsid w:val="00F7062A"/>
    <w:rsid w:val="00F70D12"/>
    <w:rsid w:val="00F72041"/>
    <w:rsid w:val="00F72EE7"/>
    <w:rsid w:val="00F73E52"/>
    <w:rsid w:val="00F7457C"/>
    <w:rsid w:val="00F76BF0"/>
    <w:rsid w:val="00F81434"/>
    <w:rsid w:val="00F83FFA"/>
    <w:rsid w:val="00F84049"/>
    <w:rsid w:val="00F849D7"/>
    <w:rsid w:val="00F84C3A"/>
    <w:rsid w:val="00F84F38"/>
    <w:rsid w:val="00F857EE"/>
    <w:rsid w:val="00F90044"/>
    <w:rsid w:val="00F90AF9"/>
    <w:rsid w:val="00F91574"/>
    <w:rsid w:val="00F91DE2"/>
    <w:rsid w:val="00F91F39"/>
    <w:rsid w:val="00F92D7C"/>
    <w:rsid w:val="00F938AA"/>
    <w:rsid w:val="00F94158"/>
    <w:rsid w:val="00F95408"/>
    <w:rsid w:val="00F977FF"/>
    <w:rsid w:val="00F978F6"/>
    <w:rsid w:val="00F97B53"/>
    <w:rsid w:val="00F97DBF"/>
    <w:rsid w:val="00FA0333"/>
    <w:rsid w:val="00FA15A1"/>
    <w:rsid w:val="00FA4FFF"/>
    <w:rsid w:val="00FA54ED"/>
    <w:rsid w:val="00FA59E6"/>
    <w:rsid w:val="00FA5CBA"/>
    <w:rsid w:val="00FB0BFB"/>
    <w:rsid w:val="00FB17E5"/>
    <w:rsid w:val="00FB2BA7"/>
    <w:rsid w:val="00FB2D6A"/>
    <w:rsid w:val="00FB3354"/>
    <w:rsid w:val="00FB35D6"/>
    <w:rsid w:val="00FB3A69"/>
    <w:rsid w:val="00FB42C4"/>
    <w:rsid w:val="00FB43B5"/>
    <w:rsid w:val="00FB45F0"/>
    <w:rsid w:val="00FB6C5C"/>
    <w:rsid w:val="00FB7590"/>
    <w:rsid w:val="00FC1BE0"/>
    <w:rsid w:val="00FC1C53"/>
    <w:rsid w:val="00FC1D0A"/>
    <w:rsid w:val="00FC2848"/>
    <w:rsid w:val="00FC3284"/>
    <w:rsid w:val="00FC3E4F"/>
    <w:rsid w:val="00FC46CE"/>
    <w:rsid w:val="00FC527B"/>
    <w:rsid w:val="00FC6223"/>
    <w:rsid w:val="00FD0D08"/>
    <w:rsid w:val="00FD29E2"/>
    <w:rsid w:val="00FD2D35"/>
    <w:rsid w:val="00FD5C04"/>
    <w:rsid w:val="00FD6D1A"/>
    <w:rsid w:val="00FD6E62"/>
    <w:rsid w:val="00FD7434"/>
    <w:rsid w:val="00FE0804"/>
    <w:rsid w:val="00FE0AE2"/>
    <w:rsid w:val="00FE2EA1"/>
    <w:rsid w:val="00FE3A60"/>
    <w:rsid w:val="00FE3C6D"/>
    <w:rsid w:val="00FE453A"/>
    <w:rsid w:val="00FE4AB0"/>
    <w:rsid w:val="00FE70A8"/>
    <w:rsid w:val="00FE7C69"/>
    <w:rsid w:val="00FF01F6"/>
    <w:rsid w:val="00FF2F9B"/>
    <w:rsid w:val="00FF366C"/>
    <w:rsid w:val="00FF3A9E"/>
    <w:rsid w:val="00FF3B0A"/>
    <w:rsid w:val="00FF408E"/>
    <w:rsid w:val="00FF446D"/>
    <w:rsid w:val="00FF49B4"/>
    <w:rsid w:val="00FF5B46"/>
    <w:rsid w:val="00FF600A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E4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1B"/>
    <w:rPr>
      <w:sz w:val="28"/>
      <w:szCs w:val="24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34F"/>
    <w:pPr>
      <w:keepNext/>
      <w:numPr>
        <w:numId w:val="2"/>
      </w:numPr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82CA4"/>
    <w:pPr>
      <w:numPr>
        <w:ilvl w:val="1"/>
      </w:numPr>
      <w:outlineLvl w:val="1"/>
    </w:pPr>
    <w:rPr>
      <w:bCs w:val="0"/>
      <w:iCs/>
      <w:szCs w:val="28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A9C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6"/>
      <w:lang w:eastAsia="lv-LV"/>
    </w:rPr>
  </w:style>
  <w:style w:type="paragraph" w:styleId="Heading4">
    <w:name w:val="heading 4"/>
    <w:basedOn w:val="Normal"/>
    <w:link w:val="Heading4Char"/>
    <w:qFormat/>
    <w:rsid w:val="000E4B1B"/>
    <w:pPr>
      <w:numPr>
        <w:ilvl w:val="3"/>
        <w:numId w:val="2"/>
      </w:num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B1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0E4B1B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B1B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B1B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B1B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RimTimes" w:hAnsi="RimTimes"/>
      <w:szCs w:val="20"/>
    </w:rPr>
  </w:style>
  <w:style w:type="paragraph" w:styleId="BodyTextIndent">
    <w:name w:val="Body Text Indent"/>
    <w:basedOn w:val="Normal"/>
    <w:pPr>
      <w:ind w:firstLine="709"/>
      <w:jc w:val="both"/>
    </w:pPr>
    <w:rPr>
      <w:rFonts w:ascii="RimTimes" w:hAnsi="RimTimes"/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Indent2">
    <w:name w:val="Body Text Indent 2"/>
    <w:basedOn w:val="Normal"/>
    <w:link w:val="BodyTextIndent2Char"/>
    <w:pPr>
      <w:ind w:firstLine="720"/>
      <w:jc w:val="both"/>
    </w:pPr>
    <w:rPr>
      <w:u w:val="single"/>
    </w:rPr>
  </w:style>
  <w:style w:type="paragraph" w:styleId="BodyTextIndent3">
    <w:name w:val="Body Text Indent 3"/>
    <w:basedOn w:val="Normal"/>
    <w:link w:val="BodyTextIndent3Char"/>
    <w:pPr>
      <w:ind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naisc">
    <w:name w:val="naisc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alonteksts1">
    <w:name w:val="Balonteksts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C47A94"/>
    <w:pPr>
      <w:spacing w:before="40"/>
    </w:pPr>
    <w:rPr>
      <w:szCs w:val="20"/>
    </w:rPr>
  </w:style>
  <w:style w:type="character" w:customStyle="1" w:styleId="BodyTextChar">
    <w:name w:val="Body Text Char"/>
    <w:link w:val="BodyText"/>
    <w:rsid w:val="003C5843"/>
    <w:rPr>
      <w:sz w:val="28"/>
      <w:szCs w:val="24"/>
      <w:lang w:val="lv-LV" w:eastAsia="en-US" w:bidi="ar-SA"/>
    </w:rPr>
  </w:style>
  <w:style w:type="character" w:styleId="CommentReference">
    <w:name w:val="annotation reference"/>
    <w:uiPriority w:val="99"/>
    <w:semiHidden/>
    <w:unhideWhenUsed/>
    <w:rsid w:val="00374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E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74E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E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4E79"/>
    <w:rPr>
      <w:b/>
      <w:bCs/>
      <w:lang w:eastAsia="en-US"/>
    </w:rPr>
  </w:style>
  <w:style w:type="paragraph" w:customStyle="1" w:styleId="RakstzRakstzRakstzRakstzCharChar">
    <w:name w:val="Rakstz. Rakstz. Rakstz. Rakstz. Char Char"/>
    <w:basedOn w:val="Normal"/>
    <w:rsid w:val="00933735"/>
    <w:pPr>
      <w:spacing w:before="40"/>
    </w:pPr>
    <w:rPr>
      <w:szCs w:val="20"/>
    </w:rPr>
  </w:style>
  <w:style w:type="character" w:customStyle="1" w:styleId="BodyTextIndent2Char">
    <w:name w:val="Body Text Indent 2 Char"/>
    <w:link w:val="BodyTextIndent2"/>
    <w:rsid w:val="00FE3A60"/>
    <w:rPr>
      <w:sz w:val="28"/>
      <w:szCs w:val="24"/>
      <w:u w:val="single"/>
      <w:lang w:eastAsia="en-US"/>
    </w:rPr>
  </w:style>
  <w:style w:type="paragraph" w:styleId="BodyText2">
    <w:name w:val="Body Text 2"/>
    <w:basedOn w:val="Normal"/>
    <w:link w:val="BodyText2Char"/>
    <w:unhideWhenUsed/>
    <w:rsid w:val="00E13BE8"/>
    <w:pPr>
      <w:spacing w:after="120" w:line="480" w:lineRule="auto"/>
    </w:pPr>
  </w:style>
  <w:style w:type="character" w:customStyle="1" w:styleId="BodyText2Char">
    <w:name w:val="Body Text 2 Char"/>
    <w:link w:val="BodyText2"/>
    <w:rsid w:val="00E13BE8"/>
    <w:rPr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E4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0E4B1B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customStyle="1" w:styleId="Heading31">
    <w:name w:val="Heading 31"/>
    <w:basedOn w:val="Normal"/>
    <w:next w:val="Normal"/>
    <w:unhideWhenUsed/>
    <w:qFormat/>
    <w:rsid w:val="000E4B1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0E4B1B"/>
    <w:rPr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rsid w:val="000E4B1B"/>
    <w:rPr>
      <w:b/>
      <w:bCs/>
      <w:sz w:val="22"/>
      <w:szCs w:val="22"/>
      <w:lang w:val="lv-LV" w:eastAsia="en-US"/>
    </w:rPr>
  </w:style>
  <w:style w:type="character" w:customStyle="1" w:styleId="Heading7Char">
    <w:name w:val="Heading 7 Char"/>
    <w:link w:val="Heading7"/>
    <w:uiPriority w:val="9"/>
    <w:semiHidden/>
    <w:rsid w:val="000E4B1B"/>
    <w:rPr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"/>
    <w:semiHidden/>
    <w:rsid w:val="000E4B1B"/>
    <w:rPr>
      <w:i/>
      <w:iCs/>
      <w:sz w:val="24"/>
      <w:szCs w:val="24"/>
      <w:lang w:val="lv-LV" w:eastAsia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0E4B1B"/>
    <w:pPr>
      <w:spacing w:before="240" w:after="60"/>
      <w:outlineLvl w:val="8"/>
    </w:pPr>
    <w:rPr>
      <w:rFonts w:ascii="Arial" w:hAnsi="Arial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DC0038"/>
  </w:style>
  <w:style w:type="character" w:customStyle="1" w:styleId="Heading1Char">
    <w:name w:val="Heading 1 Char"/>
    <w:link w:val="Heading1"/>
    <w:uiPriority w:val="9"/>
    <w:rsid w:val="000D634F"/>
    <w:rPr>
      <w:rFonts w:cs="Arial"/>
      <w:b/>
      <w:bCs/>
      <w:kern w:val="32"/>
      <w:sz w:val="28"/>
      <w:szCs w:val="32"/>
      <w:lang w:val="lv-LV" w:eastAsia="en-US"/>
    </w:rPr>
  </w:style>
  <w:style w:type="character" w:customStyle="1" w:styleId="Heading2Char">
    <w:name w:val="Heading 2 Char"/>
    <w:link w:val="Heading2"/>
    <w:uiPriority w:val="9"/>
    <w:rsid w:val="00E82CA4"/>
    <w:rPr>
      <w:rFonts w:cs="Arial"/>
      <w:b/>
      <w:iCs/>
      <w:kern w:val="32"/>
      <w:sz w:val="28"/>
      <w:szCs w:val="28"/>
      <w:lang w:val="lv-LV" w:eastAsia="lv-LV"/>
    </w:rPr>
  </w:style>
  <w:style w:type="character" w:customStyle="1" w:styleId="Heading3Char">
    <w:name w:val="Heading 3 Char"/>
    <w:link w:val="Heading3"/>
    <w:uiPriority w:val="9"/>
    <w:rsid w:val="00401A9C"/>
    <w:rPr>
      <w:b/>
      <w:bCs/>
      <w:sz w:val="28"/>
      <w:szCs w:val="26"/>
      <w:lang w:val="lv-LV" w:eastAsia="lv-LV"/>
    </w:rPr>
  </w:style>
  <w:style w:type="character" w:customStyle="1" w:styleId="Heading4Char">
    <w:name w:val="Heading 4 Char"/>
    <w:link w:val="Heading4"/>
    <w:rsid w:val="000E4B1B"/>
    <w:rPr>
      <w:rFonts w:ascii="Arial Unicode MS" w:eastAsia="Arial Unicode MS" w:hAnsi="Arial Unicode MS" w:cs="Arial Unicode MS"/>
      <w:b/>
      <w:b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0E4B1B"/>
    <w:rPr>
      <w:rFonts w:ascii="Arial" w:hAnsi="Arial"/>
      <w:lang w:val="lv-LV" w:eastAsia="lv-LV"/>
    </w:rPr>
  </w:style>
  <w:style w:type="paragraph" w:customStyle="1" w:styleId="Title1">
    <w:name w:val="Title1"/>
    <w:basedOn w:val="Normal"/>
    <w:next w:val="Normal"/>
    <w:uiPriority w:val="10"/>
    <w:qFormat/>
    <w:rsid w:val="000E4B1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E4B1B"/>
    <w:rPr>
      <w:rFonts w:ascii="Arial" w:hAnsi="Arial"/>
      <w:b/>
      <w:bCs/>
      <w:kern w:val="28"/>
      <w:sz w:val="32"/>
      <w:szCs w:val="32"/>
    </w:rPr>
  </w:style>
  <w:style w:type="paragraph" w:customStyle="1" w:styleId="Subtitle1">
    <w:name w:val="Subtitle1"/>
    <w:basedOn w:val="Normal"/>
    <w:next w:val="Normal"/>
    <w:qFormat/>
    <w:rsid w:val="000E4B1B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link w:val="Subtitle"/>
    <w:uiPriority w:val="11"/>
    <w:rsid w:val="000E4B1B"/>
    <w:rPr>
      <w:rFonts w:ascii="Arial" w:hAnsi="Arial"/>
      <w:sz w:val="24"/>
      <w:szCs w:val="24"/>
    </w:rPr>
  </w:style>
  <w:style w:type="character" w:styleId="Strong">
    <w:name w:val="Strong"/>
    <w:uiPriority w:val="22"/>
    <w:qFormat/>
    <w:rsid w:val="000E4B1B"/>
    <w:rPr>
      <w:b/>
      <w:bCs/>
    </w:rPr>
  </w:style>
  <w:style w:type="character" w:customStyle="1" w:styleId="Emphasis1">
    <w:name w:val="Emphasis1"/>
    <w:uiPriority w:val="20"/>
    <w:qFormat/>
    <w:rsid w:val="000E4B1B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1"/>
    <w:qFormat/>
    <w:rsid w:val="000E4B1B"/>
    <w:rPr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E4B1B"/>
    <w:rPr>
      <w:i/>
      <w:sz w:val="24"/>
    </w:rPr>
  </w:style>
  <w:style w:type="character" w:customStyle="1" w:styleId="QuoteChar">
    <w:name w:val="Quote Char"/>
    <w:link w:val="Quote"/>
    <w:uiPriority w:val="29"/>
    <w:rsid w:val="000E4B1B"/>
    <w:rPr>
      <w:i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B1B"/>
    <w:pPr>
      <w:ind w:left="720" w:right="720"/>
    </w:pPr>
    <w:rPr>
      <w:b/>
      <w:i/>
      <w:sz w:val="24"/>
      <w:szCs w:val="22"/>
    </w:rPr>
  </w:style>
  <w:style w:type="character" w:customStyle="1" w:styleId="IntenseQuoteChar">
    <w:name w:val="Intense Quote Char"/>
    <w:link w:val="IntenseQuote"/>
    <w:uiPriority w:val="30"/>
    <w:rsid w:val="000E4B1B"/>
    <w:rPr>
      <w:b/>
      <w:i/>
      <w:sz w:val="24"/>
      <w:szCs w:val="22"/>
      <w:lang w:eastAsia="en-US"/>
    </w:rPr>
  </w:style>
  <w:style w:type="character" w:customStyle="1" w:styleId="SubtleEmphasis1">
    <w:name w:val="Subtle Emphasis1"/>
    <w:uiPriority w:val="19"/>
    <w:qFormat/>
    <w:rsid w:val="000E4B1B"/>
    <w:rPr>
      <w:i/>
      <w:color w:val="5A5A5A"/>
    </w:rPr>
  </w:style>
  <w:style w:type="character" w:styleId="IntenseEmphasis">
    <w:name w:val="Intense Emphasis"/>
    <w:uiPriority w:val="21"/>
    <w:qFormat/>
    <w:rsid w:val="000E4B1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E4B1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E4B1B"/>
    <w:rPr>
      <w:b/>
      <w:sz w:val="24"/>
      <w:u w:val="single"/>
    </w:rPr>
  </w:style>
  <w:style w:type="character" w:customStyle="1" w:styleId="BookTitle1">
    <w:name w:val="Book Title1"/>
    <w:uiPriority w:val="33"/>
    <w:qFormat/>
    <w:rsid w:val="000E4B1B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4B1B"/>
    <w:pPr>
      <w:outlineLvl w:val="9"/>
    </w:pPr>
    <w:rPr>
      <w:rFonts w:cs="Times New Roman"/>
    </w:rPr>
  </w:style>
  <w:style w:type="numbering" w:customStyle="1" w:styleId="NoList11">
    <w:name w:val="No List11"/>
    <w:next w:val="NoList"/>
    <w:uiPriority w:val="99"/>
    <w:semiHidden/>
    <w:unhideWhenUsed/>
    <w:rsid w:val="00DC0038"/>
  </w:style>
  <w:style w:type="character" w:customStyle="1" w:styleId="HeaderChar">
    <w:name w:val="Header Char"/>
    <w:link w:val="Header"/>
    <w:uiPriority w:val="99"/>
    <w:rsid w:val="00DC0038"/>
    <w:rPr>
      <w:rFonts w:ascii="RimTimes" w:hAnsi="RimTimes"/>
      <w:sz w:val="28"/>
      <w:lang w:eastAsia="en-US"/>
    </w:rPr>
  </w:style>
  <w:style w:type="character" w:customStyle="1" w:styleId="BodyTextIndent3Char">
    <w:name w:val="Body Text Indent 3 Char"/>
    <w:link w:val="BodyTextIndent3"/>
    <w:rsid w:val="00DC0038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C0038"/>
    <w:rPr>
      <w:sz w:val="28"/>
      <w:szCs w:val="24"/>
      <w:lang w:eastAsia="en-US"/>
    </w:rPr>
  </w:style>
  <w:style w:type="paragraph" w:customStyle="1" w:styleId="Rakstz2">
    <w:name w:val="Rakstz.2"/>
    <w:basedOn w:val="Normal"/>
    <w:rsid w:val="00DC003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BalloonTextChar">
    <w:name w:val="Balloon Text Char"/>
    <w:link w:val="BalloonText"/>
    <w:semiHidden/>
    <w:rsid w:val="00DC003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DC0038"/>
    <w:rPr>
      <w:color w:val="0000FF"/>
      <w:u w:val="single"/>
    </w:rPr>
  </w:style>
  <w:style w:type="character" w:styleId="FollowedHyperlink">
    <w:name w:val="FollowedHyperlink"/>
    <w:rsid w:val="00DC0038"/>
    <w:rPr>
      <w:color w:val="800080"/>
      <w:u w:val="single"/>
    </w:rPr>
  </w:style>
  <w:style w:type="paragraph" w:customStyle="1" w:styleId="tv213">
    <w:name w:val="tv213"/>
    <w:basedOn w:val="Normal"/>
    <w:rsid w:val="00DC0038"/>
    <w:pPr>
      <w:spacing w:before="100" w:beforeAutospacing="1" w:after="100" w:afterAutospacing="1"/>
    </w:pPr>
    <w:rPr>
      <w:sz w:val="24"/>
      <w:lang w:eastAsia="lv-LV"/>
    </w:rPr>
  </w:style>
  <w:style w:type="table" w:styleId="TableGrid">
    <w:name w:val="Table Grid"/>
    <w:basedOn w:val="TableNormal"/>
    <w:uiPriority w:val="59"/>
    <w:rsid w:val="00DC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C0038"/>
  </w:style>
  <w:style w:type="character" w:customStyle="1" w:styleId="Heading2Char1">
    <w:name w:val="Heading 2 Char1"/>
    <w:uiPriority w:val="9"/>
    <w:semiHidden/>
    <w:rsid w:val="00DC00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1">
    <w:name w:val="Heading 3 Char1"/>
    <w:uiPriority w:val="9"/>
    <w:semiHidden/>
    <w:rsid w:val="00DC003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9Char1">
    <w:name w:val="Heading 9 Char1"/>
    <w:uiPriority w:val="9"/>
    <w:semiHidden/>
    <w:rsid w:val="00DC0038"/>
    <w:rPr>
      <w:rFonts w:ascii="Cambria" w:eastAsia="Times New Roman" w:hAnsi="Cambria" w:cs="Times New Roman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E4B1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lv-LV"/>
    </w:rPr>
  </w:style>
  <w:style w:type="character" w:customStyle="1" w:styleId="TitleChar1">
    <w:name w:val="Title Char1"/>
    <w:uiPriority w:val="10"/>
    <w:rsid w:val="00DC003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B1B"/>
    <w:pPr>
      <w:spacing w:after="60"/>
      <w:jc w:val="center"/>
      <w:outlineLvl w:val="1"/>
    </w:pPr>
    <w:rPr>
      <w:rFonts w:ascii="Arial" w:hAnsi="Arial"/>
      <w:sz w:val="24"/>
      <w:lang w:eastAsia="lv-LV"/>
    </w:rPr>
  </w:style>
  <w:style w:type="character" w:customStyle="1" w:styleId="SubtitleChar1">
    <w:name w:val="Subtitle Char1"/>
    <w:uiPriority w:val="11"/>
    <w:rsid w:val="00DC0038"/>
    <w:rPr>
      <w:rFonts w:ascii="Cambria" w:eastAsia="Times New Roman" w:hAnsi="Cambria" w:cs="Times New Roman"/>
      <w:sz w:val="24"/>
      <w:szCs w:val="24"/>
      <w:lang w:eastAsia="en-US"/>
    </w:rPr>
  </w:style>
  <w:style w:type="character" w:styleId="Emphasis">
    <w:name w:val="Emphasis"/>
    <w:uiPriority w:val="20"/>
    <w:qFormat/>
    <w:rsid w:val="000E4B1B"/>
    <w:rPr>
      <w:i/>
      <w:iCs/>
    </w:rPr>
  </w:style>
  <w:style w:type="character" w:styleId="SubtleEmphasis">
    <w:name w:val="Subtle Emphasis"/>
    <w:uiPriority w:val="19"/>
    <w:qFormat/>
    <w:rsid w:val="000E4B1B"/>
    <w:rPr>
      <w:i/>
      <w:iCs/>
      <w:color w:val="808080"/>
    </w:rPr>
  </w:style>
  <w:style w:type="character" w:styleId="BookTitle">
    <w:name w:val="Book Title"/>
    <w:uiPriority w:val="33"/>
    <w:qFormat/>
    <w:rsid w:val="000E4B1B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rsid w:val="009A4653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A4653"/>
    <w:rPr>
      <w:lang w:eastAsia="en-US"/>
    </w:rPr>
  </w:style>
  <w:style w:type="character" w:styleId="FootnoteReference">
    <w:name w:val="footnote reference"/>
    <w:uiPriority w:val="99"/>
    <w:rsid w:val="009A4653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E4B1B"/>
  </w:style>
  <w:style w:type="paragraph" w:styleId="TOC3">
    <w:name w:val="toc 3"/>
    <w:basedOn w:val="Normal"/>
    <w:next w:val="Normal"/>
    <w:autoRedefine/>
    <w:uiPriority w:val="39"/>
    <w:unhideWhenUsed/>
    <w:rsid w:val="008E2090"/>
    <w:pPr>
      <w:tabs>
        <w:tab w:val="left" w:pos="1540"/>
        <w:tab w:val="right" w:leader="dot" w:pos="9061"/>
      </w:tabs>
      <w:ind w:left="560"/>
    </w:pPr>
    <w:rPr>
      <w:i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D6DB0"/>
    <w:pPr>
      <w:tabs>
        <w:tab w:val="left" w:pos="880"/>
        <w:tab w:val="right" w:leader="dot" w:pos="9061"/>
      </w:tabs>
      <w:ind w:left="280"/>
    </w:pPr>
    <w:rPr>
      <w:noProof/>
      <w:sz w:val="24"/>
    </w:rPr>
  </w:style>
  <w:style w:type="numbering" w:customStyle="1" w:styleId="Style1">
    <w:name w:val="Style1"/>
    <w:rsid w:val="000E4B1B"/>
    <w:pPr>
      <w:numPr>
        <w:numId w:val="1"/>
      </w:numPr>
    </w:pPr>
  </w:style>
  <w:style w:type="paragraph" w:customStyle="1" w:styleId="Style2">
    <w:name w:val="Style2"/>
    <w:basedOn w:val="Heading2"/>
    <w:link w:val="Style2Char"/>
    <w:qFormat/>
    <w:rsid w:val="000D634F"/>
    <w:pPr>
      <w:numPr>
        <w:ilvl w:val="0"/>
        <w:numId w:val="0"/>
      </w:numPr>
      <w:ind w:left="576" w:hanging="576"/>
    </w:pPr>
  </w:style>
  <w:style w:type="paragraph" w:customStyle="1" w:styleId="Style3">
    <w:name w:val="Style3"/>
    <w:basedOn w:val="Heading2"/>
    <w:link w:val="Style3Char"/>
    <w:qFormat/>
    <w:rsid w:val="000D634F"/>
    <w:pPr>
      <w:numPr>
        <w:numId w:val="3"/>
      </w:numPr>
    </w:pPr>
  </w:style>
  <w:style w:type="character" w:customStyle="1" w:styleId="Style2Char">
    <w:name w:val="Style2 Char"/>
    <w:basedOn w:val="Heading2Char"/>
    <w:link w:val="Style2"/>
    <w:rsid w:val="000D634F"/>
    <w:rPr>
      <w:rFonts w:cs="Arial"/>
      <w:b/>
      <w:iCs/>
      <w:kern w:val="32"/>
      <w:sz w:val="28"/>
      <w:szCs w:val="28"/>
      <w:lang w:val="lv-LV" w:eastAsia="lv-LV"/>
    </w:rPr>
  </w:style>
  <w:style w:type="paragraph" w:customStyle="1" w:styleId="Heading30">
    <w:name w:val="Heading3"/>
    <w:basedOn w:val="Normal"/>
    <w:link w:val="Heading3Char0"/>
    <w:autoRedefine/>
    <w:qFormat/>
    <w:rsid w:val="00401A9C"/>
    <w:pPr>
      <w:numPr>
        <w:numId w:val="4"/>
      </w:numPr>
      <w:jc w:val="center"/>
      <w:outlineLvl w:val="2"/>
    </w:pPr>
    <w:rPr>
      <w:b/>
      <w:bCs/>
      <w:color w:val="D9D9D9"/>
      <w:szCs w:val="28"/>
    </w:rPr>
  </w:style>
  <w:style w:type="character" w:customStyle="1" w:styleId="Style3Char">
    <w:name w:val="Style3 Char"/>
    <w:basedOn w:val="Heading2Char"/>
    <w:link w:val="Style3"/>
    <w:rsid w:val="000D634F"/>
    <w:rPr>
      <w:rFonts w:cs="Arial"/>
      <w:b/>
      <w:iCs/>
      <w:kern w:val="32"/>
      <w:sz w:val="28"/>
      <w:szCs w:val="28"/>
      <w:lang w:val="lv-LV" w:eastAsia="lv-LV"/>
    </w:rPr>
  </w:style>
  <w:style w:type="paragraph" w:styleId="Revision">
    <w:name w:val="Revision"/>
    <w:hidden/>
    <w:uiPriority w:val="99"/>
    <w:semiHidden/>
    <w:rsid w:val="00440D46"/>
    <w:rPr>
      <w:sz w:val="28"/>
      <w:szCs w:val="24"/>
      <w:lang w:val="lv-LV" w:eastAsia="en-US"/>
    </w:rPr>
  </w:style>
  <w:style w:type="character" w:customStyle="1" w:styleId="Heading3Char0">
    <w:name w:val="Heading3 Char"/>
    <w:link w:val="Heading30"/>
    <w:rsid w:val="00401A9C"/>
    <w:rPr>
      <w:b/>
      <w:bCs/>
      <w:color w:val="D9D9D9"/>
      <w:sz w:val="28"/>
      <w:szCs w:val="28"/>
      <w:lang w:val="lv-LV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4A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4AE8"/>
    <w:rPr>
      <w:lang w:val="lv-LV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04AE8"/>
    <w:rPr>
      <w:vertAlign w:val="superscript"/>
    </w:rPr>
  </w:style>
  <w:style w:type="paragraph" w:customStyle="1" w:styleId="RakstzCharCharRakstzCharCharRakstz">
    <w:name w:val="Rakstz. Char Char Rakstz. Char Char Rakstz."/>
    <w:basedOn w:val="Normal"/>
    <w:rsid w:val="009A4989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1B"/>
    <w:rPr>
      <w:sz w:val="28"/>
      <w:szCs w:val="24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34F"/>
    <w:pPr>
      <w:keepNext/>
      <w:numPr>
        <w:numId w:val="2"/>
      </w:numPr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82CA4"/>
    <w:pPr>
      <w:numPr>
        <w:ilvl w:val="1"/>
      </w:numPr>
      <w:outlineLvl w:val="1"/>
    </w:pPr>
    <w:rPr>
      <w:bCs w:val="0"/>
      <w:iCs/>
      <w:szCs w:val="28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A9C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6"/>
      <w:lang w:eastAsia="lv-LV"/>
    </w:rPr>
  </w:style>
  <w:style w:type="paragraph" w:styleId="Heading4">
    <w:name w:val="heading 4"/>
    <w:basedOn w:val="Normal"/>
    <w:link w:val="Heading4Char"/>
    <w:qFormat/>
    <w:rsid w:val="000E4B1B"/>
    <w:pPr>
      <w:numPr>
        <w:ilvl w:val="3"/>
        <w:numId w:val="2"/>
      </w:num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B1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0E4B1B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B1B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B1B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B1B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RimTimes" w:hAnsi="RimTimes"/>
      <w:szCs w:val="20"/>
    </w:rPr>
  </w:style>
  <w:style w:type="paragraph" w:styleId="BodyTextIndent">
    <w:name w:val="Body Text Indent"/>
    <w:basedOn w:val="Normal"/>
    <w:pPr>
      <w:ind w:firstLine="709"/>
      <w:jc w:val="both"/>
    </w:pPr>
    <w:rPr>
      <w:rFonts w:ascii="RimTimes" w:hAnsi="RimTimes"/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Indent2">
    <w:name w:val="Body Text Indent 2"/>
    <w:basedOn w:val="Normal"/>
    <w:link w:val="BodyTextIndent2Char"/>
    <w:pPr>
      <w:ind w:firstLine="720"/>
      <w:jc w:val="both"/>
    </w:pPr>
    <w:rPr>
      <w:u w:val="single"/>
    </w:rPr>
  </w:style>
  <w:style w:type="paragraph" w:styleId="BodyTextIndent3">
    <w:name w:val="Body Text Indent 3"/>
    <w:basedOn w:val="Normal"/>
    <w:link w:val="BodyTextIndent3Char"/>
    <w:pPr>
      <w:ind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naisc">
    <w:name w:val="naisc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alonteksts1">
    <w:name w:val="Balonteksts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C47A94"/>
    <w:pPr>
      <w:spacing w:before="40"/>
    </w:pPr>
    <w:rPr>
      <w:szCs w:val="20"/>
    </w:rPr>
  </w:style>
  <w:style w:type="character" w:customStyle="1" w:styleId="BodyTextChar">
    <w:name w:val="Body Text Char"/>
    <w:link w:val="BodyText"/>
    <w:rsid w:val="003C5843"/>
    <w:rPr>
      <w:sz w:val="28"/>
      <w:szCs w:val="24"/>
      <w:lang w:val="lv-LV" w:eastAsia="en-US" w:bidi="ar-SA"/>
    </w:rPr>
  </w:style>
  <w:style w:type="character" w:styleId="CommentReference">
    <w:name w:val="annotation reference"/>
    <w:uiPriority w:val="99"/>
    <w:semiHidden/>
    <w:unhideWhenUsed/>
    <w:rsid w:val="00374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E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74E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E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4E79"/>
    <w:rPr>
      <w:b/>
      <w:bCs/>
      <w:lang w:eastAsia="en-US"/>
    </w:rPr>
  </w:style>
  <w:style w:type="paragraph" w:customStyle="1" w:styleId="RakstzRakstzRakstzRakstzCharChar">
    <w:name w:val="Rakstz. Rakstz. Rakstz. Rakstz. Char Char"/>
    <w:basedOn w:val="Normal"/>
    <w:rsid w:val="00933735"/>
    <w:pPr>
      <w:spacing w:before="40"/>
    </w:pPr>
    <w:rPr>
      <w:szCs w:val="20"/>
    </w:rPr>
  </w:style>
  <w:style w:type="character" w:customStyle="1" w:styleId="BodyTextIndent2Char">
    <w:name w:val="Body Text Indent 2 Char"/>
    <w:link w:val="BodyTextIndent2"/>
    <w:rsid w:val="00FE3A60"/>
    <w:rPr>
      <w:sz w:val="28"/>
      <w:szCs w:val="24"/>
      <w:u w:val="single"/>
      <w:lang w:eastAsia="en-US"/>
    </w:rPr>
  </w:style>
  <w:style w:type="paragraph" w:styleId="BodyText2">
    <w:name w:val="Body Text 2"/>
    <w:basedOn w:val="Normal"/>
    <w:link w:val="BodyText2Char"/>
    <w:unhideWhenUsed/>
    <w:rsid w:val="00E13BE8"/>
    <w:pPr>
      <w:spacing w:after="120" w:line="480" w:lineRule="auto"/>
    </w:pPr>
  </w:style>
  <w:style w:type="character" w:customStyle="1" w:styleId="BodyText2Char">
    <w:name w:val="Body Text 2 Char"/>
    <w:link w:val="BodyText2"/>
    <w:rsid w:val="00E13BE8"/>
    <w:rPr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E4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0E4B1B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customStyle="1" w:styleId="Heading31">
    <w:name w:val="Heading 31"/>
    <w:basedOn w:val="Normal"/>
    <w:next w:val="Normal"/>
    <w:unhideWhenUsed/>
    <w:qFormat/>
    <w:rsid w:val="000E4B1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0E4B1B"/>
    <w:rPr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rsid w:val="000E4B1B"/>
    <w:rPr>
      <w:b/>
      <w:bCs/>
      <w:sz w:val="22"/>
      <w:szCs w:val="22"/>
      <w:lang w:val="lv-LV" w:eastAsia="en-US"/>
    </w:rPr>
  </w:style>
  <w:style w:type="character" w:customStyle="1" w:styleId="Heading7Char">
    <w:name w:val="Heading 7 Char"/>
    <w:link w:val="Heading7"/>
    <w:uiPriority w:val="9"/>
    <w:semiHidden/>
    <w:rsid w:val="000E4B1B"/>
    <w:rPr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"/>
    <w:semiHidden/>
    <w:rsid w:val="000E4B1B"/>
    <w:rPr>
      <w:i/>
      <w:iCs/>
      <w:sz w:val="24"/>
      <w:szCs w:val="24"/>
      <w:lang w:val="lv-LV" w:eastAsia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0E4B1B"/>
    <w:pPr>
      <w:spacing w:before="240" w:after="60"/>
      <w:outlineLvl w:val="8"/>
    </w:pPr>
    <w:rPr>
      <w:rFonts w:ascii="Arial" w:hAnsi="Arial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DC0038"/>
  </w:style>
  <w:style w:type="character" w:customStyle="1" w:styleId="Heading1Char">
    <w:name w:val="Heading 1 Char"/>
    <w:link w:val="Heading1"/>
    <w:uiPriority w:val="9"/>
    <w:rsid w:val="000D634F"/>
    <w:rPr>
      <w:rFonts w:cs="Arial"/>
      <w:b/>
      <w:bCs/>
      <w:kern w:val="32"/>
      <w:sz w:val="28"/>
      <w:szCs w:val="32"/>
      <w:lang w:val="lv-LV" w:eastAsia="en-US"/>
    </w:rPr>
  </w:style>
  <w:style w:type="character" w:customStyle="1" w:styleId="Heading2Char">
    <w:name w:val="Heading 2 Char"/>
    <w:link w:val="Heading2"/>
    <w:uiPriority w:val="9"/>
    <w:rsid w:val="00E82CA4"/>
    <w:rPr>
      <w:rFonts w:cs="Arial"/>
      <w:b/>
      <w:iCs/>
      <w:kern w:val="32"/>
      <w:sz w:val="28"/>
      <w:szCs w:val="28"/>
      <w:lang w:val="lv-LV" w:eastAsia="lv-LV"/>
    </w:rPr>
  </w:style>
  <w:style w:type="character" w:customStyle="1" w:styleId="Heading3Char">
    <w:name w:val="Heading 3 Char"/>
    <w:link w:val="Heading3"/>
    <w:uiPriority w:val="9"/>
    <w:rsid w:val="00401A9C"/>
    <w:rPr>
      <w:b/>
      <w:bCs/>
      <w:sz w:val="28"/>
      <w:szCs w:val="26"/>
      <w:lang w:val="lv-LV" w:eastAsia="lv-LV"/>
    </w:rPr>
  </w:style>
  <w:style w:type="character" w:customStyle="1" w:styleId="Heading4Char">
    <w:name w:val="Heading 4 Char"/>
    <w:link w:val="Heading4"/>
    <w:rsid w:val="000E4B1B"/>
    <w:rPr>
      <w:rFonts w:ascii="Arial Unicode MS" w:eastAsia="Arial Unicode MS" w:hAnsi="Arial Unicode MS" w:cs="Arial Unicode MS"/>
      <w:b/>
      <w:b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0E4B1B"/>
    <w:rPr>
      <w:rFonts w:ascii="Arial" w:hAnsi="Arial"/>
      <w:lang w:val="lv-LV" w:eastAsia="lv-LV"/>
    </w:rPr>
  </w:style>
  <w:style w:type="paragraph" w:customStyle="1" w:styleId="Title1">
    <w:name w:val="Title1"/>
    <w:basedOn w:val="Normal"/>
    <w:next w:val="Normal"/>
    <w:uiPriority w:val="10"/>
    <w:qFormat/>
    <w:rsid w:val="000E4B1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E4B1B"/>
    <w:rPr>
      <w:rFonts w:ascii="Arial" w:hAnsi="Arial"/>
      <w:b/>
      <w:bCs/>
      <w:kern w:val="28"/>
      <w:sz w:val="32"/>
      <w:szCs w:val="32"/>
    </w:rPr>
  </w:style>
  <w:style w:type="paragraph" w:customStyle="1" w:styleId="Subtitle1">
    <w:name w:val="Subtitle1"/>
    <w:basedOn w:val="Normal"/>
    <w:next w:val="Normal"/>
    <w:qFormat/>
    <w:rsid w:val="000E4B1B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link w:val="Subtitle"/>
    <w:uiPriority w:val="11"/>
    <w:rsid w:val="000E4B1B"/>
    <w:rPr>
      <w:rFonts w:ascii="Arial" w:hAnsi="Arial"/>
      <w:sz w:val="24"/>
      <w:szCs w:val="24"/>
    </w:rPr>
  </w:style>
  <w:style w:type="character" w:styleId="Strong">
    <w:name w:val="Strong"/>
    <w:uiPriority w:val="22"/>
    <w:qFormat/>
    <w:rsid w:val="000E4B1B"/>
    <w:rPr>
      <w:b/>
      <w:bCs/>
    </w:rPr>
  </w:style>
  <w:style w:type="character" w:customStyle="1" w:styleId="Emphasis1">
    <w:name w:val="Emphasis1"/>
    <w:uiPriority w:val="20"/>
    <w:qFormat/>
    <w:rsid w:val="000E4B1B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1"/>
    <w:qFormat/>
    <w:rsid w:val="000E4B1B"/>
    <w:rPr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E4B1B"/>
    <w:rPr>
      <w:i/>
      <w:sz w:val="24"/>
    </w:rPr>
  </w:style>
  <w:style w:type="character" w:customStyle="1" w:styleId="QuoteChar">
    <w:name w:val="Quote Char"/>
    <w:link w:val="Quote"/>
    <w:uiPriority w:val="29"/>
    <w:rsid w:val="000E4B1B"/>
    <w:rPr>
      <w:i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B1B"/>
    <w:pPr>
      <w:ind w:left="720" w:right="720"/>
    </w:pPr>
    <w:rPr>
      <w:b/>
      <w:i/>
      <w:sz w:val="24"/>
      <w:szCs w:val="22"/>
    </w:rPr>
  </w:style>
  <w:style w:type="character" w:customStyle="1" w:styleId="IntenseQuoteChar">
    <w:name w:val="Intense Quote Char"/>
    <w:link w:val="IntenseQuote"/>
    <w:uiPriority w:val="30"/>
    <w:rsid w:val="000E4B1B"/>
    <w:rPr>
      <w:b/>
      <w:i/>
      <w:sz w:val="24"/>
      <w:szCs w:val="22"/>
      <w:lang w:eastAsia="en-US"/>
    </w:rPr>
  </w:style>
  <w:style w:type="character" w:customStyle="1" w:styleId="SubtleEmphasis1">
    <w:name w:val="Subtle Emphasis1"/>
    <w:uiPriority w:val="19"/>
    <w:qFormat/>
    <w:rsid w:val="000E4B1B"/>
    <w:rPr>
      <w:i/>
      <w:color w:val="5A5A5A"/>
    </w:rPr>
  </w:style>
  <w:style w:type="character" w:styleId="IntenseEmphasis">
    <w:name w:val="Intense Emphasis"/>
    <w:uiPriority w:val="21"/>
    <w:qFormat/>
    <w:rsid w:val="000E4B1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E4B1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E4B1B"/>
    <w:rPr>
      <w:b/>
      <w:sz w:val="24"/>
      <w:u w:val="single"/>
    </w:rPr>
  </w:style>
  <w:style w:type="character" w:customStyle="1" w:styleId="BookTitle1">
    <w:name w:val="Book Title1"/>
    <w:uiPriority w:val="33"/>
    <w:qFormat/>
    <w:rsid w:val="000E4B1B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4B1B"/>
    <w:pPr>
      <w:outlineLvl w:val="9"/>
    </w:pPr>
    <w:rPr>
      <w:rFonts w:cs="Times New Roman"/>
    </w:rPr>
  </w:style>
  <w:style w:type="numbering" w:customStyle="1" w:styleId="NoList11">
    <w:name w:val="No List11"/>
    <w:next w:val="NoList"/>
    <w:uiPriority w:val="99"/>
    <w:semiHidden/>
    <w:unhideWhenUsed/>
    <w:rsid w:val="00DC0038"/>
  </w:style>
  <w:style w:type="character" w:customStyle="1" w:styleId="HeaderChar">
    <w:name w:val="Header Char"/>
    <w:link w:val="Header"/>
    <w:uiPriority w:val="99"/>
    <w:rsid w:val="00DC0038"/>
    <w:rPr>
      <w:rFonts w:ascii="RimTimes" w:hAnsi="RimTimes"/>
      <w:sz w:val="28"/>
      <w:lang w:eastAsia="en-US"/>
    </w:rPr>
  </w:style>
  <w:style w:type="character" w:customStyle="1" w:styleId="BodyTextIndent3Char">
    <w:name w:val="Body Text Indent 3 Char"/>
    <w:link w:val="BodyTextIndent3"/>
    <w:rsid w:val="00DC0038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C0038"/>
    <w:rPr>
      <w:sz w:val="28"/>
      <w:szCs w:val="24"/>
      <w:lang w:eastAsia="en-US"/>
    </w:rPr>
  </w:style>
  <w:style w:type="paragraph" w:customStyle="1" w:styleId="Rakstz2">
    <w:name w:val="Rakstz.2"/>
    <w:basedOn w:val="Normal"/>
    <w:rsid w:val="00DC003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BalloonTextChar">
    <w:name w:val="Balloon Text Char"/>
    <w:link w:val="BalloonText"/>
    <w:semiHidden/>
    <w:rsid w:val="00DC003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DC0038"/>
    <w:rPr>
      <w:color w:val="0000FF"/>
      <w:u w:val="single"/>
    </w:rPr>
  </w:style>
  <w:style w:type="character" w:styleId="FollowedHyperlink">
    <w:name w:val="FollowedHyperlink"/>
    <w:rsid w:val="00DC0038"/>
    <w:rPr>
      <w:color w:val="800080"/>
      <w:u w:val="single"/>
    </w:rPr>
  </w:style>
  <w:style w:type="paragraph" w:customStyle="1" w:styleId="tv213">
    <w:name w:val="tv213"/>
    <w:basedOn w:val="Normal"/>
    <w:rsid w:val="00DC0038"/>
    <w:pPr>
      <w:spacing w:before="100" w:beforeAutospacing="1" w:after="100" w:afterAutospacing="1"/>
    </w:pPr>
    <w:rPr>
      <w:sz w:val="24"/>
      <w:lang w:eastAsia="lv-LV"/>
    </w:rPr>
  </w:style>
  <w:style w:type="table" w:styleId="TableGrid">
    <w:name w:val="Table Grid"/>
    <w:basedOn w:val="TableNormal"/>
    <w:uiPriority w:val="59"/>
    <w:rsid w:val="00DC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C0038"/>
  </w:style>
  <w:style w:type="character" w:customStyle="1" w:styleId="Heading2Char1">
    <w:name w:val="Heading 2 Char1"/>
    <w:uiPriority w:val="9"/>
    <w:semiHidden/>
    <w:rsid w:val="00DC00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1">
    <w:name w:val="Heading 3 Char1"/>
    <w:uiPriority w:val="9"/>
    <w:semiHidden/>
    <w:rsid w:val="00DC003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9Char1">
    <w:name w:val="Heading 9 Char1"/>
    <w:uiPriority w:val="9"/>
    <w:semiHidden/>
    <w:rsid w:val="00DC0038"/>
    <w:rPr>
      <w:rFonts w:ascii="Cambria" w:eastAsia="Times New Roman" w:hAnsi="Cambria" w:cs="Times New Roman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E4B1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lv-LV"/>
    </w:rPr>
  </w:style>
  <w:style w:type="character" w:customStyle="1" w:styleId="TitleChar1">
    <w:name w:val="Title Char1"/>
    <w:uiPriority w:val="10"/>
    <w:rsid w:val="00DC003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B1B"/>
    <w:pPr>
      <w:spacing w:after="60"/>
      <w:jc w:val="center"/>
      <w:outlineLvl w:val="1"/>
    </w:pPr>
    <w:rPr>
      <w:rFonts w:ascii="Arial" w:hAnsi="Arial"/>
      <w:sz w:val="24"/>
      <w:lang w:eastAsia="lv-LV"/>
    </w:rPr>
  </w:style>
  <w:style w:type="character" w:customStyle="1" w:styleId="SubtitleChar1">
    <w:name w:val="Subtitle Char1"/>
    <w:uiPriority w:val="11"/>
    <w:rsid w:val="00DC0038"/>
    <w:rPr>
      <w:rFonts w:ascii="Cambria" w:eastAsia="Times New Roman" w:hAnsi="Cambria" w:cs="Times New Roman"/>
      <w:sz w:val="24"/>
      <w:szCs w:val="24"/>
      <w:lang w:eastAsia="en-US"/>
    </w:rPr>
  </w:style>
  <w:style w:type="character" w:styleId="Emphasis">
    <w:name w:val="Emphasis"/>
    <w:uiPriority w:val="20"/>
    <w:qFormat/>
    <w:rsid w:val="000E4B1B"/>
    <w:rPr>
      <w:i/>
      <w:iCs/>
    </w:rPr>
  </w:style>
  <w:style w:type="character" w:styleId="SubtleEmphasis">
    <w:name w:val="Subtle Emphasis"/>
    <w:uiPriority w:val="19"/>
    <w:qFormat/>
    <w:rsid w:val="000E4B1B"/>
    <w:rPr>
      <w:i/>
      <w:iCs/>
      <w:color w:val="808080"/>
    </w:rPr>
  </w:style>
  <w:style w:type="character" w:styleId="BookTitle">
    <w:name w:val="Book Title"/>
    <w:uiPriority w:val="33"/>
    <w:qFormat/>
    <w:rsid w:val="000E4B1B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rsid w:val="009A4653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A4653"/>
    <w:rPr>
      <w:lang w:eastAsia="en-US"/>
    </w:rPr>
  </w:style>
  <w:style w:type="character" w:styleId="FootnoteReference">
    <w:name w:val="footnote reference"/>
    <w:uiPriority w:val="99"/>
    <w:rsid w:val="009A4653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E4B1B"/>
  </w:style>
  <w:style w:type="paragraph" w:styleId="TOC3">
    <w:name w:val="toc 3"/>
    <w:basedOn w:val="Normal"/>
    <w:next w:val="Normal"/>
    <w:autoRedefine/>
    <w:uiPriority w:val="39"/>
    <w:unhideWhenUsed/>
    <w:rsid w:val="008E2090"/>
    <w:pPr>
      <w:tabs>
        <w:tab w:val="left" w:pos="1540"/>
        <w:tab w:val="right" w:leader="dot" w:pos="9061"/>
      </w:tabs>
      <w:ind w:left="560"/>
    </w:pPr>
    <w:rPr>
      <w:i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D6DB0"/>
    <w:pPr>
      <w:tabs>
        <w:tab w:val="left" w:pos="880"/>
        <w:tab w:val="right" w:leader="dot" w:pos="9061"/>
      </w:tabs>
      <w:ind w:left="280"/>
    </w:pPr>
    <w:rPr>
      <w:noProof/>
      <w:sz w:val="24"/>
    </w:rPr>
  </w:style>
  <w:style w:type="numbering" w:customStyle="1" w:styleId="Style1">
    <w:name w:val="Style1"/>
    <w:rsid w:val="000E4B1B"/>
    <w:pPr>
      <w:numPr>
        <w:numId w:val="1"/>
      </w:numPr>
    </w:pPr>
  </w:style>
  <w:style w:type="paragraph" w:customStyle="1" w:styleId="Style2">
    <w:name w:val="Style2"/>
    <w:basedOn w:val="Heading2"/>
    <w:link w:val="Style2Char"/>
    <w:qFormat/>
    <w:rsid w:val="000D634F"/>
    <w:pPr>
      <w:numPr>
        <w:ilvl w:val="0"/>
        <w:numId w:val="0"/>
      </w:numPr>
      <w:ind w:left="576" w:hanging="576"/>
    </w:pPr>
  </w:style>
  <w:style w:type="paragraph" w:customStyle="1" w:styleId="Style3">
    <w:name w:val="Style3"/>
    <w:basedOn w:val="Heading2"/>
    <w:link w:val="Style3Char"/>
    <w:qFormat/>
    <w:rsid w:val="000D634F"/>
    <w:pPr>
      <w:numPr>
        <w:numId w:val="3"/>
      </w:numPr>
    </w:pPr>
  </w:style>
  <w:style w:type="character" w:customStyle="1" w:styleId="Style2Char">
    <w:name w:val="Style2 Char"/>
    <w:basedOn w:val="Heading2Char"/>
    <w:link w:val="Style2"/>
    <w:rsid w:val="000D634F"/>
    <w:rPr>
      <w:rFonts w:cs="Arial"/>
      <w:b/>
      <w:iCs/>
      <w:kern w:val="32"/>
      <w:sz w:val="28"/>
      <w:szCs w:val="28"/>
      <w:lang w:val="lv-LV" w:eastAsia="lv-LV"/>
    </w:rPr>
  </w:style>
  <w:style w:type="paragraph" w:customStyle="1" w:styleId="Heading30">
    <w:name w:val="Heading3"/>
    <w:basedOn w:val="Normal"/>
    <w:link w:val="Heading3Char0"/>
    <w:autoRedefine/>
    <w:qFormat/>
    <w:rsid w:val="00401A9C"/>
    <w:pPr>
      <w:numPr>
        <w:numId w:val="4"/>
      </w:numPr>
      <w:jc w:val="center"/>
      <w:outlineLvl w:val="2"/>
    </w:pPr>
    <w:rPr>
      <w:b/>
      <w:bCs/>
      <w:color w:val="D9D9D9"/>
      <w:szCs w:val="28"/>
    </w:rPr>
  </w:style>
  <w:style w:type="character" w:customStyle="1" w:styleId="Style3Char">
    <w:name w:val="Style3 Char"/>
    <w:basedOn w:val="Heading2Char"/>
    <w:link w:val="Style3"/>
    <w:rsid w:val="000D634F"/>
    <w:rPr>
      <w:rFonts w:cs="Arial"/>
      <w:b/>
      <w:iCs/>
      <w:kern w:val="32"/>
      <w:sz w:val="28"/>
      <w:szCs w:val="28"/>
      <w:lang w:val="lv-LV" w:eastAsia="lv-LV"/>
    </w:rPr>
  </w:style>
  <w:style w:type="paragraph" w:styleId="Revision">
    <w:name w:val="Revision"/>
    <w:hidden/>
    <w:uiPriority w:val="99"/>
    <w:semiHidden/>
    <w:rsid w:val="00440D46"/>
    <w:rPr>
      <w:sz w:val="28"/>
      <w:szCs w:val="24"/>
      <w:lang w:val="lv-LV" w:eastAsia="en-US"/>
    </w:rPr>
  </w:style>
  <w:style w:type="character" w:customStyle="1" w:styleId="Heading3Char0">
    <w:name w:val="Heading3 Char"/>
    <w:link w:val="Heading30"/>
    <w:rsid w:val="00401A9C"/>
    <w:rPr>
      <w:b/>
      <w:bCs/>
      <w:color w:val="D9D9D9"/>
      <w:sz w:val="28"/>
      <w:szCs w:val="28"/>
      <w:lang w:val="lv-LV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4A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4AE8"/>
    <w:rPr>
      <w:lang w:val="lv-LV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04AE8"/>
    <w:rPr>
      <w:vertAlign w:val="superscript"/>
    </w:rPr>
  </w:style>
  <w:style w:type="paragraph" w:customStyle="1" w:styleId="RakstzCharCharRakstzCharCharRakstz">
    <w:name w:val="Rakstz. Char Char Rakstz. Char Char Rakstz."/>
    <w:basedOn w:val="Normal"/>
    <w:rsid w:val="009A4989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281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1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eurostat/data/database" TargetMode="External"/><Relationship Id="rId18" Type="http://schemas.openxmlformats.org/officeDocument/2006/relationships/hyperlink" Target="http://www.iccs.iea.nl" TargetMode="External"/><Relationship Id="rId26" Type="http://schemas.openxmlformats.org/officeDocument/2006/relationships/hyperlink" Target="https://www.unece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magojr.com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realinstitutoelcano.org" TargetMode="External"/><Relationship Id="rId17" Type="http://schemas.openxmlformats.org/officeDocument/2006/relationships/hyperlink" Target="http://www.en.unesco.org/gem-report/node/88" TargetMode="External"/><Relationship Id="rId25" Type="http://schemas.openxmlformats.org/officeDocument/2006/relationships/hyperlink" Target="http://thomsonreuters.com/en/products-services/scholarly-scientific-research/scholarly-search-and-discovery/science-citation-index-expanded.html" TargetMode="External"/><Relationship Id="rId33" Type="http://schemas.openxmlformats.org/officeDocument/2006/relationships/hyperlink" Target="http://www.wipo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.europa.eu/eurostat/web/microdata/european-union-statistics-on-income-and-living-conditions" TargetMode="External"/><Relationship Id="rId20" Type="http://schemas.openxmlformats.org/officeDocument/2006/relationships/hyperlink" Target="http://www.oecd.org" TargetMode="External"/><Relationship Id="rId29" Type="http://schemas.openxmlformats.org/officeDocument/2006/relationships/hyperlink" Target="http://www.unpa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ia.gov" TargetMode="External"/><Relationship Id="rId24" Type="http://schemas.openxmlformats.org/officeDocument/2006/relationships/hyperlink" Target="https://www.transparency.org" TargetMode="External"/><Relationship Id="rId32" Type="http://schemas.openxmlformats.org/officeDocument/2006/relationships/hyperlink" Target="http://www.govindicators.org" TargetMode="Externa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://wp.unil.ch/europeansourcebook/date-bases" TargetMode="External"/><Relationship Id="rId23" Type="http://schemas.openxmlformats.org/officeDocument/2006/relationships/hyperlink" Target="http://www.skds.lv" TargetMode="External"/><Relationship Id="rId28" Type="http://schemas.openxmlformats.org/officeDocument/2006/relationships/hyperlink" Target="http://www.unodc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gi-network.org/2016/Governance/Executive_Capacity" TargetMode="External"/><Relationship Id="rId19" Type="http://schemas.openxmlformats.org/officeDocument/2006/relationships/hyperlink" Target="http://www.iea.nl" TargetMode="External"/><Relationship Id="rId31" Type="http://schemas.openxmlformats.org/officeDocument/2006/relationships/hyperlink" Target="https://www.weforum.org" TargetMode="External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economy_finance/ameco/user/serie/SelectSerie.cfm" TargetMode="External"/><Relationship Id="rId14" Type="http://schemas.openxmlformats.org/officeDocument/2006/relationships/hyperlink" Target="http://ec.europa.eu/justice/effective-justice/scoreboard/index_en.htm" TargetMode="External"/><Relationship Id="rId22" Type="http://schemas.openxmlformats.org/officeDocument/2006/relationships/hyperlink" Target="http://www.scopus.com" TargetMode="External"/><Relationship Id="rId27" Type="http://schemas.openxmlformats.org/officeDocument/2006/relationships/hyperlink" Target="http://www.econ.jku.at/531" TargetMode="External"/><Relationship Id="rId30" Type="http://schemas.openxmlformats.org/officeDocument/2006/relationships/hyperlink" Target="https://publicadministration.un.org/egovkb/en-us/Data/Country-Information/id/93-Latvi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0D79-F2FB-481C-8D61-7A0A2DD5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13521</Words>
  <Characters>7707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</vt:lpstr>
    </vt:vector>
  </TitlesOfParts>
  <Company/>
  <LinksUpToDate>false</LinksUpToDate>
  <CharactersWithSpaces>21186</CharactersWithSpaces>
  <SharedDoc>false</SharedDoc>
  <HLinks>
    <vt:vector size="180" baseType="variant">
      <vt:variant>
        <vt:i4>4390987</vt:i4>
      </vt:variant>
      <vt:variant>
        <vt:i4>114</vt:i4>
      </vt:variant>
      <vt:variant>
        <vt:i4>0</vt:i4>
      </vt:variant>
      <vt:variant>
        <vt:i4>5</vt:i4>
      </vt:variant>
      <vt:variant>
        <vt:lpwstr>http://www.wipo.int/</vt:lpwstr>
      </vt:variant>
      <vt:variant>
        <vt:lpwstr/>
      </vt:variant>
      <vt:variant>
        <vt:i4>4718603</vt:i4>
      </vt:variant>
      <vt:variant>
        <vt:i4>111</vt:i4>
      </vt:variant>
      <vt:variant>
        <vt:i4>0</vt:i4>
      </vt:variant>
      <vt:variant>
        <vt:i4>5</vt:i4>
      </vt:variant>
      <vt:variant>
        <vt:lpwstr>http://www.govindicators.org/</vt:lpwstr>
      </vt:variant>
      <vt:variant>
        <vt:lpwstr/>
      </vt:variant>
      <vt:variant>
        <vt:i4>4456518</vt:i4>
      </vt:variant>
      <vt:variant>
        <vt:i4>108</vt:i4>
      </vt:variant>
      <vt:variant>
        <vt:i4>0</vt:i4>
      </vt:variant>
      <vt:variant>
        <vt:i4>5</vt:i4>
      </vt:variant>
      <vt:variant>
        <vt:lpwstr>https://www.weforum.org/</vt:lpwstr>
      </vt:variant>
      <vt:variant>
        <vt:lpwstr/>
      </vt:variant>
      <vt:variant>
        <vt:i4>7078005</vt:i4>
      </vt:variant>
      <vt:variant>
        <vt:i4>105</vt:i4>
      </vt:variant>
      <vt:variant>
        <vt:i4>0</vt:i4>
      </vt:variant>
      <vt:variant>
        <vt:i4>5</vt:i4>
      </vt:variant>
      <vt:variant>
        <vt:lpwstr>https://publicadministration.un.org/egovkb/en-us/Data/Country-Information/id/93-Latvia</vt:lpwstr>
      </vt:variant>
      <vt:variant>
        <vt:lpwstr/>
      </vt:variant>
      <vt:variant>
        <vt:i4>4718595</vt:i4>
      </vt:variant>
      <vt:variant>
        <vt:i4>102</vt:i4>
      </vt:variant>
      <vt:variant>
        <vt:i4>0</vt:i4>
      </vt:variant>
      <vt:variant>
        <vt:i4>5</vt:i4>
      </vt:variant>
      <vt:variant>
        <vt:lpwstr>http://www.unpan.org/</vt:lpwstr>
      </vt:variant>
      <vt:variant>
        <vt:lpwstr/>
      </vt:variant>
      <vt:variant>
        <vt:i4>5898246</vt:i4>
      </vt:variant>
      <vt:variant>
        <vt:i4>99</vt:i4>
      </vt:variant>
      <vt:variant>
        <vt:i4>0</vt:i4>
      </vt:variant>
      <vt:variant>
        <vt:i4>5</vt:i4>
      </vt:variant>
      <vt:variant>
        <vt:lpwstr>http://www.unodc.org/</vt:lpwstr>
      </vt:variant>
      <vt:variant>
        <vt:lpwstr/>
      </vt:variant>
      <vt:variant>
        <vt:i4>3801151</vt:i4>
      </vt:variant>
      <vt:variant>
        <vt:i4>96</vt:i4>
      </vt:variant>
      <vt:variant>
        <vt:i4>0</vt:i4>
      </vt:variant>
      <vt:variant>
        <vt:i4>5</vt:i4>
      </vt:variant>
      <vt:variant>
        <vt:lpwstr>http://www.econ.jku.at/531</vt:lpwstr>
      </vt:variant>
      <vt:variant>
        <vt:lpwstr/>
      </vt:variant>
      <vt:variant>
        <vt:i4>3539005</vt:i4>
      </vt:variant>
      <vt:variant>
        <vt:i4>93</vt:i4>
      </vt:variant>
      <vt:variant>
        <vt:i4>0</vt:i4>
      </vt:variant>
      <vt:variant>
        <vt:i4>5</vt:i4>
      </vt:variant>
      <vt:variant>
        <vt:lpwstr>https://www.unece.org/</vt:lpwstr>
      </vt:variant>
      <vt:variant>
        <vt:lpwstr/>
      </vt:variant>
      <vt:variant>
        <vt:i4>1638493</vt:i4>
      </vt:variant>
      <vt:variant>
        <vt:i4>90</vt:i4>
      </vt:variant>
      <vt:variant>
        <vt:i4>0</vt:i4>
      </vt:variant>
      <vt:variant>
        <vt:i4>5</vt:i4>
      </vt:variant>
      <vt:variant>
        <vt:lpwstr>http://thomsonreuters.com/en/products-services/scholarly-scientific-research/scholarly-search-and-discovery/science-citation-index-expanded.html</vt:lpwstr>
      </vt:variant>
      <vt:variant>
        <vt:lpwstr/>
      </vt:variant>
      <vt:variant>
        <vt:i4>4784157</vt:i4>
      </vt:variant>
      <vt:variant>
        <vt:i4>87</vt:i4>
      </vt:variant>
      <vt:variant>
        <vt:i4>0</vt:i4>
      </vt:variant>
      <vt:variant>
        <vt:i4>5</vt:i4>
      </vt:variant>
      <vt:variant>
        <vt:lpwstr>https://www.transparency.org/</vt:lpwstr>
      </vt:variant>
      <vt:variant>
        <vt:lpwstr/>
      </vt:variant>
      <vt:variant>
        <vt:i4>6553636</vt:i4>
      </vt:variant>
      <vt:variant>
        <vt:i4>84</vt:i4>
      </vt:variant>
      <vt:variant>
        <vt:i4>0</vt:i4>
      </vt:variant>
      <vt:variant>
        <vt:i4>5</vt:i4>
      </vt:variant>
      <vt:variant>
        <vt:lpwstr>http://www.skds.lv/</vt:lpwstr>
      </vt:variant>
      <vt:variant>
        <vt:lpwstr/>
      </vt:variant>
      <vt:variant>
        <vt:i4>2883646</vt:i4>
      </vt:variant>
      <vt:variant>
        <vt:i4>81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4390930</vt:i4>
      </vt:variant>
      <vt:variant>
        <vt:i4>78</vt:i4>
      </vt:variant>
      <vt:variant>
        <vt:i4>0</vt:i4>
      </vt:variant>
      <vt:variant>
        <vt:i4>5</vt:i4>
      </vt:variant>
      <vt:variant>
        <vt:lpwstr>http://www.scimagojr.com/</vt:lpwstr>
      </vt:variant>
      <vt:variant>
        <vt:lpwstr/>
      </vt:variant>
      <vt:variant>
        <vt:i4>5505113</vt:i4>
      </vt:variant>
      <vt:variant>
        <vt:i4>75</vt:i4>
      </vt:variant>
      <vt:variant>
        <vt:i4>0</vt:i4>
      </vt:variant>
      <vt:variant>
        <vt:i4>5</vt:i4>
      </vt:variant>
      <vt:variant>
        <vt:lpwstr>http://www.oecd.org/</vt:lpwstr>
      </vt:variant>
      <vt:variant>
        <vt:lpwstr/>
      </vt:variant>
      <vt:variant>
        <vt:i4>6422647</vt:i4>
      </vt:variant>
      <vt:variant>
        <vt:i4>72</vt:i4>
      </vt:variant>
      <vt:variant>
        <vt:i4>0</vt:i4>
      </vt:variant>
      <vt:variant>
        <vt:i4>5</vt:i4>
      </vt:variant>
      <vt:variant>
        <vt:lpwstr>http://www.iea.nl/</vt:lpwstr>
      </vt:variant>
      <vt:variant>
        <vt:lpwstr/>
      </vt:variant>
      <vt:variant>
        <vt:i4>2621478</vt:i4>
      </vt:variant>
      <vt:variant>
        <vt:i4>69</vt:i4>
      </vt:variant>
      <vt:variant>
        <vt:i4>0</vt:i4>
      </vt:variant>
      <vt:variant>
        <vt:i4>5</vt:i4>
      </vt:variant>
      <vt:variant>
        <vt:lpwstr>http://www.iccs.iea.nl/</vt:lpwstr>
      </vt:variant>
      <vt:variant>
        <vt:lpwstr/>
      </vt:variant>
      <vt:variant>
        <vt:i4>8192045</vt:i4>
      </vt:variant>
      <vt:variant>
        <vt:i4>66</vt:i4>
      </vt:variant>
      <vt:variant>
        <vt:i4>0</vt:i4>
      </vt:variant>
      <vt:variant>
        <vt:i4>5</vt:i4>
      </vt:variant>
      <vt:variant>
        <vt:lpwstr>http://www.en.unesco.org/gem-report/node/88</vt:lpwstr>
      </vt:variant>
      <vt:variant>
        <vt:lpwstr/>
      </vt:variant>
      <vt:variant>
        <vt:i4>4718675</vt:i4>
      </vt:variant>
      <vt:variant>
        <vt:i4>63</vt:i4>
      </vt:variant>
      <vt:variant>
        <vt:i4>0</vt:i4>
      </vt:variant>
      <vt:variant>
        <vt:i4>5</vt:i4>
      </vt:variant>
      <vt:variant>
        <vt:lpwstr>http://ec.europa.eu/eurostat/web/microdata/european-union-statistics-on-income-and-living-conditions</vt:lpwstr>
      </vt:variant>
      <vt:variant>
        <vt:lpwstr/>
      </vt:variant>
      <vt:variant>
        <vt:i4>6815863</vt:i4>
      </vt:variant>
      <vt:variant>
        <vt:i4>60</vt:i4>
      </vt:variant>
      <vt:variant>
        <vt:i4>0</vt:i4>
      </vt:variant>
      <vt:variant>
        <vt:i4>5</vt:i4>
      </vt:variant>
      <vt:variant>
        <vt:lpwstr>http://wp.unil.ch/europeansourcebook/date-bases</vt:lpwstr>
      </vt:variant>
      <vt:variant>
        <vt:lpwstr/>
      </vt:variant>
      <vt:variant>
        <vt:i4>4259875</vt:i4>
      </vt:variant>
      <vt:variant>
        <vt:i4>57</vt:i4>
      </vt:variant>
      <vt:variant>
        <vt:i4>0</vt:i4>
      </vt:variant>
      <vt:variant>
        <vt:i4>5</vt:i4>
      </vt:variant>
      <vt:variant>
        <vt:lpwstr>http://ec.europa.eu/justice/effective-justice/scoreboard/index_en.htm</vt:lpwstr>
      </vt:variant>
      <vt:variant>
        <vt:lpwstr/>
      </vt:variant>
      <vt:variant>
        <vt:i4>7340157</vt:i4>
      </vt:variant>
      <vt:variant>
        <vt:i4>54</vt:i4>
      </vt:variant>
      <vt:variant>
        <vt:i4>0</vt:i4>
      </vt:variant>
      <vt:variant>
        <vt:i4>5</vt:i4>
      </vt:variant>
      <vt:variant>
        <vt:lpwstr>http://ec.europa.eu/eurostat/data/database</vt:lpwstr>
      </vt:variant>
      <vt:variant>
        <vt:lpwstr/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>http://www.realinstitutoelcano.org/</vt:lpwstr>
      </vt:variant>
      <vt:variant>
        <vt:lpwstr/>
      </vt:variant>
      <vt:variant>
        <vt:i4>5177427</vt:i4>
      </vt:variant>
      <vt:variant>
        <vt:i4>48</vt:i4>
      </vt:variant>
      <vt:variant>
        <vt:i4>0</vt:i4>
      </vt:variant>
      <vt:variant>
        <vt:i4>5</vt:i4>
      </vt:variant>
      <vt:variant>
        <vt:lpwstr>https://www.cia.gov/</vt:lpwstr>
      </vt:variant>
      <vt:variant>
        <vt:lpwstr/>
      </vt:variant>
      <vt:variant>
        <vt:i4>7864334</vt:i4>
      </vt:variant>
      <vt:variant>
        <vt:i4>45</vt:i4>
      </vt:variant>
      <vt:variant>
        <vt:i4>0</vt:i4>
      </vt:variant>
      <vt:variant>
        <vt:i4>5</vt:i4>
      </vt:variant>
      <vt:variant>
        <vt:lpwstr>http://ec.europa.eu/economy_finance/ameco/user/serie/SelectSerie.cfm</vt:lpwstr>
      </vt:variant>
      <vt:variant>
        <vt:lpwstr/>
      </vt:variant>
      <vt:variant>
        <vt:i4>1441854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_Toc472416946</vt:lpwstr>
      </vt:variant>
      <vt:variant>
        <vt:i4>1441854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_Toc472416945</vt:lpwstr>
      </vt:variant>
      <vt:variant>
        <vt:i4>1441854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_Toc472416944</vt:lpwstr>
      </vt:variant>
      <vt:variant>
        <vt:i4>1441854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_Toc472416943</vt:lpwstr>
      </vt:variant>
      <vt:variant>
        <vt:i4>1441854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_Toc472416942</vt:lpwstr>
      </vt:variant>
      <vt:variant>
        <vt:i4>131072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http://ec.europa.eu/eurostat/web/products-datasets/-/gov_10a_exp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creator>A</dc:creator>
  <cp:lastModifiedBy>Jānis Hermanis</cp:lastModifiedBy>
  <cp:revision>2</cp:revision>
  <cp:lastPrinted>2017-07-21T11:30:00Z</cp:lastPrinted>
  <dcterms:created xsi:type="dcterms:W3CDTF">2017-08-22T07:38:00Z</dcterms:created>
  <dcterms:modified xsi:type="dcterms:W3CDTF">2017-08-22T07:38:00Z</dcterms:modified>
</cp:coreProperties>
</file>