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4E297B8D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FF61B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80</w:t>
            </w:r>
          </w:p>
        </w:tc>
        <w:tc>
          <w:tcPr>
            <w:tcW w:w="4361" w:type="dxa"/>
            <w:hideMark/>
          </w:tcPr>
          <w:p w14:paraId="5E54D635" w14:textId="464BEB00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9D5F4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FF61B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4F612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oktobrī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p w14:paraId="51D7E462" w14:textId="62616E86" w:rsidR="00602EFD" w:rsidRDefault="00602EFD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C0910" w:rsidRPr="00C815E8" w14:paraId="58CAF4AF" w14:textId="77777777" w:rsidTr="008570C4">
        <w:trPr>
          <w:cantSplit/>
        </w:trPr>
        <w:tc>
          <w:tcPr>
            <w:tcW w:w="5037" w:type="dxa"/>
          </w:tcPr>
          <w:p w14:paraId="15C8D387" w14:textId="51F8CB1A" w:rsidR="002C0910" w:rsidRPr="00C815E8" w:rsidRDefault="002C0910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</w:t>
            </w: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1190" w:type="dxa"/>
          </w:tcPr>
          <w:p w14:paraId="5467AA7F" w14:textId="5F1ABD00" w:rsidR="002C0910" w:rsidRPr="00C815E8" w:rsidRDefault="00B550D0" w:rsidP="0085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04BCC7" w14:textId="1DDA1F6D" w:rsidR="002C0910" w:rsidRPr="00C815E8" w:rsidRDefault="002C0910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3C5C11" w:rsidRPr="00C815E8" w14:paraId="0530E87C" w14:textId="77777777" w:rsidTr="002F3350">
        <w:trPr>
          <w:cantSplit/>
        </w:trPr>
        <w:tc>
          <w:tcPr>
            <w:tcW w:w="5037" w:type="dxa"/>
          </w:tcPr>
          <w:p w14:paraId="64BD7FA7" w14:textId="3B66B392" w:rsidR="003C5C11" w:rsidRPr="00C815E8" w:rsidRDefault="003C5C1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</w:t>
            </w: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1190" w:type="dxa"/>
          </w:tcPr>
          <w:p w14:paraId="54D710D8" w14:textId="7ED414FB" w:rsidR="003C5C11" w:rsidRPr="00C815E8" w:rsidRDefault="00A03A2A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AE0CE1" w14:textId="6E1A67D9" w:rsidR="003C5C11" w:rsidRPr="00C815E8" w:rsidRDefault="003C5C1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35007E" w:rsidRPr="00C815E8" w14:paraId="6B38500B" w14:textId="77777777" w:rsidTr="002F3350">
        <w:trPr>
          <w:cantSplit/>
        </w:trPr>
        <w:tc>
          <w:tcPr>
            <w:tcW w:w="5037" w:type="dxa"/>
          </w:tcPr>
          <w:p w14:paraId="1960FBCB" w14:textId="71584969" w:rsidR="0035007E" w:rsidRPr="00C815E8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8A8648D" w14:textId="7213CF7E" w:rsidR="0035007E" w:rsidRPr="00C815E8" w:rsidRDefault="00B8267C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264BD7" w14:textId="72654EFA" w:rsidR="0035007E" w:rsidRPr="00C815E8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3321B7" w:rsidRPr="00C815E8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3321B7" w:rsidRPr="00C815E8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3321B7" w:rsidRPr="00C815E8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3321B7" w:rsidRPr="00C815E8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3321B7" w:rsidRPr="00C815E8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3321B7" w:rsidRPr="00C815E8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3321B7" w:rsidRPr="00C815E8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3321B7" w:rsidRPr="00C815E8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C10AEA" w:rsidRPr="00C815E8" w14:paraId="089C15BB" w14:textId="77777777" w:rsidTr="002F3350">
        <w:trPr>
          <w:cantSplit/>
        </w:trPr>
        <w:tc>
          <w:tcPr>
            <w:tcW w:w="5037" w:type="dxa"/>
          </w:tcPr>
          <w:p w14:paraId="36F3B4F0" w14:textId="1DC28680" w:rsidR="00C10AEA" w:rsidRPr="00C815E8" w:rsidRDefault="00C10AEA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E71315B" w14:textId="27CAC738" w:rsidR="00C10AEA" w:rsidRPr="00C815E8" w:rsidRDefault="009529D1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77F458E" w14:textId="340EC56C" w:rsidR="00C10AEA" w:rsidRPr="00C815E8" w:rsidRDefault="00C10AEA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A.Rozentālberga</w:t>
            </w:r>
          </w:p>
        </w:tc>
      </w:tr>
      <w:tr w:rsidR="00BF4D50" w:rsidRPr="00C815E8" w14:paraId="29C3034F" w14:textId="77777777" w:rsidTr="002F3350">
        <w:trPr>
          <w:cantSplit/>
        </w:trPr>
        <w:tc>
          <w:tcPr>
            <w:tcW w:w="5037" w:type="dxa"/>
          </w:tcPr>
          <w:p w14:paraId="52C72D88" w14:textId="0B3B0868" w:rsidR="00BF4D50" w:rsidRPr="00C815E8" w:rsidRDefault="00BF4D5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E2A92E6" w14:textId="70E9B1ED" w:rsidR="00BF4D50" w:rsidRPr="00C815E8" w:rsidRDefault="009529D1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25248E4" w14:textId="5B2845F7" w:rsidR="00BF4D50" w:rsidRPr="00C815E8" w:rsidRDefault="00BF4D5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I.Lore</w:t>
            </w:r>
          </w:p>
        </w:tc>
      </w:tr>
      <w:tr w:rsidR="002F4EBC" w:rsidRPr="00C815E8" w14:paraId="1F9EE3EE" w14:textId="77777777" w:rsidTr="002F3350">
        <w:trPr>
          <w:cantSplit/>
        </w:trPr>
        <w:tc>
          <w:tcPr>
            <w:tcW w:w="5037" w:type="dxa"/>
          </w:tcPr>
          <w:p w14:paraId="64BFD9E4" w14:textId="0106B4BE" w:rsidR="002F4EBC" w:rsidRPr="00C815E8" w:rsidRDefault="002F4EB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</w:t>
            </w:r>
            <w:r w:rsidR="008524E8"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1190" w:type="dxa"/>
          </w:tcPr>
          <w:p w14:paraId="2F16F1CC" w14:textId="77B58E8A" w:rsidR="002F4EBC" w:rsidRPr="00C815E8" w:rsidRDefault="00E8373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46DD27" w14:textId="17C5BD82" w:rsidR="002F4EBC" w:rsidRPr="00C815E8" w:rsidRDefault="002F4EB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C10AEA" w:rsidRPr="00C815E8" w14:paraId="07D2DAD0" w14:textId="77777777" w:rsidTr="002F3350">
        <w:trPr>
          <w:cantSplit/>
        </w:trPr>
        <w:tc>
          <w:tcPr>
            <w:tcW w:w="5037" w:type="dxa"/>
          </w:tcPr>
          <w:p w14:paraId="359CE617" w14:textId="15DD331A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5F33C7E9" w14:textId="1B54B50B" w:rsidR="00C10AEA" w:rsidRPr="00C815E8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0892164" w14:textId="5AF4FC89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C10AEA" w:rsidRPr="00C815E8" w14:paraId="7F161A2E" w14:textId="77777777" w:rsidTr="002F3350">
        <w:trPr>
          <w:cantSplit/>
        </w:trPr>
        <w:tc>
          <w:tcPr>
            <w:tcW w:w="5037" w:type="dxa"/>
          </w:tcPr>
          <w:p w14:paraId="4E1232EC" w14:textId="4FDF33B5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B3861A6" w14:textId="7C00C05E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D06F5F2" w14:textId="072DCA5D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C10AEA" w:rsidRPr="00C815E8" w14:paraId="1F57BC93" w14:textId="77777777" w:rsidTr="002F3350">
        <w:trPr>
          <w:cantSplit/>
        </w:trPr>
        <w:tc>
          <w:tcPr>
            <w:tcW w:w="5037" w:type="dxa"/>
          </w:tcPr>
          <w:p w14:paraId="6E8BFFD2" w14:textId="2A9A409B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BE21FC4" w14:textId="4B4053F1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CE95B12" w14:textId="25B43A1F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S.Mjakuškina</w:t>
            </w:r>
          </w:p>
        </w:tc>
      </w:tr>
      <w:tr w:rsidR="00C10AEA" w:rsidRPr="00C815E8" w14:paraId="030BFA60" w14:textId="77777777" w:rsidTr="002F3350">
        <w:trPr>
          <w:cantSplit/>
        </w:trPr>
        <w:tc>
          <w:tcPr>
            <w:tcW w:w="5037" w:type="dxa"/>
          </w:tcPr>
          <w:p w14:paraId="3F39A49B" w14:textId="0CD84F84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216C9531" w14:textId="72CD8A54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DA44C32" w14:textId="76922525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I.Jorniņš</w:t>
            </w:r>
          </w:p>
        </w:tc>
      </w:tr>
      <w:tr w:rsidR="00C10AEA" w:rsidRPr="00C815E8" w14:paraId="6C5AD038" w14:textId="77777777" w:rsidTr="002F3350">
        <w:trPr>
          <w:cantSplit/>
        </w:trPr>
        <w:tc>
          <w:tcPr>
            <w:tcW w:w="5037" w:type="dxa"/>
          </w:tcPr>
          <w:p w14:paraId="5B1F92C7" w14:textId="658D5BA8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654ECCFC" w14:textId="1EB1C996" w:rsidR="00C10AEA" w:rsidRPr="00C815E8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1AC095" w14:textId="21814CA6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B.Vītoliņa</w:t>
            </w:r>
          </w:p>
        </w:tc>
      </w:tr>
      <w:tr w:rsidR="00C10AEA" w:rsidRPr="00C815E8" w14:paraId="270150EB" w14:textId="77777777" w:rsidTr="002F3350">
        <w:trPr>
          <w:cantSplit/>
        </w:trPr>
        <w:tc>
          <w:tcPr>
            <w:tcW w:w="5037" w:type="dxa"/>
          </w:tcPr>
          <w:p w14:paraId="479D6BBE" w14:textId="3315D3F2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7D3B2EDD" w14:textId="2DC6C509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81C221" w14:textId="2103177D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C10AEA" w:rsidRPr="00C815E8" w14:paraId="22B55DBB" w14:textId="77777777" w:rsidTr="002F3350">
        <w:trPr>
          <w:cantSplit/>
        </w:trPr>
        <w:tc>
          <w:tcPr>
            <w:tcW w:w="5037" w:type="dxa"/>
          </w:tcPr>
          <w:p w14:paraId="7272D904" w14:textId="7C7C9798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valsts sekretāre</w:t>
            </w:r>
          </w:p>
        </w:tc>
        <w:tc>
          <w:tcPr>
            <w:tcW w:w="1190" w:type="dxa"/>
          </w:tcPr>
          <w:p w14:paraId="3AFC5122" w14:textId="652CDA2B" w:rsidR="00C10AEA" w:rsidRPr="00C815E8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CC167BB" w14:textId="22E791E7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C10AEA" w:rsidRPr="00C815E8" w14:paraId="09FFF755" w14:textId="77777777" w:rsidTr="002F3350">
        <w:trPr>
          <w:cantSplit/>
        </w:trPr>
        <w:tc>
          <w:tcPr>
            <w:tcW w:w="5037" w:type="dxa"/>
          </w:tcPr>
          <w:p w14:paraId="47D59E58" w14:textId="3147F0A0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69287AD2" w14:textId="69EAC3B9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0FCB6DC" w14:textId="4788DE3A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C10AEA" w:rsidRPr="00C815E8" w14:paraId="5020CE5C" w14:textId="77777777" w:rsidTr="002F3350">
        <w:trPr>
          <w:cantSplit/>
        </w:trPr>
        <w:tc>
          <w:tcPr>
            <w:tcW w:w="5037" w:type="dxa"/>
          </w:tcPr>
          <w:p w14:paraId="07EA5B94" w14:textId="229DD985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44C7E35B" w14:textId="2E9BBFAB" w:rsidR="00C10AEA" w:rsidRPr="00C815E8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369E270" w14:textId="2FE982AC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D.Radeviča</w:t>
            </w:r>
          </w:p>
        </w:tc>
      </w:tr>
      <w:tr w:rsidR="00C10AEA" w:rsidRPr="00C815E8" w14:paraId="245B7509" w14:textId="77777777" w:rsidTr="002F3350">
        <w:trPr>
          <w:cantSplit/>
        </w:trPr>
        <w:tc>
          <w:tcPr>
            <w:tcW w:w="5037" w:type="dxa"/>
          </w:tcPr>
          <w:p w14:paraId="570E0809" w14:textId="6359FDC0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50572287" w14:textId="039512AE" w:rsidR="00C10AEA" w:rsidRPr="00C815E8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9D4660B" w14:textId="0C8A44D0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G.Jansone</w:t>
            </w:r>
          </w:p>
        </w:tc>
      </w:tr>
      <w:tr w:rsidR="00C10AEA" w:rsidRPr="00C815E8" w14:paraId="08E26257" w14:textId="77777777" w:rsidTr="002F3350">
        <w:trPr>
          <w:cantSplit/>
        </w:trPr>
        <w:tc>
          <w:tcPr>
            <w:tcW w:w="5037" w:type="dxa"/>
          </w:tcPr>
          <w:p w14:paraId="09628F68" w14:textId="07E958D8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25243B23" w14:textId="77777777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FD6396" w14:textId="77777777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C10AEA" w:rsidRPr="00C815E8" w14:paraId="4CC15D43" w14:textId="77777777" w:rsidTr="002F3350">
        <w:trPr>
          <w:cantSplit/>
        </w:trPr>
        <w:tc>
          <w:tcPr>
            <w:tcW w:w="5037" w:type="dxa"/>
          </w:tcPr>
          <w:p w14:paraId="6E956F07" w14:textId="7EE2692C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75D15879" w14:textId="72C2CADD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B3C20C0" w14:textId="20830EFF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C10AEA" w:rsidRPr="00C815E8" w14:paraId="67F243E6" w14:textId="77777777" w:rsidTr="002F3350">
        <w:trPr>
          <w:cantSplit/>
        </w:trPr>
        <w:tc>
          <w:tcPr>
            <w:tcW w:w="5037" w:type="dxa"/>
          </w:tcPr>
          <w:p w14:paraId="1D2DA76A" w14:textId="1AF62ED3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7B7C561C" w14:textId="60C9EDF1" w:rsidR="00C10AEA" w:rsidRPr="00C815E8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C0070BF" w14:textId="114067F3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C10AEA" w:rsidRPr="00C815E8" w14:paraId="6641A830" w14:textId="77777777" w:rsidTr="002F3350">
        <w:trPr>
          <w:cantSplit/>
        </w:trPr>
        <w:tc>
          <w:tcPr>
            <w:tcW w:w="5037" w:type="dxa"/>
          </w:tcPr>
          <w:p w14:paraId="10A2556F" w14:textId="53F5ADC2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3EB43321" w14:textId="4F26FD2A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1A4E7C" w14:textId="27C225F2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J.Aizpors</w:t>
            </w:r>
          </w:p>
        </w:tc>
      </w:tr>
      <w:tr w:rsidR="00C10AEA" w:rsidRPr="00C815E8" w14:paraId="48D6C693" w14:textId="77777777" w:rsidTr="002F3350">
        <w:trPr>
          <w:cantSplit/>
        </w:trPr>
        <w:tc>
          <w:tcPr>
            <w:tcW w:w="5037" w:type="dxa"/>
          </w:tcPr>
          <w:p w14:paraId="135ACB36" w14:textId="102D64A5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190" w:type="dxa"/>
          </w:tcPr>
          <w:p w14:paraId="1D32A4EB" w14:textId="33773EA5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AED9E18" w14:textId="3D07E881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BF4D50" w:rsidRPr="00C815E8" w14:paraId="7B4557EA" w14:textId="77777777" w:rsidTr="002F3350">
        <w:trPr>
          <w:cantSplit/>
        </w:trPr>
        <w:tc>
          <w:tcPr>
            <w:tcW w:w="5037" w:type="dxa"/>
          </w:tcPr>
          <w:p w14:paraId="705DF38C" w14:textId="1ABF4AFB" w:rsidR="00BF4D50" w:rsidRPr="00C815E8" w:rsidRDefault="00BF4D50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5F55237D" w14:textId="4D272CD3" w:rsidR="00BF4D50" w:rsidRPr="00C815E8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03F6653" w14:textId="7AA10AB8" w:rsidR="00BF4D50" w:rsidRPr="00C815E8" w:rsidRDefault="00BF4D50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L.Kokale</w:t>
            </w:r>
          </w:p>
        </w:tc>
      </w:tr>
      <w:tr w:rsidR="00C10AEA" w:rsidRPr="00C815E8" w14:paraId="444F34EC" w14:textId="77777777" w:rsidTr="002F3350">
        <w:trPr>
          <w:cantSplit/>
        </w:trPr>
        <w:tc>
          <w:tcPr>
            <w:tcW w:w="5037" w:type="dxa"/>
          </w:tcPr>
          <w:p w14:paraId="768D4AE7" w14:textId="3A1D8007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257F7495" w14:textId="05CE37FB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A84AED" w14:textId="262CF32F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D.Jakaite</w:t>
            </w:r>
          </w:p>
        </w:tc>
      </w:tr>
      <w:tr w:rsidR="00C10AEA" w:rsidRPr="00C815E8" w14:paraId="52507F02" w14:textId="77777777" w:rsidTr="002F3350">
        <w:trPr>
          <w:cantSplit/>
        </w:trPr>
        <w:tc>
          <w:tcPr>
            <w:tcW w:w="5037" w:type="dxa"/>
          </w:tcPr>
          <w:p w14:paraId="6EF7C38D" w14:textId="11AFEBAC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3215EAF0" w14:textId="3468B945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E2D6A0" w14:textId="41EEDDEA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I.Vjakse</w:t>
            </w:r>
          </w:p>
        </w:tc>
      </w:tr>
      <w:tr w:rsidR="00C10AEA" w:rsidRPr="00C815E8" w14:paraId="77E4A359" w14:textId="77777777" w:rsidTr="002F3350">
        <w:trPr>
          <w:cantSplit/>
        </w:trPr>
        <w:tc>
          <w:tcPr>
            <w:tcW w:w="5037" w:type="dxa"/>
          </w:tcPr>
          <w:p w14:paraId="6ACE5537" w14:textId="19B1BB86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08A81B5D" w14:textId="2BAC8250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E8658" w14:textId="6532A634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C10AEA" w:rsidRPr="00C815E8" w14:paraId="7E15E9FF" w14:textId="77777777" w:rsidTr="002F3350">
        <w:trPr>
          <w:cantSplit/>
        </w:trPr>
        <w:tc>
          <w:tcPr>
            <w:tcW w:w="5037" w:type="dxa"/>
          </w:tcPr>
          <w:p w14:paraId="1744A27B" w14:textId="3DA8910D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3F19F976" w14:textId="0103AEB8" w:rsidR="00C10AEA" w:rsidRPr="00C815E8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840738" w14:textId="64677578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B.Gulbe</w:t>
            </w:r>
          </w:p>
        </w:tc>
      </w:tr>
      <w:tr w:rsidR="00C10AEA" w:rsidRPr="00C815E8" w14:paraId="77A2F81D" w14:textId="77777777" w:rsidTr="002F3350">
        <w:trPr>
          <w:cantSplit/>
        </w:trPr>
        <w:tc>
          <w:tcPr>
            <w:tcW w:w="5037" w:type="dxa"/>
          </w:tcPr>
          <w:p w14:paraId="37AD22CC" w14:textId="7D2A294F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1190" w:type="dxa"/>
          </w:tcPr>
          <w:p w14:paraId="081CC188" w14:textId="4633923D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2393494" w14:textId="2FDD6CD6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K.Godiņš</w:t>
            </w:r>
          </w:p>
        </w:tc>
      </w:tr>
      <w:tr w:rsidR="00216526" w:rsidRPr="00C815E8" w14:paraId="1840DDDE" w14:textId="77777777" w:rsidTr="002F3350">
        <w:trPr>
          <w:cantSplit/>
        </w:trPr>
        <w:tc>
          <w:tcPr>
            <w:tcW w:w="5037" w:type="dxa"/>
          </w:tcPr>
          <w:p w14:paraId="07B80227" w14:textId="29B380DC" w:rsidR="00216526" w:rsidRPr="00C815E8" w:rsidRDefault="00216526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1190" w:type="dxa"/>
          </w:tcPr>
          <w:p w14:paraId="39374A24" w14:textId="3AF1A5E3" w:rsidR="00216526" w:rsidRPr="00C815E8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92414DB" w14:textId="61FE62E8" w:rsidR="00216526" w:rsidRPr="00C815E8" w:rsidRDefault="00216526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C10AEA" w:rsidRPr="00C815E8" w14:paraId="7C4095D1" w14:textId="77777777" w:rsidTr="002F3350">
        <w:trPr>
          <w:cantSplit/>
        </w:trPr>
        <w:tc>
          <w:tcPr>
            <w:tcW w:w="5037" w:type="dxa"/>
          </w:tcPr>
          <w:p w14:paraId="60275EEA" w14:textId="3F321FF3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61711ABC" w14:textId="5CCB0350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1B956F" w14:textId="2551596C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C10AEA" w:rsidRPr="00C815E8" w14:paraId="502E1863" w14:textId="77777777" w:rsidTr="002F3350">
        <w:trPr>
          <w:cantSplit/>
        </w:trPr>
        <w:tc>
          <w:tcPr>
            <w:tcW w:w="5037" w:type="dxa"/>
          </w:tcPr>
          <w:p w14:paraId="2E631B15" w14:textId="6CB995BB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pārstāvis</w:t>
            </w:r>
          </w:p>
        </w:tc>
        <w:tc>
          <w:tcPr>
            <w:tcW w:w="1190" w:type="dxa"/>
          </w:tcPr>
          <w:p w14:paraId="2B12C81A" w14:textId="119C106C" w:rsidR="00C10AEA" w:rsidRPr="00C815E8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A934E43" w14:textId="432A2BE7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A.Vītols</w:t>
            </w:r>
          </w:p>
        </w:tc>
      </w:tr>
      <w:tr w:rsidR="00216526" w:rsidRPr="00C815E8" w14:paraId="6C556FFE" w14:textId="77777777" w:rsidTr="002F3350">
        <w:trPr>
          <w:cantSplit/>
        </w:trPr>
        <w:tc>
          <w:tcPr>
            <w:tcW w:w="5037" w:type="dxa"/>
          </w:tcPr>
          <w:p w14:paraId="705F1D40" w14:textId="390713BE" w:rsidR="00216526" w:rsidRPr="00C815E8" w:rsidRDefault="00216526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0BF2022F" w14:textId="1AD546E3" w:rsidR="00216526" w:rsidRPr="00C815E8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E4A8822" w14:textId="6A4F39BE" w:rsidR="00216526" w:rsidRPr="00C815E8" w:rsidRDefault="00216526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I.Kronberga</w:t>
            </w:r>
          </w:p>
        </w:tc>
      </w:tr>
      <w:tr w:rsidR="00C10AEA" w:rsidRPr="00C815E8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C10AEA" w:rsidRPr="00C815E8" w14:paraId="695EBE6C" w14:textId="77777777" w:rsidTr="002F3350">
        <w:trPr>
          <w:cantSplit/>
        </w:trPr>
        <w:tc>
          <w:tcPr>
            <w:tcW w:w="5037" w:type="dxa"/>
          </w:tcPr>
          <w:p w14:paraId="367DDEF5" w14:textId="2B2F0E05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</w:tcPr>
          <w:p w14:paraId="15DF2251" w14:textId="0F1BF0C0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343194" w14:textId="24A055A5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E.Juhņeviča</w:t>
            </w:r>
          </w:p>
        </w:tc>
      </w:tr>
      <w:tr w:rsidR="00C10AEA" w:rsidRPr="00C815E8" w14:paraId="5EF5622E" w14:textId="77777777" w:rsidTr="002F3350">
        <w:trPr>
          <w:cantSplit/>
        </w:trPr>
        <w:tc>
          <w:tcPr>
            <w:tcW w:w="5037" w:type="dxa"/>
          </w:tcPr>
          <w:p w14:paraId="5164C335" w14:textId="2630F58D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</w:tcPr>
          <w:p w14:paraId="21A1998E" w14:textId="23778396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F8C9322" w14:textId="7B6FAC45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C10AEA" w:rsidRPr="00C815E8" w14:paraId="3799AE4D" w14:textId="77777777" w:rsidTr="002F3350">
        <w:trPr>
          <w:cantSplit/>
        </w:trPr>
        <w:tc>
          <w:tcPr>
            <w:tcW w:w="5037" w:type="dxa"/>
          </w:tcPr>
          <w:p w14:paraId="38683A3D" w14:textId="19EF8657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1190" w:type="dxa"/>
          </w:tcPr>
          <w:p w14:paraId="118F189E" w14:textId="2E7133F7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9B032CD" w14:textId="7F32ADE9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C10AEA" w:rsidRPr="00C815E8" w14:paraId="41C7DE08" w14:textId="77777777" w:rsidTr="002F3350">
        <w:trPr>
          <w:cantSplit/>
        </w:trPr>
        <w:tc>
          <w:tcPr>
            <w:tcW w:w="5037" w:type="dxa"/>
          </w:tcPr>
          <w:p w14:paraId="14F44581" w14:textId="30A31475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Zemkopības ministrijas pārstāvis</w:t>
            </w:r>
          </w:p>
        </w:tc>
        <w:tc>
          <w:tcPr>
            <w:tcW w:w="1190" w:type="dxa"/>
          </w:tcPr>
          <w:p w14:paraId="7A1B20FA" w14:textId="02697BA9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CD2315" w14:textId="750AD3A9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</w:p>
        </w:tc>
      </w:tr>
      <w:tr w:rsidR="00C10AEA" w:rsidRPr="00C815E8" w14:paraId="707E662E" w14:textId="77777777" w:rsidTr="002F3350">
        <w:trPr>
          <w:cantSplit/>
        </w:trPr>
        <w:tc>
          <w:tcPr>
            <w:tcW w:w="5037" w:type="dxa"/>
          </w:tcPr>
          <w:p w14:paraId="4CBFB8DE" w14:textId="2A5B78B4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1190" w:type="dxa"/>
          </w:tcPr>
          <w:p w14:paraId="7224083E" w14:textId="7C4365A7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B5D2C6E" w14:textId="43A0C3AB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C10AEA" w:rsidRPr="00C815E8" w14:paraId="0E4ABC49" w14:textId="77777777" w:rsidTr="002F3350">
        <w:trPr>
          <w:cantSplit/>
        </w:trPr>
        <w:tc>
          <w:tcPr>
            <w:tcW w:w="5037" w:type="dxa"/>
          </w:tcPr>
          <w:p w14:paraId="40F691F4" w14:textId="5BC6F759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4E4A233E" w14:textId="04C5CFDA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36E70E" w14:textId="38A92C49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I.Skrodele</w:t>
            </w:r>
          </w:p>
        </w:tc>
      </w:tr>
      <w:tr w:rsidR="00C10AEA" w:rsidRPr="00C815E8" w14:paraId="48C89884" w14:textId="77777777" w:rsidTr="002F3350">
        <w:trPr>
          <w:cantSplit/>
        </w:trPr>
        <w:tc>
          <w:tcPr>
            <w:tcW w:w="5037" w:type="dxa"/>
          </w:tcPr>
          <w:p w14:paraId="33E7A0D1" w14:textId="58F88367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58114F5C" w14:textId="1C613DAB" w:rsidR="00C10AEA" w:rsidRPr="00C815E8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1E69AB" w14:textId="577B835A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C10AEA" w:rsidRPr="00C815E8" w14:paraId="70717596" w14:textId="77777777" w:rsidTr="002F3350">
        <w:trPr>
          <w:cantSplit/>
        </w:trPr>
        <w:tc>
          <w:tcPr>
            <w:tcW w:w="5037" w:type="dxa"/>
          </w:tcPr>
          <w:p w14:paraId="5E2DF212" w14:textId="2050E130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3AC8464" w14:textId="2BE32A04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5FC0BA" w14:textId="5A6251BE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C10AEA" w:rsidRPr="00C815E8" w14:paraId="5F5693B2" w14:textId="77777777" w:rsidTr="002F3350">
        <w:trPr>
          <w:cantSplit/>
        </w:trPr>
        <w:tc>
          <w:tcPr>
            <w:tcW w:w="5037" w:type="dxa"/>
          </w:tcPr>
          <w:p w14:paraId="3FB94CF8" w14:textId="5AF07364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42CA9DC3" w14:textId="43B5DE0C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13093E" w14:textId="730497E5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216526" w:rsidRPr="00C815E8" w14:paraId="65E6D2F5" w14:textId="77777777" w:rsidTr="002F3350">
        <w:trPr>
          <w:cantSplit/>
        </w:trPr>
        <w:tc>
          <w:tcPr>
            <w:tcW w:w="5037" w:type="dxa"/>
          </w:tcPr>
          <w:p w14:paraId="2E84B702" w14:textId="58572B2D" w:rsidR="00216526" w:rsidRPr="00C815E8" w:rsidRDefault="00216526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346DA6E3" w14:textId="78D306E7" w:rsidR="00216526" w:rsidRPr="00C815E8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DA8202A" w14:textId="02E370BF" w:rsidR="00216526" w:rsidRPr="00C815E8" w:rsidRDefault="00216526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R.Bambals</w:t>
            </w:r>
          </w:p>
        </w:tc>
      </w:tr>
      <w:tr w:rsidR="00C10AEA" w:rsidRPr="00C815E8" w14:paraId="04B1FD80" w14:textId="77777777" w:rsidTr="002F3350">
        <w:trPr>
          <w:cantSplit/>
        </w:trPr>
        <w:tc>
          <w:tcPr>
            <w:tcW w:w="5037" w:type="dxa"/>
          </w:tcPr>
          <w:p w14:paraId="744E9CF9" w14:textId="5325F86F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06E8FA91" w14:textId="6A744DD4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2E134C3" w14:textId="0B3B93AF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216526" w:rsidRPr="00C815E8" w14:paraId="54BF0CF1" w14:textId="77777777" w:rsidTr="002F3350">
        <w:trPr>
          <w:cantSplit/>
        </w:trPr>
        <w:tc>
          <w:tcPr>
            <w:tcW w:w="5037" w:type="dxa"/>
          </w:tcPr>
          <w:p w14:paraId="36F53B76" w14:textId="4BF4905E" w:rsidR="00216526" w:rsidRPr="00C815E8" w:rsidRDefault="00216526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78F6E605" w14:textId="26990BD3" w:rsidR="00216526" w:rsidRPr="00C815E8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2E34AF3" w14:textId="22CE99B5" w:rsidR="00216526" w:rsidRPr="00C815E8" w:rsidRDefault="00216526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K.Stone</w:t>
            </w:r>
          </w:p>
        </w:tc>
      </w:tr>
      <w:tr w:rsidR="00C10AEA" w:rsidRPr="00C815E8" w14:paraId="5689788B" w14:textId="77777777" w:rsidTr="002F3350">
        <w:trPr>
          <w:cantSplit/>
        </w:trPr>
        <w:tc>
          <w:tcPr>
            <w:tcW w:w="5037" w:type="dxa"/>
          </w:tcPr>
          <w:p w14:paraId="61552D7B" w14:textId="37ABEAE8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1BBEAD11" w14:textId="2997EC49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02266F" w14:textId="7EE1EDDE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C10AEA" w:rsidRPr="00C815E8" w14:paraId="0BFF2502" w14:textId="77777777" w:rsidTr="002F3350">
        <w:trPr>
          <w:cantSplit/>
        </w:trPr>
        <w:tc>
          <w:tcPr>
            <w:tcW w:w="5037" w:type="dxa"/>
          </w:tcPr>
          <w:p w14:paraId="0D21F378" w14:textId="4C2635E2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6A85E9EE" w14:textId="1138FEC7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E6C4E28" w14:textId="5F99B3DE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C10AEA" w:rsidRPr="00C815E8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C10AEA" w:rsidRPr="00C815E8" w14:paraId="043E27D9" w14:textId="77777777" w:rsidTr="007D55DC">
        <w:trPr>
          <w:cantSplit/>
        </w:trPr>
        <w:tc>
          <w:tcPr>
            <w:tcW w:w="5037" w:type="dxa"/>
          </w:tcPr>
          <w:p w14:paraId="5B236450" w14:textId="13B461AA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77CC3C5B" w14:textId="2A8730BF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1347374" w14:textId="53C90477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C10AEA" w:rsidRPr="00C815E8" w14:paraId="54E821B8" w14:textId="77777777" w:rsidTr="00B82338">
        <w:trPr>
          <w:cantSplit/>
        </w:trPr>
        <w:tc>
          <w:tcPr>
            <w:tcW w:w="5037" w:type="dxa"/>
          </w:tcPr>
          <w:p w14:paraId="7417D81C" w14:textId="0C1C4DA6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51CAA3B4" w14:textId="5D117E47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5F72234" w14:textId="5FE2A6DC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C10AEA" w:rsidRPr="00C815E8" w14:paraId="16E1E713" w14:textId="77777777" w:rsidTr="00B82338">
        <w:trPr>
          <w:cantSplit/>
        </w:trPr>
        <w:tc>
          <w:tcPr>
            <w:tcW w:w="5037" w:type="dxa"/>
          </w:tcPr>
          <w:p w14:paraId="50AE79EC" w14:textId="73AB5DD3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50882CB9" w14:textId="71E07FB9" w:rsidR="00C10AEA" w:rsidRPr="00C815E8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32894D2" w14:textId="152FB6FD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C10AEA" w:rsidRPr="00C815E8" w14:paraId="2C48AC46" w14:textId="77777777" w:rsidTr="00B82338">
        <w:trPr>
          <w:cantSplit/>
        </w:trPr>
        <w:tc>
          <w:tcPr>
            <w:tcW w:w="5037" w:type="dxa"/>
          </w:tcPr>
          <w:p w14:paraId="5E6D3DD7" w14:textId="4F9AD632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1190" w:type="dxa"/>
          </w:tcPr>
          <w:p w14:paraId="1FEA38A0" w14:textId="35431FD7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78B0B98" w14:textId="031B045D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L.Kalniņa</w:t>
            </w:r>
          </w:p>
        </w:tc>
      </w:tr>
      <w:tr w:rsidR="00C10AEA" w:rsidRPr="00C815E8" w14:paraId="09FAB826" w14:textId="77777777" w:rsidTr="002F3350">
        <w:trPr>
          <w:cantSplit/>
        </w:trPr>
        <w:tc>
          <w:tcPr>
            <w:tcW w:w="5037" w:type="dxa"/>
          </w:tcPr>
          <w:p w14:paraId="6505C0DD" w14:textId="525F7891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C4C2FE" w14:textId="64B7B31C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79428C" w14:textId="5F47A108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C10AEA" w:rsidRPr="00C815E8" w14:paraId="65C2CD57" w14:textId="77777777" w:rsidTr="002F3350">
        <w:trPr>
          <w:cantSplit/>
        </w:trPr>
        <w:tc>
          <w:tcPr>
            <w:tcW w:w="5037" w:type="dxa"/>
          </w:tcPr>
          <w:p w14:paraId="277756CE" w14:textId="350473D9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49EBF6" w14:textId="5B2A1C69" w:rsidR="00C10AEA" w:rsidRPr="00C815E8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6EE0F04" w14:textId="1194384D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C10AEA" w:rsidRPr="00C815E8" w14:paraId="0B1403D9" w14:textId="77777777" w:rsidTr="00BD357A">
        <w:trPr>
          <w:cantSplit/>
        </w:trPr>
        <w:tc>
          <w:tcPr>
            <w:tcW w:w="5037" w:type="dxa"/>
          </w:tcPr>
          <w:p w14:paraId="0749FCE5" w14:textId="29BD0EDA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3C779BD5" w14:textId="27B48C84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3A20E86" w14:textId="77777777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C10AEA" w:rsidRPr="00C815E8" w14:paraId="192F1385" w14:textId="77777777" w:rsidTr="002F3350">
        <w:trPr>
          <w:cantSplit/>
        </w:trPr>
        <w:tc>
          <w:tcPr>
            <w:tcW w:w="5037" w:type="dxa"/>
          </w:tcPr>
          <w:p w14:paraId="4C0ECF24" w14:textId="0465E568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6F2D8253" w14:textId="7D0300EB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ED99B9" w14:textId="05D8A7BA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216526" w:rsidRPr="00C815E8" w14:paraId="5EC9D4F7" w14:textId="77777777" w:rsidTr="002F3350">
        <w:trPr>
          <w:cantSplit/>
        </w:trPr>
        <w:tc>
          <w:tcPr>
            <w:tcW w:w="5037" w:type="dxa"/>
          </w:tcPr>
          <w:p w14:paraId="6A024CCA" w14:textId="2B662FBD" w:rsidR="00216526" w:rsidRPr="00C815E8" w:rsidRDefault="00216526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190" w:type="dxa"/>
          </w:tcPr>
          <w:p w14:paraId="7548BE84" w14:textId="456CBF02" w:rsidR="00216526" w:rsidRPr="00C815E8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2C1C5B1" w14:textId="3AD0C2CD" w:rsidR="00216526" w:rsidRPr="00C815E8" w:rsidRDefault="00216526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216526" w:rsidRPr="00C815E8" w14:paraId="3EFCCD92" w14:textId="77777777" w:rsidTr="002F3350">
        <w:trPr>
          <w:cantSplit/>
        </w:trPr>
        <w:tc>
          <w:tcPr>
            <w:tcW w:w="5037" w:type="dxa"/>
          </w:tcPr>
          <w:p w14:paraId="40301DDF" w14:textId="0A480620" w:rsidR="00216526" w:rsidRPr="00C815E8" w:rsidRDefault="00216526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10F6D19A" w14:textId="684F2AE9" w:rsidR="00216526" w:rsidRPr="00C815E8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7D3AF66" w14:textId="4EBB098F" w:rsidR="00216526" w:rsidRPr="00C815E8" w:rsidRDefault="00216526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C10AEA" w:rsidRPr="00C815E8" w14:paraId="14AF1D5E" w14:textId="77777777" w:rsidTr="002F3350">
        <w:trPr>
          <w:cantSplit/>
        </w:trPr>
        <w:tc>
          <w:tcPr>
            <w:tcW w:w="5037" w:type="dxa"/>
          </w:tcPr>
          <w:p w14:paraId="1DE8AF9D" w14:textId="1D06503B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1190" w:type="dxa"/>
          </w:tcPr>
          <w:p w14:paraId="02A5DA1A" w14:textId="72748B31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ACD689" w14:textId="5BEA7A52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C10AEA" w:rsidRPr="00C815E8" w14:paraId="0108F760" w14:textId="77777777" w:rsidTr="002F3350">
        <w:trPr>
          <w:cantSplit/>
        </w:trPr>
        <w:tc>
          <w:tcPr>
            <w:tcW w:w="5037" w:type="dxa"/>
          </w:tcPr>
          <w:p w14:paraId="7845F6F9" w14:textId="72F8A49E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1190" w:type="dxa"/>
          </w:tcPr>
          <w:p w14:paraId="2F20A72B" w14:textId="58333039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63BA9F" w14:textId="77777777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  <w:p w14:paraId="12B9E814" w14:textId="77777777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10AEA" w:rsidRPr="00C815E8" w14:paraId="02F35CFA" w14:textId="77777777" w:rsidTr="002F3350">
        <w:trPr>
          <w:cantSplit/>
        </w:trPr>
        <w:tc>
          <w:tcPr>
            <w:tcW w:w="5037" w:type="dxa"/>
            <w:hideMark/>
          </w:tcPr>
          <w:p w14:paraId="4340AE12" w14:textId="77777777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</w:tcPr>
          <w:p w14:paraId="2362C47A" w14:textId="77777777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18514B" w14:textId="77777777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C10AEA" w:rsidRPr="00C815E8" w14:paraId="68022AE9" w14:textId="77777777" w:rsidTr="002F3350">
        <w:trPr>
          <w:cantSplit/>
        </w:trPr>
        <w:tc>
          <w:tcPr>
            <w:tcW w:w="5037" w:type="dxa"/>
          </w:tcPr>
          <w:p w14:paraId="703579B9" w14:textId="582D84F0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 pārstāve</w:t>
            </w:r>
          </w:p>
        </w:tc>
        <w:tc>
          <w:tcPr>
            <w:tcW w:w="1190" w:type="dxa"/>
          </w:tcPr>
          <w:p w14:paraId="4E8BACB0" w14:textId="6E526513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F6CB254" w14:textId="54B6A00B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C10AEA" w:rsidRPr="00C815E8" w14:paraId="2F8F6792" w14:textId="77777777" w:rsidTr="002F3350">
        <w:trPr>
          <w:cantSplit/>
        </w:trPr>
        <w:tc>
          <w:tcPr>
            <w:tcW w:w="5037" w:type="dxa"/>
          </w:tcPr>
          <w:p w14:paraId="0292927C" w14:textId="19762267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 pārstāvis</w:t>
            </w:r>
          </w:p>
        </w:tc>
        <w:tc>
          <w:tcPr>
            <w:tcW w:w="1190" w:type="dxa"/>
          </w:tcPr>
          <w:p w14:paraId="4C0A4F73" w14:textId="3E0314DA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96D5A8" w14:textId="023642BD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J.Beseris</w:t>
            </w:r>
          </w:p>
        </w:tc>
      </w:tr>
      <w:tr w:rsidR="00C10AEA" w:rsidRPr="00C815E8" w14:paraId="1B33DE26" w14:textId="77777777" w:rsidTr="002F3350">
        <w:trPr>
          <w:cantSplit/>
        </w:trPr>
        <w:tc>
          <w:tcPr>
            <w:tcW w:w="5037" w:type="dxa"/>
          </w:tcPr>
          <w:p w14:paraId="236611AA" w14:textId="2FDE2B0D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1190" w:type="dxa"/>
          </w:tcPr>
          <w:p w14:paraId="1DC06A92" w14:textId="4BC2442B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C52546" w14:textId="0F0DB7B6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C10AEA" w:rsidRPr="00C815E8" w14:paraId="23210DA1" w14:textId="77777777" w:rsidTr="002F3350">
        <w:trPr>
          <w:cantSplit/>
        </w:trPr>
        <w:tc>
          <w:tcPr>
            <w:tcW w:w="5037" w:type="dxa"/>
          </w:tcPr>
          <w:p w14:paraId="6B835235" w14:textId="73DFE9B8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 Islande Hotel pārstāvis</w:t>
            </w:r>
          </w:p>
        </w:tc>
        <w:tc>
          <w:tcPr>
            <w:tcW w:w="1190" w:type="dxa"/>
          </w:tcPr>
          <w:p w14:paraId="27F5B6BD" w14:textId="1F780502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8703153" w14:textId="5936CA10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A.Kalniņš</w:t>
            </w:r>
          </w:p>
        </w:tc>
      </w:tr>
      <w:tr w:rsidR="00C10AEA" w:rsidRPr="00C815E8" w14:paraId="7857FF03" w14:textId="77777777" w:rsidTr="002F3350">
        <w:trPr>
          <w:cantSplit/>
        </w:trPr>
        <w:tc>
          <w:tcPr>
            <w:tcW w:w="5037" w:type="dxa"/>
          </w:tcPr>
          <w:p w14:paraId="2B45AE3E" w14:textId="59C687FC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 pārstāve”</w:t>
            </w:r>
          </w:p>
        </w:tc>
        <w:tc>
          <w:tcPr>
            <w:tcW w:w="1190" w:type="dxa"/>
          </w:tcPr>
          <w:p w14:paraId="2B3A562B" w14:textId="7B8FB71E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087AB2" w14:textId="3F4A21B9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A.Vizule</w:t>
            </w:r>
          </w:p>
        </w:tc>
      </w:tr>
      <w:tr w:rsidR="00C10AEA" w:rsidRPr="00C815E8" w14:paraId="44EF50F9" w14:textId="77777777" w:rsidTr="00232C23">
        <w:trPr>
          <w:cantSplit/>
        </w:trPr>
        <w:tc>
          <w:tcPr>
            <w:tcW w:w="5037" w:type="dxa"/>
          </w:tcPr>
          <w:p w14:paraId="4326274C" w14:textId="5EA173E6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ALTA pārstāve</w:t>
            </w:r>
          </w:p>
        </w:tc>
        <w:tc>
          <w:tcPr>
            <w:tcW w:w="1190" w:type="dxa"/>
          </w:tcPr>
          <w:p w14:paraId="29BE5B90" w14:textId="77777777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06CB6BB2" w14:textId="2CE9D8BF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A.Trupovniece</w:t>
            </w:r>
          </w:p>
        </w:tc>
      </w:tr>
      <w:tr w:rsidR="00C10AEA" w:rsidRPr="00C815E8" w14:paraId="072E8568" w14:textId="77777777" w:rsidTr="002F3350">
        <w:trPr>
          <w:cantSplit/>
        </w:trPr>
        <w:tc>
          <w:tcPr>
            <w:tcW w:w="5037" w:type="dxa"/>
          </w:tcPr>
          <w:p w14:paraId="44CDA71D" w14:textId="4AF19EF0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84504613"/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LVRA/Lido</w:t>
            </w:r>
          </w:p>
        </w:tc>
        <w:tc>
          <w:tcPr>
            <w:tcW w:w="1190" w:type="dxa"/>
          </w:tcPr>
          <w:p w14:paraId="2090DA87" w14:textId="207044F2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01C4275" w14:textId="24B4C823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R.Petersons</w:t>
            </w:r>
          </w:p>
        </w:tc>
      </w:tr>
      <w:tr w:rsidR="00C10AEA" w:rsidRPr="00C815E8" w14:paraId="4D5F4B58" w14:textId="77777777" w:rsidTr="002F3350">
        <w:trPr>
          <w:cantSplit/>
        </w:trPr>
        <w:tc>
          <w:tcPr>
            <w:tcW w:w="5037" w:type="dxa"/>
          </w:tcPr>
          <w:p w14:paraId="43DEB2FC" w14:textId="67B7AA58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Pasākumu producentu asociācijas valdes priekšsēdētājs</w:t>
            </w:r>
            <w:r w:rsidRPr="00C815E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190" w:type="dxa"/>
          </w:tcPr>
          <w:p w14:paraId="51854F1A" w14:textId="6B18FACA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2388552" w14:textId="42DE6B69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G.Ērglis-Lācis</w:t>
            </w:r>
          </w:p>
        </w:tc>
      </w:tr>
      <w:tr w:rsidR="00C10AEA" w:rsidRPr="00C815E8" w14:paraId="390EC060" w14:textId="77777777" w:rsidTr="002F3350">
        <w:trPr>
          <w:cantSplit/>
        </w:trPr>
        <w:tc>
          <w:tcPr>
            <w:tcW w:w="5037" w:type="dxa"/>
          </w:tcPr>
          <w:p w14:paraId="41F409BE" w14:textId="304041EC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Lielveikala “Akropole” vadītāja</w:t>
            </w:r>
          </w:p>
        </w:tc>
        <w:tc>
          <w:tcPr>
            <w:tcW w:w="1190" w:type="dxa"/>
          </w:tcPr>
          <w:p w14:paraId="4A269264" w14:textId="657D01B6" w:rsidR="00C10AEA" w:rsidRPr="00C815E8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4CAF466" w14:textId="633C491A" w:rsidR="00C10AEA" w:rsidRPr="00C815E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Z.Kaktiņa</w:t>
            </w:r>
          </w:p>
        </w:tc>
      </w:tr>
      <w:tr w:rsidR="00BF4D50" w:rsidRPr="00C815E8" w14:paraId="4785C7DD" w14:textId="77777777" w:rsidTr="002F3350">
        <w:trPr>
          <w:cantSplit/>
        </w:trPr>
        <w:tc>
          <w:tcPr>
            <w:tcW w:w="5037" w:type="dxa"/>
          </w:tcPr>
          <w:p w14:paraId="56D8D2DB" w14:textId="671F5C06" w:rsidR="00BF4D50" w:rsidRPr="00C815E8" w:rsidRDefault="00BF4D50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attīstītāju alianses pārstāvis</w:t>
            </w:r>
          </w:p>
        </w:tc>
        <w:tc>
          <w:tcPr>
            <w:tcW w:w="1190" w:type="dxa"/>
          </w:tcPr>
          <w:p w14:paraId="571E123E" w14:textId="64091274" w:rsidR="00BF4D50" w:rsidRPr="00C815E8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7AEC9F0" w14:textId="1AA59F0A" w:rsidR="00BF4D50" w:rsidRPr="00C815E8" w:rsidRDefault="00BF4D50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M.Vanags</w:t>
            </w:r>
          </w:p>
        </w:tc>
      </w:tr>
      <w:tr w:rsidR="002231AF" w:rsidRPr="00C815E8" w14:paraId="11557EFE" w14:textId="77777777" w:rsidTr="002F3350">
        <w:trPr>
          <w:cantSplit/>
        </w:trPr>
        <w:tc>
          <w:tcPr>
            <w:tcW w:w="5037" w:type="dxa"/>
          </w:tcPr>
          <w:p w14:paraId="7F6FA258" w14:textId="0D76AEF0" w:rsidR="002231AF" w:rsidRPr="00C815E8" w:rsidRDefault="002231AF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attīstītāju alianses pārstāve</w:t>
            </w:r>
          </w:p>
        </w:tc>
        <w:tc>
          <w:tcPr>
            <w:tcW w:w="1190" w:type="dxa"/>
          </w:tcPr>
          <w:p w14:paraId="78B40393" w14:textId="71083A33" w:rsidR="002231AF" w:rsidRPr="00C815E8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FA171D" w14:textId="70D3B50B" w:rsidR="002231AF" w:rsidRPr="00C815E8" w:rsidRDefault="002231AF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L.Bluša</w:t>
            </w:r>
          </w:p>
        </w:tc>
      </w:tr>
      <w:tr w:rsidR="00CA742C" w:rsidRPr="003B4609" w14:paraId="268BF109" w14:textId="77777777" w:rsidTr="002F3350">
        <w:trPr>
          <w:cantSplit/>
        </w:trPr>
        <w:tc>
          <w:tcPr>
            <w:tcW w:w="5037" w:type="dxa"/>
          </w:tcPr>
          <w:p w14:paraId="31BB906D" w14:textId="5CDDA997" w:rsidR="00CA742C" w:rsidRPr="00C815E8" w:rsidRDefault="00CA742C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Neatkarīgās izglītības biedrības pārstāve</w:t>
            </w:r>
          </w:p>
        </w:tc>
        <w:tc>
          <w:tcPr>
            <w:tcW w:w="1190" w:type="dxa"/>
          </w:tcPr>
          <w:p w14:paraId="03A08416" w14:textId="0A0BB2EE" w:rsidR="00CA742C" w:rsidRPr="00C815E8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F7F557" w14:textId="3E91CF6F" w:rsidR="00CA742C" w:rsidRPr="00C815E8" w:rsidRDefault="00CA742C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</w:t>
            </w:r>
            <w:r w:rsidR="00C815E8"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O</w:t>
            </w:r>
            <w:r w:rsidRPr="00C815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zola</w:t>
            </w:r>
          </w:p>
        </w:tc>
      </w:tr>
      <w:tr w:rsidR="00C10AEA" w:rsidRPr="00BA6EEA" w14:paraId="28D05A77" w14:textId="77777777" w:rsidTr="002F3350">
        <w:trPr>
          <w:cantSplit/>
        </w:trPr>
        <w:tc>
          <w:tcPr>
            <w:tcW w:w="5037" w:type="dxa"/>
          </w:tcPr>
          <w:p w14:paraId="5AF9709A" w14:textId="77777777" w:rsidR="00C10AEA" w:rsidRPr="005D7CE5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bookmarkStart w:id="2" w:name="_Hlk73364335"/>
            <w:bookmarkStart w:id="3" w:name="_Hlk73627005"/>
            <w:bookmarkStart w:id="4" w:name="_Hlk73970884"/>
            <w:bookmarkEnd w:id="0"/>
          </w:p>
        </w:tc>
        <w:tc>
          <w:tcPr>
            <w:tcW w:w="1190" w:type="dxa"/>
          </w:tcPr>
          <w:p w14:paraId="2E61ABA6" w14:textId="77777777" w:rsidR="00C10AEA" w:rsidRPr="005D7CE5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</w:tcPr>
          <w:p w14:paraId="7402C1C3" w14:textId="77777777" w:rsidR="00C10AEA" w:rsidRPr="005D7CE5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1"/>
      <w:bookmarkEnd w:id="2"/>
      <w:bookmarkEnd w:id="3"/>
      <w:bookmarkEnd w:id="4"/>
      <w:tr w:rsidR="00C10AEA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C10AEA" w:rsidRPr="001D03BA" w:rsidRDefault="00C10AEA" w:rsidP="00C10AE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C10AEA" w:rsidRPr="00014B75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C10AEA" w:rsidRPr="00014B75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10AEA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C10AEA" w:rsidRPr="001D03BA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C10AEA" w:rsidRPr="001D03BA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C10AEA" w:rsidRPr="00A053F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C10AEA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C10AEA" w:rsidRPr="001D03BA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C10AEA" w:rsidRPr="001D03BA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C10AEA" w:rsidRPr="001D03BA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10AEA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1362BB02" w:rsidR="00C10AEA" w:rsidRPr="001D03BA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15.00</w:t>
            </w:r>
          </w:p>
        </w:tc>
        <w:tc>
          <w:tcPr>
            <w:tcW w:w="1190" w:type="dxa"/>
          </w:tcPr>
          <w:p w14:paraId="59906CA5" w14:textId="77777777" w:rsidR="00C10AEA" w:rsidRPr="001D03BA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77777777" w:rsidR="00C10AEA" w:rsidRPr="001D03BA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5743DBF5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5C992B8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4161431"/>
      <w:bookmarkStart w:id="7" w:name="_Hlk73635807"/>
      <w:bookmarkStart w:id="8" w:name="_Hlk67928748"/>
      <w:r w:rsidRPr="00841856">
        <w:rPr>
          <w:rFonts w:ascii="Times New Roman" w:hAnsi="Times New Roman" w:cs="Times New Roman"/>
          <w:sz w:val="28"/>
          <w:szCs w:val="28"/>
        </w:rPr>
        <w:lastRenderedPageBreak/>
        <w:t>Nolēma:</w:t>
      </w:r>
    </w:p>
    <w:p w14:paraId="69B1CCC1" w14:textId="77777777" w:rsidR="00FC2E7A" w:rsidRDefault="00FC2E7A" w:rsidP="005041DD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14:paraId="1060C0F5" w14:textId="4C1FCC37" w:rsidR="005A7AC6" w:rsidRDefault="005A7AC6" w:rsidP="005A7AC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</w:t>
      </w:r>
      <w:r w:rsidR="00C815E8">
        <w:rPr>
          <w:rFonts w:ascii="Times New Roman" w:hAnsi="Times New Roman"/>
          <w:sz w:val="28"/>
          <w:szCs w:val="28"/>
        </w:rPr>
        <w:t xml:space="preserve">Valsts policijas, Rīgas pašvaldības policijas, </w:t>
      </w:r>
      <w:r w:rsidR="00C815E8" w:rsidRPr="00C815E8">
        <w:rPr>
          <w:rFonts w:ascii="Times New Roman" w:hAnsi="Times New Roman"/>
          <w:sz w:val="28"/>
          <w:szCs w:val="28"/>
        </w:rPr>
        <w:t xml:space="preserve">Latvijas tirgotāju asociācijas, Ekonomikas ministrijas un Veselības ministrijas pārstāvju sniegto novērtējumu par </w:t>
      </w:r>
      <w:r w:rsidR="00C815E8" w:rsidRPr="000A3598">
        <w:rPr>
          <w:rFonts w:ascii="Times New Roman" w:hAnsi="Times New Roman"/>
          <w:sz w:val="28"/>
          <w:szCs w:val="28"/>
        </w:rPr>
        <w:t>Ministru kabineta 2021.gada 9.oktobr</w:t>
      </w:r>
      <w:r w:rsidR="00C815E8">
        <w:rPr>
          <w:rFonts w:ascii="Times New Roman" w:hAnsi="Times New Roman"/>
          <w:sz w:val="28"/>
          <w:szCs w:val="28"/>
        </w:rPr>
        <w:t>a</w:t>
      </w:r>
      <w:r w:rsidR="00C815E8" w:rsidRPr="000A3598">
        <w:rPr>
          <w:rFonts w:ascii="Times New Roman" w:hAnsi="Times New Roman"/>
          <w:sz w:val="28"/>
          <w:szCs w:val="28"/>
        </w:rPr>
        <w:t xml:space="preserve"> rīkojum</w:t>
      </w:r>
      <w:r w:rsidR="00C815E8">
        <w:rPr>
          <w:rFonts w:ascii="Times New Roman" w:hAnsi="Times New Roman"/>
          <w:sz w:val="28"/>
          <w:szCs w:val="28"/>
        </w:rPr>
        <w:t xml:space="preserve">ā </w:t>
      </w:r>
      <w:r w:rsidR="00C815E8" w:rsidRPr="000A3598">
        <w:rPr>
          <w:rFonts w:ascii="Times New Roman" w:hAnsi="Times New Roman"/>
          <w:sz w:val="28"/>
          <w:szCs w:val="28"/>
        </w:rPr>
        <w:t xml:space="preserve"> Nr</w:t>
      </w:r>
      <w:r w:rsidR="00C815E8">
        <w:rPr>
          <w:rFonts w:ascii="Times New Roman" w:hAnsi="Times New Roman"/>
          <w:sz w:val="28"/>
          <w:szCs w:val="28"/>
        </w:rPr>
        <w:t>.</w:t>
      </w:r>
      <w:r w:rsidR="00C815E8" w:rsidRPr="000A3598">
        <w:rPr>
          <w:rFonts w:ascii="Times New Roman" w:hAnsi="Times New Roman"/>
          <w:sz w:val="28"/>
          <w:szCs w:val="28"/>
        </w:rPr>
        <w:t>720</w:t>
      </w:r>
      <w:r w:rsidR="00C815E8" w:rsidRPr="008C64BE">
        <w:rPr>
          <w:rFonts w:ascii="Times New Roman" w:hAnsi="Times New Roman"/>
          <w:sz w:val="28"/>
          <w:szCs w:val="28"/>
        </w:rPr>
        <w:t xml:space="preserve"> </w:t>
      </w:r>
      <w:r w:rsidR="00C815E8">
        <w:rPr>
          <w:rFonts w:ascii="Times New Roman" w:hAnsi="Times New Roman"/>
          <w:sz w:val="28"/>
          <w:szCs w:val="28"/>
        </w:rPr>
        <w:t>“</w:t>
      </w:r>
      <w:r w:rsidR="00C815E8" w:rsidRPr="000A3598">
        <w:rPr>
          <w:rFonts w:ascii="Times New Roman" w:hAnsi="Times New Roman"/>
          <w:sz w:val="28"/>
          <w:szCs w:val="28"/>
        </w:rPr>
        <w:t>Par ārkārtējās situācijas izsludināšanu</w:t>
      </w:r>
      <w:r w:rsidR="00C815E8">
        <w:rPr>
          <w:rFonts w:ascii="Times New Roman" w:hAnsi="Times New Roman"/>
          <w:sz w:val="28"/>
          <w:szCs w:val="28"/>
        </w:rPr>
        <w:t xml:space="preserve">” (turpmāk – rīkojums Nr.720) noteiktā regulējuma </w:t>
      </w:r>
      <w:r w:rsidR="00C815E8" w:rsidRPr="00C815E8">
        <w:rPr>
          <w:rFonts w:ascii="Times New Roman" w:hAnsi="Times New Roman"/>
          <w:sz w:val="28"/>
          <w:szCs w:val="28"/>
        </w:rPr>
        <w:t>ievērošanu</w:t>
      </w:r>
      <w:r w:rsidR="004C3CE0">
        <w:rPr>
          <w:rFonts w:ascii="Times New Roman" w:hAnsi="Times New Roman"/>
          <w:sz w:val="28"/>
          <w:szCs w:val="28"/>
        </w:rPr>
        <w:t>,</w:t>
      </w:r>
      <w:r w:rsidR="00C815E8" w:rsidRPr="00C815E8">
        <w:rPr>
          <w:rFonts w:ascii="Times New Roman" w:hAnsi="Times New Roman"/>
          <w:sz w:val="28"/>
          <w:szCs w:val="28"/>
        </w:rPr>
        <w:t xml:space="preserve"> prasību kontroli</w:t>
      </w:r>
      <w:r w:rsidR="004C3CE0">
        <w:rPr>
          <w:rFonts w:ascii="Times New Roman" w:hAnsi="Times New Roman"/>
          <w:sz w:val="28"/>
          <w:szCs w:val="28"/>
        </w:rPr>
        <w:t xml:space="preserve">, interpretāciju un neskaidrajiem jautājumiem </w:t>
      </w:r>
      <w:r w:rsidR="00743B4B">
        <w:rPr>
          <w:rFonts w:ascii="Times New Roman" w:hAnsi="Times New Roman"/>
          <w:sz w:val="28"/>
          <w:szCs w:val="28"/>
        </w:rPr>
        <w:t xml:space="preserve">tā </w:t>
      </w:r>
      <w:r w:rsidR="004C3CE0">
        <w:rPr>
          <w:rFonts w:ascii="Times New Roman" w:hAnsi="Times New Roman"/>
          <w:sz w:val="28"/>
          <w:szCs w:val="28"/>
        </w:rPr>
        <w:t>ievērošanā</w:t>
      </w:r>
      <w:r w:rsidR="00422225">
        <w:rPr>
          <w:rFonts w:ascii="Times New Roman" w:hAnsi="Times New Roman"/>
          <w:sz w:val="28"/>
          <w:szCs w:val="28"/>
        </w:rPr>
        <w:t xml:space="preserve"> / piemērošanā</w:t>
      </w:r>
      <w:r w:rsidR="004C3CE0">
        <w:rPr>
          <w:rFonts w:ascii="Times New Roman" w:hAnsi="Times New Roman"/>
          <w:sz w:val="28"/>
          <w:szCs w:val="28"/>
        </w:rPr>
        <w:t xml:space="preserve"> (</w:t>
      </w:r>
      <w:r w:rsidR="00422225">
        <w:rPr>
          <w:rFonts w:ascii="Times New Roman" w:hAnsi="Times New Roman"/>
          <w:sz w:val="28"/>
          <w:szCs w:val="28"/>
        </w:rPr>
        <w:t>pakalpojumu sniedzēji un tirgotāji (tirdzniecības centri) prasības kopumā ievēro; sabiedrībā valda skepse un sabiedrības attieksme kopumā ir tāda pati kā līdz ārkārtējās situācijas izsludināšanai)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23239FFF" w14:textId="54F6ADD6" w:rsidR="00BE21D0" w:rsidRDefault="00BE21D0" w:rsidP="005A7AC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Kultūras ministrijas pārstāves sniegto informāciju, ka </w:t>
      </w:r>
      <w:r>
        <w:rPr>
          <w:rFonts w:ascii="Times New Roman" w:hAnsi="Times New Roman"/>
          <w:color w:val="000000"/>
          <w:sz w:val="28"/>
          <w:szCs w:val="28"/>
        </w:rPr>
        <w:t xml:space="preserve">Ministru kabineta </w:t>
      </w:r>
      <w:r>
        <w:rPr>
          <w:rFonts w:ascii="Times New Roman" w:hAnsi="Times New Roman"/>
          <w:sz w:val="28"/>
          <w:szCs w:val="28"/>
        </w:rPr>
        <w:t>2021.gada 28.septembra noteikum</w:t>
      </w:r>
      <w:r w:rsidR="003D7E36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Nr.662 “</w:t>
      </w:r>
      <w:r w:rsidRPr="00560F18">
        <w:rPr>
          <w:rFonts w:ascii="Times New Roman" w:hAnsi="Times New Roman"/>
          <w:sz w:val="28"/>
          <w:szCs w:val="28"/>
        </w:rPr>
        <w:t>Epidemioloģiskās drošības pasākumi Covid-19 infekcijas izplatības ierobežošanai</w:t>
      </w:r>
      <w:r>
        <w:rPr>
          <w:rFonts w:ascii="Times New Roman" w:hAnsi="Times New Roman"/>
          <w:sz w:val="28"/>
          <w:szCs w:val="28"/>
        </w:rPr>
        <w:t xml:space="preserve">” (turpmāk </w:t>
      </w:r>
      <w:r w:rsidR="003D7E36">
        <w:rPr>
          <w:rFonts w:ascii="Times New Roman" w:hAnsi="Times New Roman"/>
          <w:sz w:val="28"/>
          <w:szCs w:val="28"/>
        </w:rPr>
        <w:t xml:space="preserve">– noteikumi Nr.662) </w:t>
      </w:r>
      <w:r w:rsidR="003D7E36" w:rsidRPr="002231AF">
        <w:rPr>
          <w:rFonts w:ascii="Times New Roman" w:hAnsi="Times New Roman"/>
          <w:sz w:val="28"/>
          <w:szCs w:val="28"/>
        </w:rPr>
        <w:t>2.10.</w:t>
      </w:r>
      <w:r w:rsidR="003D7E36">
        <w:rPr>
          <w:rFonts w:ascii="Times New Roman" w:hAnsi="Times New Roman"/>
          <w:sz w:val="28"/>
          <w:szCs w:val="28"/>
        </w:rPr>
        <w:t>apakšpunktā jau ir definēts</w:t>
      </w:r>
      <w:r w:rsidR="003D7E36" w:rsidRPr="002231AF">
        <w:rPr>
          <w:rFonts w:ascii="Times New Roman" w:hAnsi="Times New Roman"/>
          <w:sz w:val="28"/>
          <w:szCs w:val="28"/>
        </w:rPr>
        <w:t xml:space="preserve"> termin</w:t>
      </w:r>
      <w:r w:rsidR="003D7E36">
        <w:rPr>
          <w:rFonts w:ascii="Times New Roman" w:hAnsi="Times New Roman"/>
          <w:sz w:val="28"/>
          <w:szCs w:val="28"/>
        </w:rPr>
        <w:t>s</w:t>
      </w:r>
      <w:r w:rsidR="003D7E36" w:rsidRPr="002231AF">
        <w:rPr>
          <w:rFonts w:ascii="Times New Roman" w:hAnsi="Times New Roman"/>
          <w:sz w:val="28"/>
          <w:szCs w:val="28"/>
        </w:rPr>
        <w:t xml:space="preserve"> </w:t>
      </w:r>
      <w:r w:rsidR="003D7E36">
        <w:rPr>
          <w:rFonts w:ascii="Times New Roman" w:hAnsi="Times New Roman"/>
          <w:sz w:val="28"/>
          <w:szCs w:val="28"/>
        </w:rPr>
        <w:t>“</w:t>
      </w:r>
      <w:r w:rsidR="003D7E36" w:rsidRPr="002231AF">
        <w:rPr>
          <w:rFonts w:ascii="Times New Roman" w:hAnsi="Times New Roman"/>
          <w:sz w:val="28"/>
          <w:szCs w:val="28"/>
        </w:rPr>
        <w:t>kultūrvieta</w:t>
      </w:r>
      <w:r w:rsidR="003D7E36">
        <w:rPr>
          <w:rFonts w:ascii="Times New Roman" w:hAnsi="Times New Roman"/>
          <w:sz w:val="28"/>
          <w:szCs w:val="28"/>
        </w:rPr>
        <w:t xml:space="preserve">” un </w:t>
      </w:r>
      <w:r w:rsidR="00392456">
        <w:rPr>
          <w:rFonts w:ascii="Times New Roman" w:hAnsi="Times New Roman"/>
          <w:sz w:val="28"/>
          <w:szCs w:val="28"/>
        </w:rPr>
        <w:t>tas ir pietiekams, lai, veicot kontroles pasākumus, atšķirtu</w:t>
      </w:r>
      <w:r w:rsidR="003D7E36">
        <w:rPr>
          <w:rFonts w:ascii="Times New Roman" w:hAnsi="Times New Roman"/>
          <w:sz w:val="28"/>
          <w:szCs w:val="28"/>
        </w:rPr>
        <w:t xml:space="preserve"> kultūrvietu no izklaides vietas.</w:t>
      </w:r>
    </w:p>
    <w:p w14:paraId="727431D6" w14:textId="41110EA9" w:rsidR="00B82B00" w:rsidRDefault="00B82B00" w:rsidP="005A7AC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 rīkojuma Nr.720 regulējuma interpretāciju:</w:t>
      </w:r>
    </w:p>
    <w:p w14:paraId="5B9E0D1A" w14:textId="53C6055B" w:rsidR="00422225" w:rsidRDefault="00B82B00" w:rsidP="00D73293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2B00">
        <w:rPr>
          <w:rFonts w:ascii="Times New Roman" w:hAnsi="Times New Roman"/>
          <w:sz w:val="28"/>
          <w:szCs w:val="28"/>
        </w:rPr>
        <w:t xml:space="preserve">bez sadarbspējīga sertifikāta uzrādīšanas privātos pasākumos </w:t>
      </w:r>
      <w:r w:rsidR="00F22F6E">
        <w:rPr>
          <w:rFonts w:ascii="Times New Roman" w:hAnsi="Times New Roman"/>
          <w:sz w:val="28"/>
          <w:szCs w:val="28"/>
        </w:rPr>
        <w:t xml:space="preserve">neatkarīgi no dalībnieku statusa (vakcinēts / pārslimojis/ testēts) </w:t>
      </w:r>
      <w:r w:rsidRPr="00B82B00">
        <w:rPr>
          <w:rFonts w:ascii="Times New Roman" w:hAnsi="Times New Roman"/>
          <w:sz w:val="28"/>
          <w:szCs w:val="28"/>
        </w:rPr>
        <w:t xml:space="preserve">iekštelpās pulcējas ne vairāk kā 10 personas </w:t>
      </w:r>
      <w:r w:rsidR="00F22F6E">
        <w:rPr>
          <w:rFonts w:ascii="Times New Roman" w:hAnsi="Times New Roman"/>
          <w:sz w:val="28"/>
          <w:szCs w:val="28"/>
        </w:rPr>
        <w:t xml:space="preserve">un </w:t>
      </w:r>
      <w:r w:rsidRPr="00B82B00">
        <w:rPr>
          <w:rFonts w:ascii="Times New Roman" w:hAnsi="Times New Roman"/>
          <w:sz w:val="28"/>
          <w:szCs w:val="28"/>
        </w:rPr>
        <w:t>ārtelpās ne vairāk kā 20 personas</w:t>
      </w:r>
      <w:r w:rsidR="00F22F6E">
        <w:rPr>
          <w:rFonts w:ascii="Times New Roman" w:hAnsi="Times New Roman"/>
          <w:sz w:val="28"/>
          <w:szCs w:val="28"/>
        </w:rPr>
        <w:t xml:space="preserve"> (uz visiem attiecas </w:t>
      </w:r>
      <w:r>
        <w:rPr>
          <w:rFonts w:ascii="Times New Roman" w:hAnsi="Times New Roman"/>
          <w:sz w:val="28"/>
          <w:szCs w:val="28"/>
        </w:rPr>
        <w:t>vienādi</w:t>
      </w:r>
      <w:r w:rsidR="00F22F6E">
        <w:rPr>
          <w:rFonts w:ascii="Times New Roman" w:hAnsi="Times New Roman"/>
          <w:sz w:val="28"/>
          <w:szCs w:val="28"/>
        </w:rPr>
        <w:t>) (5.13.apakšpunkts)</w:t>
      </w:r>
      <w:r>
        <w:rPr>
          <w:rFonts w:ascii="Times New Roman" w:hAnsi="Times New Roman"/>
          <w:sz w:val="28"/>
          <w:szCs w:val="28"/>
        </w:rPr>
        <w:t>;</w:t>
      </w:r>
    </w:p>
    <w:p w14:paraId="12B6FEB1" w14:textId="3E6415F2" w:rsidR="00F22F6E" w:rsidRDefault="00F22F6E" w:rsidP="00D73293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pašreiz saimnieciskā pakalpojuma aizliegums neattiecas uz spēļu zālēm (5.11.apakšpunkts)</w:t>
      </w:r>
      <w:r w:rsidR="00CF23D8">
        <w:rPr>
          <w:rFonts w:ascii="Times New Roman" w:hAnsi="Times New Roman"/>
          <w:sz w:val="28"/>
          <w:szCs w:val="28"/>
        </w:rPr>
        <w:t>;</w:t>
      </w:r>
    </w:p>
    <w:p w14:paraId="08189E52" w14:textId="7B2FAB15" w:rsidR="003C4B17" w:rsidRDefault="0088664D" w:rsidP="00D73293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“zaļā režīma” </w:t>
      </w:r>
      <w:r w:rsidR="002442F6">
        <w:rPr>
          <w:rFonts w:ascii="Times New Roman" w:hAnsi="Times New Roman"/>
          <w:sz w:val="28"/>
          <w:szCs w:val="28"/>
        </w:rPr>
        <w:t>pakalpojuma sniedzēj</w:t>
      </w:r>
      <w:r w:rsidR="003C4B17">
        <w:rPr>
          <w:rFonts w:ascii="Times New Roman" w:hAnsi="Times New Roman"/>
          <w:sz w:val="28"/>
          <w:szCs w:val="28"/>
        </w:rPr>
        <w:t>a</w:t>
      </w:r>
      <w:r w:rsidRPr="008866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nodarbinātais, kurš noteiktajā termiņā ir uzsācis vakcināciju</w:t>
      </w:r>
      <w:r w:rsidR="003C4B17">
        <w:rPr>
          <w:rFonts w:ascii="Times New Roman" w:hAnsi="Times New Roman"/>
          <w:sz w:val="28"/>
          <w:szCs w:val="28"/>
        </w:rPr>
        <w:t xml:space="preserve">, līdz </w:t>
      </w:r>
      <w:r w:rsidR="003C4B17" w:rsidRPr="003C4B17">
        <w:rPr>
          <w:rFonts w:ascii="Times New Roman" w:hAnsi="Times New Roman"/>
          <w:sz w:val="28"/>
          <w:szCs w:val="28"/>
        </w:rPr>
        <w:t>2021.</w:t>
      </w:r>
      <w:r w:rsidR="00CF23D8">
        <w:rPr>
          <w:rFonts w:ascii="Times New Roman" w:hAnsi="Times New Roman"/>
          <w:sz w:val="28"/>
          <w:szCs w:val="28"/>
        </w:rPr>
        <w:t> </w:t>
      </w:r>
      <w:r w:rsidR="003C4B17" w:rsidRPr="003C4B17">
        <w:rPr>
          <w:rFonts w:ascii="Times New Roman" w:hAnsi="Times New Roman"/>
          <w:sz w:val="28"/>
          <w:szCs w:val="28"/>
        </w:rPr>
        <w:t xml:space="preserve">gada 15. novembrim </w:t>
      </w:r>
      <w:r w:rsidR="00CF23D8">
        <w:rPr>
          <w:rFonts w:ascii="Times New Roman" w:hAnsi="Times New Roman"/>
          <w:sz w:val="28"/>
          <w:szCs w:val="28"/>
        </w:rPr>
        <w:t xml:space="preserve">var strādāt, </w:t>
      </w:r>
      <w:r w:rsidR="003C4B17" w:rsidRPr="003C4B17">
        <w:rPr>
          <w:rFonts w:ascii="Times New Roman" w:hAnsi="Times New Roman"/>
          <w:sz w:val="28"/>
          <w:szCs w:val="28"/>
        </w:rPr>
        <w:t>uzrādot testēšanas sertifik</w:t>
      </w:r>
      <w:r w:rsidR="003C4B17">
        <w:rPr>
          <w:rFonts w:ascii="Times New Roman" w:hAnsi="Times New Roman"/>
          <w:sz w:val="28"/>
          <w:szCs w:val="28"/>
        </w:rPr>
        <w:t>āt</w:t>
      </w:r>
      <w:r w:rsidR="003C4B17" w:rsidRPr="003C4B17">
        <w:rPr>
          <w:rFonts w:ascii="Times New Roman" w:hAnsi="Times New Roman"/>
          <w:sz w:val="28"/>
          <w:szCs w:val="28"/>
        </w:rPr>
        <w:t>u</w:t>
      </w:r>
      <w:r w:rsidR="00CF23D8">
        <w:rPr>
          <w:rFonts w:ascii="Times New Roman" w:hAnsi="Times New Roman"/>
          <w:sz w:val="28"/>
          <w:szCs w:val="28"/>
        </w:rPr>
        <w:t>;</w:t>
      </w:r>
    </w:p>
    <w:p w14:paraId="68474A0A" w14:textId="39EC0800" w:rsidR="00690646" w:rsidRPr="00C843C9" w:rsidRDefault="00C843C9" w:rsidP="00232E3C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43C9">
        <w:rPr>
          <w:rFonts w:ascii="Times New Roman" w:hAnsi="Times New Roman"/>
          <w:sz w:val="28"/>
          <w:szCs w:val="28"/>
        </w:rPr>
        <w:t xml:space="preserve">par medību organizēšanu ir sniegts skaidrojums </w:t>
      </w:r>
      <w:r w:rsidR="00690646" w:rsidRPr="00C843C9">
        <w:rPr>
          <w:rFonts w:ascii="Times New Roman" w:hAnsi="Times New Roman"/>
          <w:sz w:val="28"/>
          <w:szCs w:val="28"/>
        </w:rPr>
        <w:t>Zemkopības ministrija</w:t>
      </w:r>
      <w:r w:rsidRPr="00C843C9">
        <w:rPr>
          <w:rFonts w:ascii="Times New Roman" w:hAnsi="Times New Roman"/>
          <w:sz w:val="28"/>
          <w:szCs w:val="28"/>
        </w:rPr>
        <w:t>s</w:t>
      </w:r>
      <w:r w:rsidR="00690646" w:rsidRPr="00C843C9">
        <w:rPr>
          <w:rFonts w:ascii="Times New Roman" w:hAnsi="Times New Roman"/>
          <w:sz w:val="28"/>
          <w:szCs w:val="28"/>
        </w:rPr>
        <w:t xml:space="preserve"> tīmekļa vietnē</w:t>
      </w:r>
      <w:r w:rsidRPr="00C843C9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C843C9">
          <w:rPr>
            <w:rStyle w:val="Hyperlink"/>
            <w:rFonts w:ascii="Times New Roman" w:hAnsi="Times New Roman"/>
            <w:sz w:val="28"/>
            <w:szCs w:val="28"/>
          </w:rPr>
          <w:t>https://zm.gov.lv/presei/par-medibu-organizesanu-covid-19-pandemijas-izplatibas-ierobezosanas-l?id=12550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1F018E6A" w14:textId="0A695289" w:rsidR="003C4B17" w:rsidRDefault="003C4B17" w:rsidP="003C4B1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Finanšu ministrijas pārstāves sniegto informāciju par finanšu ministra vadītajā darba grupā atbalstītajiem priekšlikumiem atbalsta sniegšana</w:t>
      </w:r>
      <w:r w:rsidR="00690646">
        <w:rPr>
          <w:rFonts w:ascii="Times New Roman" w:hAnsi="Times New Roman"/>
          <w:sz w:val="28"/>
          <w:szCs w:val="28"/>
        </w:rPr>
        <w:t xml:space="preserve">i ārkārtējās situācijas laikā </w:t>
      </w:r>
      <w:r>
        <w:rPr>
          <w:rFonts w:ascii="Times New Roman" w:hAnsi="Times New Roman"/>
          <w:sz w:val="28"/>
          <w:szCs w:val="28"/>
        </w:rPr>
        <w:t>(nodokļu pagarinājums aizvērtajiem uzņēmumiem</w:t>
      </w:r>
      <w:r w:rsidR="0069064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dara nespējas lap</w:t>
      </w:r>
      <w:r w:rsidR="0069064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s </w:t>
      </w:r>
      <w:r w:rsidR="00690646">
        <w:rPr>
          <w:rFonts w:ascii="Times New Roman" w:hAnsi="Times New Roman"/>
          <w:sz w:val="28"/>
          <w:szCs w:val="28"/>
        </w:rPr>
        <w:t>vakcinētajām personām). D</w:t>
      </w:r>
      <w:r>
        <w:rPr>
          <w:rFonts w:ascii="Times New Roman" w:hAnsi="Times New Roman"/>
          <w:sz w:val="28"/>
          <w:szCs w:val="28"/>
        </w:rPr>
        <w:t xml:space="preserve">iskusija par atbalstu nozarēm </w:t>
      </w:r>
      <w:r w:rsidR="00690646">
        <w:rPr>
          <w:rFonts w:ascii="Times New Roman" w:hAnsi="Times New Roman"/>
          <w:sz w:val="28"/>
          <w:szCs w:val="28"/>
        </w:rPr>
        <w:t>turpināsies</w:t>
      </w:r>
      <w:r>
        <w:rPr>
          <w:rFonts w:ascii="Times New Roman" w:hAnsi="Times New Roman"/>
          <w:sz w:val="28"/>
          <w:szCs w:val="28"/>
        </w:rPr>
        <w:t xml:space="preserve"> 2021.gada 15.oktobrī</w:t>
      </w:r>
      <w:r w:rsidR="00690646">
        <w:rPr>
          <w:rFonts w:ascii="Times New Roman" w:hAnsi="Times New Roman"/>
          <w:sz w:val="28"/>
          <w:szCs w:val="28"/>
        </w:rPr>
        <w:t>.</w:t>
      </w:r>
    </w:p>
    <w:p w14:paraId="05901A61" w14:textId="5E3A03CB" w:rsidR="00690646" w:rsidRDefault="00C843C9" w:rsidP="003C4B1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Ņemot vērā Ekonomikas ministrijas sniegto informāciju par saņemtajiem jautājumiem attiecībā uz iznomāšanas pakalpojuma sniegšanu / izmantošanu,  Ekonomikas ministrijai sadarbībā ar Rīgas pašvaldības policiju sagatavot risinājumu, lai nepieļautu situāciju, ka izīrētās telpās </w:t>
      </w:r>
      <w:r w:rsidR="0087186C">
        <w:rPr>
          <w:rFonts w:ascii="Times New Roman" w:hAnsi="Times New Roman"/>
          <w:sz w:val="28"/>
          <w:szCs w:val="28"/>
        </w:rPr>
        <w:t xml:space="preserve">notiek pasākumi, pārkāpjot noteiktos </w:t>
      </w:r>
      <w:r>
        <w:rPr>
          <w:rFonts w:ascii="Times New Roman" w:hAnsi="Times New Roman"/>
          <w:sz w:val="28"/>
          <w:szCs w:val="28"/>
        </w:rPr>
        <w:t>pulcēšan</w:t>
      </w:r>
      <w:r w:rsidR="0087186C">
        <w:rPr>
          <w:rFonts w:ascii="Times New Roman" w:hAnsi="Times New Roman"/>
          <w:sz w:val="28"/>
          <w:szCs w:val="28"/>
        </w:rPr>
        <w:t>ās ierobežojumus, un saņemti pakalpojum</w:t>
      </w:r>
      <w:r w:rsidR="000C73EC">
        <w:rPr>
          <w:rFonts w:ascii="Times New Roman" w:hAnsi="Times New Roman"/>
          <w:sz w:val="28"/>
          <w:szCs w:val="28"/>
        </w:rPr>
        <w:t>i</w:t>
      </w:r>
      <w:r w:rsidR="0087186C">
        <w:rPr>
          <w:rFonts w:ascii="Times New Roman" w:hAnsi="Times New Roman"/>
          <w:sz w:val="28"/>
          <w:szCs w:val="28"/>
        </w:rPr>
        <w:t>, kuru sniegšana nav atļauta.</w:t>
      </w:r>
    </w:p>
    <w:p w14:paraId="26BBDA91" w14:textId="1A958312" w:rsidR="00A379FB" w:rsidRDefault="00A379FB" w:rsidP="003C4B1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Tieslietu ministrijai sagatavot priekšlikumus grozījumiem rīkojuma Nr.720 5.13.apakšpunkt</w:t>
      </w:r>
      <w:r w:rsidR="000C73EC"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 xml:space="preserve"> un nosūtīt tos Veselības ministrijai.</w:t>
      </w:r>
    </w:p>
    <w:p w14:paraId="2E3CE45E" w14:textId="73D3ED0A" w:rsidR="00EC7EE6" w:rsidRDefault="00B41FFD" w:rsidP="003C4B1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Labklājības ministrijas tīmekļa vietnē publicētais informatīvais materiāls  darba d</w:t>
      </w:r>
      <w:r w:rsidR="000C73EC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vējiem </w:t>
      </w:r>
      <w:hyperlink r:id="rId9" w:history="1">
        <w:r w:rsidRPr="002035AE">
          <w:rPr>
            <w:rStyle w:val="Hyperlink"/>
            <w:rFonts w:ascii="Times New Roman" w:hAnsi="Times New Roman"/>
            <w:sz w:val="28"/>
            <w:szCs w:val="28"/>
          </w:rPr>
          <w:t>https://www.lm.gov.lv/lv/jaunums/informativs-materials-darba-</w:t>
        </w:r>
        <w:r w:rsidRPr="002035AE">
          <w:rPr>
            <w:rStyle w:val="Hyperlink"/>
            <w:rFonts w:ascii="Times New Roman" w:hAnsi="Times New Roman"/>
            <w:sz w:val="28"/>
            <w:szCs w:val="28"/>
          </w:rPr>
          <w:lastRenderedPageBreak/>
          <w:t>devejiem</w:t>
        </w:r>
      </w:hyperlink>
      <w:r>
        <w:rPr>
          <w:rFonts w:ascii="Times New Roman" w:hAnsi="Times New Roman"/>
          <w:sz w:val="28"/>
          <w:szCs w:val="28"/>
        </w:rPr>
        <w:t xml:space="preserve"> ir vadlīnij</w:t>
      </w:r>
      <w:r w:rsidR="00EC7EE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s j</w:t>
      </w:r>
      <w:r w:rsidR="00BF09E7">
        <w:rPr>
          <w:rFonts w:ascii="Times New Roman" w:hAnsi="Times New Roman"/>
          <w:sz w:val="28"/>
          <w:szCs w:val="28"/>
        </w:rPr>
        <w:t>autājum</w:t>
      </w:r>
      <w:r>
        <w:rPr>
          <w:rFonts w:ascii="Times New Roman" w:hAnsi="Times New Roman"/>
          <w:sz w:val="28"/>
          <w:szCs w:val="28"/>
        </w:rPr>
        <w:t>iem</w:t>
      </w:r>
      <w:r w:rsidR="00BF09E7">
        <w:rPr>
          <w:rFonts w:ascii="Times New Roman" w:hAnsi="Times New Roman"/>
          <w:sz w:val="28"/>
          <w:szCs w:val="28"/>
        </w:rPr>
        <w:t xml:space="preserve"> par vakcinēšanās pienākum</w:t>
      </w:r>
      <w:r>
        <w:rPr>
          <w:rFonts w:ascii="Times New Roman" w:hAnsi="Times New Roman"/>
          <w:sz w:val="28"/>
          <w:szCs w:val="28"/>
        </w:rPr>
        <w:t>u</w:t>
      </w:r>
      <w:r w:rsidR="00BF09E7">
        <w:rPr>
          <w:rFonts w:ascii="Times New Roman" w:hAnsi="Times New Roman"/>
          <w:sz w:val="28"/>
          <w:szCs w:val="28"/>
        </w:rPr>
        <w:t xml:space="preserve"> darba pienākumu veikšanai</w:t>
      </w:r>
      <w:r>
        <w:rPr>
          <w:rFonts w:ascii="Times New Roman" w:hAnsi="Times New Roman"/>
          <w:sz w:val="28"/>
          <w:szCs w:val="28"/>
        </w:rPr>
        <w:t xml:space="preserve">. Publiskajā sektorā vakcinācijas pienākums ir obligāts visiem nodarbinātajiem, privātajā sektorā </w:t>
      </w:r>
      <w:r w:rsidR="00CF23D8">
        <w:rPr>
          <w:rFonts w:ascii="Times New Roman" w:hAnsi="Times New Roman"/>
          <w:sz w:val="28"/>
          <w:szCs w:val="28"/>
        </w:rPr>
        <w:t xml:space="preserve">darba devējs darbinieka vakcinēšanos pieprasa </w:t>
      </w:r>
      <w:r>
        <w:rPr>
          <w:rFonts w:ascii="Times New Roman" w:hAnsi="Times New Roman"/>
          <w:sz w:val="28"/>
          <w:szCs w:val="28"/>
        </w:rPr>
        <w:t xml:space="preserve">atbilstoši </w:t>
      </w:r>
      <w:r w:rsidR="00CF23D8" w:rsidRPr="00CF23D8">
        <w:rPr>
          <w:rFonts w:ascii="Times New Roman" w:hAnsi="Times New Roman"/>
          <w:sz w:val="28"/>
          <w:szCs w:val="28"/>
        </w:rPr>
        <w:t>inficēšanās risku izvērtējum</w:t>
      </w:r>
      <w:r w:rsidR="00CF23D8">
        <w:rPr>
          <w:rFonts w:ascii="Times New Roman" w:hAnsi="Times New Roman"/>
          <w:sz w:val="28"/>
          <w:szCs w:val="28"/>
        </w:rPr>
        <w:t>am</w:t>
      </w:r>
      <w:r w:rsidR="00CF23D8" w:rsidRPr="00CF23D8">
        <w:rPr>
          <w:rFonts w:ascii="Times New Roman" w:hAnsi="Times New Roman"/>
          <w:sz w:val="28"/>
          <w:szCs w:val="28"/>
        </w:rPr>
        <w:t xml:space="preserve"> darba vietā</w:t>
      </w:r>
      <w:r>
        <w:rPr>
          <w:rFonts w:ascii="Times New Roman" w:hAnsi="Times New Roman"/>
          <w:sz w:val="28"/>
          <w:szCs w:val="28"/>
        </w:rPr>
        <w:t xml:space="preserve">. </w:t>
      </w:r>
      <w:r w:rsidR="00EC7EE6">
        <w:rPr>
          <w:rFonts w:ascii="Times New Roman" w:hAnsi="Times New Roman"/>
          <w:sz w:val="28"/>
          <w:szCs w:val="28"/>
        </w:rPr>
        <w:t>Veselības ministrija izvērtēs nepieciešamību sagatavot tehnisku grozījumu rīkojuma Nr.720 5.4.2.apakšpunktā, lai precizēt</w:t>
      </w:r>
      <w:r w:rsidR="000C73EC">
        <w:rPr>
          <w:rFonts w:ascii="Times New Roman" w:hAnsi="Times New Roman"/>
          <w:sz w:val="28"/>
          <w:szCs w:val="28"/>
        </w:rPr>
        <w:t>u</w:t>
      </w:r>
      <w:r w:rsidR="00EC7EE6">
        <w:rPr>
          <w:rFonts w:ascii="Times New Roman" w:hAnsi="Times New Roman"/>
          <w:sz w:val="28"/>
          <w:szCs w:val="28"/>
        </w:rPr>
        <w:t xml:space="preserve"> termiņu.</w:t>
      </w:r>
    </w:p>
    <w:p w14:paraId="4FFAAEC8" w14:textId="4F392C0B" w:rsidR="00220125" w:rsidRDefault="00220125" w:rsidP="0022012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 sagatavot un nosūtīt Labklājības ministrijai iekļaušanai informatīvajā materiālā  darba d</w:t>
      </w:r>
      <w:r w:rsidR="000C73EC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vējiem īsu informāciju par testiem. </w:t>
      </w:r>
    </w:p>
    <w:p w14:paraId="2A27F5FE" w14:textId="00419B0A" w:rsidR="00A379FB" w:rsidRDefault="00EC7EE6" w:rsidP="003C4B1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sagatavot izskatīšanai </w:t>
      </w:r>
      <w:r>
        <w:rPr>
          <w:rFonts w:ascii="Times New Roman" w:hAnsi="Times New Roman"/>
          <w:color w:val="000000"/>
          <w:sz w:val="28"/>
          <w:szCs w:val="28"/>
        </w:rPr>
        <w:t>Starpinstitūciju sadarbības koordinācijas darba grupas 2021.gada 18.oktobra sēdē</w:t>
      </w:r>
      <w:r w:rsidRPr="00EC7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informāciju par testēšanas punkt</w:t>
      </w:r>
      <w:r w:rsidR="002032D3">
        <w:rPr>
          <w:rFonts w:ascii="Times New Roman" w:hAnsi="Times New Roman"/>
          <w:sz w:val="28"/>
          <w:szCs w:val="28"/>
        </w:rPr>
        <w:t xml:space="preserve">u gatavību testēšanas pakalpojuma sniegšanai ar 2021.gada 20.oktobri </w:t>
      </w:r>
      <w:r>
        <w:rPr>
          <w:rFonts w:ascii="Times New Roman" w:hAnsi="Times New Roman"/>
          <w:sz w:val="28"/>
          <w:szCs w:val="28"/>
        </w:rPr>
        <w:t>(</w:t>
      </w:r>
      <w:r w:rsidR="00220125">
        <w:rPr>
          <w:rFonts w:ascii="Times New Roman" w:hAnsi="Times New Roman"/>
          <w:sz w:val="28"/>
          <w:szCs w:val="28"/>
        </w:rPr>
        <w:t>teritorijas pārklājums</w:t>
      </w:r>
      <w:r w:rsidR="002032D3">
        <w:rPr>
          <w:rFonts w:ascii="Times New Roman" w:hAnsi="Times New Roman"/>
          <w:sz w:val="28"/>
          <w:szCs w:val="28"/>
        </w:rPr>
        <w:t xml:space="preserve"> un pieejamība</w:t>
      </w:r>
      <w:r>
        <w:rPr>
          <w:rFonts w:ascii="Times New Roman" w:hAnsi="Times New Roman"/>
          <w:sz w:val="28"/>
          <w:szCs w:val="28"/>
        </w:rPr>
        <w:t>, kapacitāte)</w:t>
      </w:r>
      <w:r w:rsidR="002032D3">
        <w:rPr>
          <w:rFonts w:ascii="Times New Roman" w:hAnsi="Times New Roman"/>
          <w:sz w:val="28"/>
          <w:szCs w:val="28"/>
        </w:rPr>
        <w:t>.</w:t>
      </w:r>
    </w:p>
    <w:p w14:paraId="6FE57A04" w14:textId="520E6690" w:rsidR="00090C60" w:rsidRPr="00E80E34" w:rsidRDefault="00090C60" w:rsidP="003C4B1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izvērtēt </w:t>
      </w:r>
      <w:r w:rsidRPr="00E80E34">
        <w:rPr>
          <w:rFonts w:ascii="Times New Roman" w:hAnsi="Times New Roman"/>
          <w:sz w:val="28"/>
          <w:szCs w:val="28"/>
        </w:rPr>
        <w:t>Aizsardzības ministrijas priekšlikumu par nepieciešamību testēšanu veikt arī vakcinētām un pārslimojušām personām</w:t>
      </w:r>
      <w:r w:rsidR="00E80E34">
        <w:rPr>
          <w:rFonts w:ascii="Times New Roman" w:hAnsi="Times New Roman"/>
          <w:sz w:val="28"/>
          <w:szCs w:val="28"/>
        </w:rPr>
        <w:t xml:space="preserve"> attiecināt arī uz citiem </w:t>
      </w:r>
      <w:r w:rsidR="00E80E34" w:rsidRPr="00E80E34">
        <w:rPr>
          <w:rFonts w:ascii="Times New Roman" w:hAnsi="Times New Roman"/>
          <w:sz w:val="28"/>
          <w:szCs w:val="28"/>
        </w:rPr>
        <w:t>nodarbinātajiem sabiedrībai kritiski svarīgajās nozarēs</w:t>
      </w:r>
      <w:r w:rsidR="00E80E34">
        <w:rPr>
          <w:rFonts w:ascii="Times New Roman" w:hAnsi="Times New Roman"/>
          <w:sz w:val="28"/>
          <w:szCs w:val="28"/>
        </w:rPr>
        <w:t>, tai skaitā par jau noliktavās esošo testu izmantošanu šim mērķim,</w:t>
      </w:r>
      <w:r w:rsidR="00E80E34" w:rsidRPr="00E80E34">
        <w:rPr>
          <w:rFonts w:ascii="Times New Roman" w:hAnsi="Times New Roman"/>
          <w:sz w:val="28"/>
          <w:szCs w:val="28"/>
        </w:rPr>
        <w:t xml:space="preserve"> </w:t>
      </w:r>
      <w:r w:rsidR="00E80E34">
        <w:rPr>
          <w:rFonts w:ascii="Times New Roman" w:hAnsi="Times New Roman"/>
          <w:sz w:val="28"/>
          <w:szCs w:val="28"/>
        </w:rPr>
        <w:t xml:space="preserve">un sniegt attiecīgu informāciju </w:t>
      </w:r>
      <w:r w:rsidR="00E80E34">
        <w:rPr>
          <w:rFonts w:ascii="Times New Roman" w:hAnsi="Times New Roman"/>
          <w:color w:val="000000"/>
          <w:sz w:val="28"/>
          <w:szCs w:val="28"/>
        </w:rPr>
        <w:t>Starpinstitūciju sadarbības koordinācijas darba grupas 2021.gada 18.oktobra sēdē.</w:t>
      </w:r>
    </w:p>
    <w:p w14:paraId="0D817D5B" w14:textId="71F0CF68" w:rsidR="00E80E34" w:rsidRDefault="009C6A6A" w:rsidP="003C4B1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Pieņemt zināšanai Aizsardzības ministrijas, Ekonomikas ministr</w:t>
      </w:r>
      <w:r w:rsidR="00370333">
        <w:rPr>
          <w:rFonts w:ascii="Times New Roman" w:hAnsi="Times New Roman"/>
          <w:color w:val="000000"/>
          <w:sz w:val="28"/>
          <w:szCs w:val="28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jas </w:t>
      </w:r>
      <w:r w:rsidR="00370333">
        <w:rPr>
          <w:rFonts w:ascii="Times New Roman" w:hAnsi="Times New Roman"/>
          <w:color w:val="000000"/>
          <w:sz w:val="28"/>
          <w:szCs w:val="28"/>
        </w:rPr>
        <w:t xml:space="preserve">Labklājības ministrijas, Rīgas Domes un Satiksmes ministrijas pārstāvju viedokli par </w:t>
      </w:r>
      <w:r w:rsidR="00370333" w:rsidRPr="00370333">
        <w:rPr>
          <w:rFonts w:ascii="Times New Roman" w:hAnsi="Times New Roman"/>
          <w:color w:val="000000"/>
          <w:sz w:val="28"/>
          <w:szCs w:val="28"/>
        </w:rPr>
        <w:t xml:space="preserve">respiratoru FFP2 </w:t>
      </w:r>
      <w:r w:rsidR="000A2039" w:rsidRPr="002C47DD">
        <w:rPr>
          <w:rFonts w:ascii="Times New Roman" w:hAnsi="Times New Roman"/>
          <w:sz w:val="28"/>
          <w:szCs w:val="28"/>
        </w:rPr>
        <w:t>bez vārsta</w:t>
      </w:r>
      <w:r w:rsidR="000A2039" w:rsidRPr="003703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0333" w:rsidRPr="00370333">
        <w:rPr>
          <w:rFonts w:ascii="Times New Roman" w:hAnsi="Times New Roman"/>
          <w:color w:val="000000"/>
          <w:sz w:val="28"/>
          <w:szCs w:val="28"/>
        </w:rPr>
        <w:t>lietošanas pienākumu sabiedriskajā transportā</w:t>
      </w:r>
      <w:r w:rsidR="00370333">
        <w:t xml:space="preserve"> </w:t>
      </w:r>
      <w:r w:rsidR="00370333" w:rsidRPr="00370333">
        <w:rPr>
          <w:rFonts w:ascii="Times New Roman" w:hAnsi="Times New Roman"/>
          <w:color w:val="000000"/>
          <w:sz w:val="28"/>
          <w:szCs w:val="28"/>
        </w:rPr>
        <w:t xml:space="preserve">(dārgs, vienreiz lietojams produkts; </w:t>
      </w:r>
      <w:r w:rsidR="00370333">
        <w:rPr>
          <w:rFonts w:ascii="Times New Roman" w:hAnsi="Times New Roman"/>
          <w:color w:val="000000"/>
          <w:sz w:val="28"/>
          <w:szCs w:val="28"/>
        </w:rPr>
        <w:t>lietošanas mērķis tiek sasniegts tikai tad, ja produkts tiek pareizi lietots, to lietojot daudzreiz – mērķis netiek sasniegts).</w:t>
      </w:r>
    </w:p>
    <w:p w14:paraId="0C8E6D60" w14:textId="3E51C8FC" w:rsidR="00BB546E" w:rsidRPr="00BB546E" w:rsidRDefault="00BB546E" w:rsidP="00BB546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Aicināt sabiedrību vidē, kur ir paaugstināts inficēšanās risks, kā arī  epidemioloģiski nedrošā vidē</w:t>
      </w:r>
      <w:r w:rsidR="000A20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lietot </w:t>
      </w:r>
      <w:r w:rsidRPr="00370333">
        <w:rPr>
          <w:rFonts w:ascii="Times New Roman" w:hAnsi="Times New Roman"/>
          <w:color w:val="000000"/>
          <w:sz w:val="28"/>
          <w:szCs w:val="28"/>
        </w:rPr>
        <w:t>respiratoru FFP2</w:t>
      </w:r>
      <w:r w:rsidR="00171A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A1E" w:rsidRPr="002C47DD">
        <w:rPr>
          <w:rFonts w:ascii="Times New Roman" w:hAnsi="Times New Roman"/>
          <w:sz w:val="28"/>
          <w:szCs w:val="28"/>
        </w:rPr>
        <w:t>bez vārsta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Veselības ministrijai sadarbībā ar Valsts kanceleju, Satiksmes ministriju un Ekonomikas ministriju sagatavot skaidrojumu par </w:t>
      </w:r>
      <w:r w:rsidR="00171A1E">
        <w:rPr>
          <w:rFonts w:ascii="Times New Roman" w:hAnsi="Times New Roman"/>
          <w:sz w:val="28"/>
          <w:szCs w:val="28"/>
        </w:rPr>
        <w:t>atšķirībām un priekšrocībām</w:t>
      </w:r>
      <w:r>
        <w:rPr>
          <w:rFonts w:ascii="Times New Roman" w:hAnsi="Times New Roman"/>
          <w:sz w:val="28"/>
          <w:szCs w:val="28"/>
        </w:rPr>
        <w:t xml:space="preserve"> infekcijas avota kontrolei</w:t>
      </w:r>
      <w:r w:rsidR="000A20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71A1E">
        <w:rPr>
          <w:rFonts w:ascii="Times New Roman" w:hAnsi="Times New Roman"/>
          <w:sz w:val="28"/>
          <w:szCs w:val="28"/>
        </w:rPr>
        <w:t>lietojot auduma masku vai</w:t>
      </w:r>
      <w:r>
        <w:rPr>
          <w:rFonts w:ascii="Times New Roman" w:hAnsi="Times New Roman"/>
          <w:sz w:val="28"/>
          <w:szCs w:val="28"/>
        </w:rPr>
        <w:t xml:space="preserve"> </w:t>
      </w:r>
      <w:r w:rsidR="00171A1E" w:rsidRPr="00370333">
        <w:rPr>
          <w:rFonts w:ascii="Times New Roman" w:hAnsi="Times New Roman"/>
          <w:color w:val="000000"/>
          <w:sz w:val="28"/>
          <w:szCs w:val="28"/>
        </w:rPr>
        <w:t>respiratoru FFP2</w:t>
      </w:r>
      <w:r w:rsidR="00171A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A1E" w:rsidRPr="002C47DD">
        <w:rPr>
          <w:rFonts w:ascii="Times New Roman" w:hAnsi="Times New Roman"/>
          <w:sz w:val="28"/>
          <w:szCs w:val="28"/>
        </w:rPr>
        <w:t>bez vārsta</w:t>
      </w:r>
      <w:r w:rsidR="00171A1E">
        <w:rPr>
          <w:rFonts w:ascii="Times New Roman" w:hAnsi="Times New Roman"/>
          <w:color w:val="000000"/>
          <w:sz w:val="28"/>
          <w:szCs w:val="28"/>
        </w:rPr>
        <w:t>.</w:t>
      </w:r>
    </w:p>
    <w:p w14:paraId="4D5EC91F" w14:textId="30E9D0D4" w:rsidR="00370333" w:rsidRPr="00BB546E" w:rsidRDefault="00370333" w:rsidP="003C4B1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Ekonomikas ministrijai </w:t>
      </w:r>
      <w:r w:rsidR="00BB546E">
        <w:rPr>
          <w:rFonts w:ascii="Times New Roman" w:hAnsi="Times New Roman"/>
          <w:color w:val="000000"/>
          <w:sz w:val="28"/>
          <w:szCs w:val="28"/>
        </w:rPr>
        <w:t xml:space="preserve">izzināt </w:t>
      </w:r>
      <w:r w:rsidR="00BB546E" w:rsidRPr="00370333">
        <w:rPr>
          <w:rFonts w:ascii="Times New Roman" w:hAnsi="Times New Roman"/>
          <w:color w:val="000000"/>
          <w:sz w:val="28"/>
          <w:szCs w:val="28"/>
        </w:rPr>
        <w:t>respiratoru FFP2</w:t>
      </w:r>
      <w:r w:rsidR="00BB54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A1E" w:rsidRPr="002C47DD">
        <w:rPr>
          <w:rFonts w:ascii="Times New Roman" w:hAnsi="Times New Roman"/>
          <w:sz w:val="28"/>
          <w:szCs w:val="28"/>
        </w:rPr>
        <w:t>bez vārsta</w:t>
      </w:r>
      <w:r w:rsidR="00171A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546E">
        <w:rPr>
          <w:rFonts w:ascii="Times New Roman" w:hAnsi="Times New Roman"/>
          <w:color w:val="000000"/>
          <w:sz w:val="28"/>
          <w:szCs w:val="28"/>
        </w:rPr>
        <w:t xml:space="preserve">pieejamību tirgū </w:t>
      </w:r>
      <w:r w:rsidR="00BB546E" w:rsidRPr="006C3831">
        <w:rPr>
          <w:rFonts w:ascii="Times New Roman" w:hAnsi="Times New Roman"/>
          <w:sz w:val="28"/>
          <w:szCs w:val="28"/>
        </w:rPr>
        <w:t>(cenas</w:t>
      </w:r>
      <w:r w:rsidR="00BB546E">
        <w:rPr>
          <w:rFonts w:ascii="Times New Roman" w:hAnsi="Times New Roman"/>
          <w:sz w:val="28"/>
          <w:szCs w:val="28"/>
        </w:rPr>
        <w:t>; ražotāji; kvalitātes prasības; piegādes termiņi</w:t>
      </w:r>
      <w:r w:rsidR="00BB546E" w:rsidRPr="006C3831">
        <w:rPr>
          <w:rFonts w:ascii="Times New Roman" w:hAnsi="Times New Roman"/>
          <w:sz w:val="28"/>
          <w:szCs w:val="28"/>
        </w:rPr>
        <w:t>)</w:t>
      </w:r>
      <w:r w:rsidR="00BB546E">
        <w:rPr>
          <w:rFonts w:ascii="Times New Roman" w:hAnsi="Times New Roman"/>
          <w:sz w:val="28"/>
          <w:szCs w:val="28"/>
        </w:rPr>
        <w:t xml:space="preserve"> </w:t>
      </w:r>
      <w:r w:rsidR="00BB54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546E">
        <w:rPr>
          <w:rFonts w:ascii="Times New Roman" w:hAnsi="Times New Roman"/>
          <w:sz w:val="28"/>
          <w:szCs w:val="28"/>
        </w:rPr>
        <w:t>un par to informēt sēdes vadītāju</w:t>
      </w:r>
      <w:r w:rsidR="00BB546E" w:rsidRPr="006C3831">
        <w:rPr>
          <w:rFonts w:ascii="Times New Roman" w:hAnsi="Times New Roman"/>
          <w:sz w:val="28"/>
          <w:szCs w:val="28"/>
        </w:rPr>
        <w:t>.</w:t>
      </w:r>
    </w:p>
    <w:p w14:paraId="462EB7C5" w14:textId="0FA18828" w:rsidR="00BB546E" w:rsidRDefault="00171A1E" w:rsidP="003C4B1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Veselības ministrijai izvērtēt nepieciešamību sagatavot grozījumus </w:t>
      </w:r>
      <w:r w:rsidRPr="000D6265">
        <w:rPr>
          <w:rFonts w:ascii="Times New Roman" w:eastAsia="Times New Roman" w:hAnsi="Times New Roman"/>
          <w:color w:val="333333"/>
          <w:sz w:val="28"/>
          <w:szCs w:val="28"/>
          <w:lang w:eastAsia="lv-LV"/>
        </w:rPr>
        <w:t>Ministru kabineta 2021. gada 13. maija noteikum</w:t>
      </w:r>
      <w:r w:rsidR="000A2039">
        <w:rPr>
          <w:rFonts w:ascii="Times New Roman" w:eastAsia="Times New Roman" w:hAnsi="Times New Roman"/>
          <w:color w:val="333333"/>
          <w:sz w:val="28"/>
          <w:szCs w:val="28"/>
          <w:lang w:eastAsia="lv-LV"/>
        </w:rPr>
        <w:t>os</w:t>
      </w:r>
      <w:r w:rsidRPr="000D6265">
        <w:rPr>
          <w:rFonts w:ascii="Times New Roman" w:eastAsia="Times New Roman" w:hAnsi="Times New Roman"/>
          <w:color w:val="333333"/>
          <w:sz w:val="28"/>
          <w:szCs w:val="28"/>
          <w:lang w:eastAsia="lv-LV"/>
        </w:rPr>
        <w:t xml:space="preserve"> Nr. 308 “</w:t>
      </w:r>
      <w:r w:rsidRPr="000D626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lv-LV"/>
        </w:rPr>
        <w:t>Noteikumi par prioritāro institūciju un vajadzību sarakstā iekļautajām institūcijām nepieciešamajiem epidemioloģiskās drošības nodrošināšanas resursiem”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lv-LV"/>
        </w:rPr>
        <w:t xml:space="preserve">, lai sarakstā iekļautu arī </w:t>
      </w:r>
      <w:r w:rsidR="000A2039" w:rsidRPr="00370333">
        <w:rPr>
          <w:rFonts w:ascii="Times New Roman" w:hAnsi="Times New Roman"/>
          <w:color w:val="000000"/>
          <w:sz w:val="28"/>
          <w:szCs w:val="28"/>
        </w:rPr>
        <w:t xml:space="preserve">respiratoru </w:t>
      </w:r>
      <w:r w:rsidRPr="00370333">
        <w:rPr>
          <w:rFonts w:ascii="Times New Roman" w:hAnsi="Times New Roman"/>
          <w:color w:val="000000"/>
          <w:sz w:val="28"/>
          <w:szCs w:val="28"/>
        </w:rPr>
        <w:t>FFP2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47DD">
        <w:rPr>
          <w:rFonts w:ascii="Times New Roman" w:hAnsi="Times New Roman"/>
          <w:sz w:val="28"/>
          <w:szCs w:val="28"/>
        </w:rPr>
        <w:t>bez vārsta</w:t>
      </w:r>
      <w:r w:rsidR="000A20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un informēt par to </w:t>
      </w:r>
      <w:r>
        <w:rPr>
          <w:rFonts w:ascii="Times New Roman" w:hAnsi="Times New Roman"/>
          <w:color w:val="000000"/>
          <w:sz w:val="28"/>
          <w:szCs w:val="28"/>
        </w:rPr>
        <w:t>Starpinstitūciju sadarbības koordinācijas darba grupas 2021.gada 18.oktobra sēdē.</w:t>
      </w:r>
    </w:p>
    <w:p w14:paraId="43F4FA16" w14:textId="0EBF98E5" w:rsidR="00171A1E" w:rsidRDefault="00171A1E" w:rsidP="003C4B1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Konceptuāli atbalstīt Valsts kancelejas sadarbībā ar ministrijām sagatavotās atbildes uz Latvijas Vēstneša jautājumiem. Atbildē par 4.jautājumu (rīcība, ja </w:t>
      </w:r>
      <w:r w:rsidRPr="00171A1E">
        <w:rPr>
          <w:rFonts w:ascii="Times New Roman" w:hAnsi="Times New Roman"/>
          <w:color w:val="000000"/>
          <w:sz w:val="28"/>
          <w:szCs w:val="28"/>
        </w:rPr>
        <w:t>rīkojumu atsakās izpildīt Saeimas vai Ministru kabineta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A1E">
        <w:rPr>
          <w:rFonts w:ascii="Times New Roman" w:hAnsi="Times New Roman"/>
          <w:color w:val="000000"/>
          <w:sz w:val="28"/>
          <w:szCs w:val="28"/>
        </w:rPr>
        <w:t>iecelta amatpersona</w:t>
      </w:r>
      <w:r>
        <w:rPr>
          <w:rFonts w:ascii="Times New Roman" w:hAnsi="Times New Roman"/>
          <w:color w:val="000000"/>
          <w:sz w:val="28"/>
          <w:szCs w:val="28"/>
        </w:rPr>
        <w:t>) norādīt, ka iespējamā rīcība vēl tiek vērtēta.</w:t>
      </w:r>
      <w:r w:rsidRPr="00171A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Valsts kancelejai atbildes nosūtīt Latvijas Vēstnesim. </w:t>
      </w:r>
    </w:p>
    <w:p w14:paraId="665DA125" w14:textId="661E6946" w:rsidR="00BE21D0" w:rsidRDefault="00092D63" w:rsidP="003C4B1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Ministrijām </w:t>
      </w:r>
      <w:r w:rsidR="00BE21D0">
        <w:rPr>
          <w:rFonts w:ascii="Times New Roman" w:hAnsi="Times New Roman"/>
          <w:color w:val="000000"/>
          <w:sz w:val="28"/>
          <w:szCs w:val="28"/>
        </w:rPr>
        <w:t xml:space="preserve">un Valsts kancelejai, </w:t>
      </w:r>
      <w:r>
        <w:rPr>
          <w:rFonts w:ascii="Times New Roman" w:hAnsi="Times New Roman"/>
          <w:color w:val="000000"/>
          <w:sz w:val="28"/>
          <w:szCs w:val="28"/>
        </w:rPr>
        <w:t xml:space="preserve">sniedzot atbildes </w:t>
      </w:r>
      <w:r w:rsidR="00BE21D0">
        <w:rPr>
          <w:rFonts w:ascii="Times New Roman" w:hAnsi="Times New Roman"/>
          <w:color w:val="000000"/>
          <w:sz w:val="28"/>
          <w:szCs w:val="28"/>
        </w:rPr>
        <w:t xml:space="preserve">uz Valsts kancelejas apkopotajiem biežāk saņemtajiem </w:t>
      </w:r>
      <w:r w:rsidR="000A2039">
        <w:rPr>
          <w:rFonts w:ascii="Times New Roman" w:hAnsi="Times New Roman"/>
          <w:color w:val="000000"/>
          <w:sz w:val="28"/>
          <w:szCs w:val="28"/>
        </w:rPr>
        <w:t xml:space="preserve">un citiem līdzīga rakstura </w:t>
      </w:r>
      <w:r w:rsidR="00BE21D0">
        <w:rPr>
          <w:rFonts w:ascii="Times New Roman" w:hAnsi="Times New Roman"/>
          <w:color w:val="000000"/>
          <w:sz w:val="28"/>
          <w:szCs w:val="28"/>
        </w:rPr>
        <w:t>jautājumiem, ņemt vērā sēdes laikā sniegto skaidrojumu par regulējuma interpretāciju.</w:t>
      </w:r>
    </w:p>
    <w:p w14:paraId="6759492E" w14:textId="37B9A182" w:rsidR="00171A1E" w:rsidRDefault="00BE21D0" w:rsidP="003C4B1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Pieņemt zināšanai Izglītības un zinātnes ministrijas pārstāvju sniegto informāciju par sagatavotajiem grozījumiem </w:t>
      </w:r>
      <w:r>
        <w:rPr>
          <w:rFonts w:ascii="Times New Roman" w:hAnsi="Times New Roman"/>
          <w:sz w:val="28"/>
          <w:szCs w:val="28"/>
        </w:rPr>
        <w:t xml:space="preserve">noteikumos Nr.662 </w:t>
      </w:r>
      <w:r w:rsidR="000514D9">
        <w:rPr>
          <w:rFonts w:ascii="Times New Roman" w:hAnsi="Times New Roman"/>
          <w:sz w:val="28"/>
          <w:szCs w:val="28"/>
        </w:rPr>
        <w:t xml:space="preserve">un </w:t>
      </w:r>
      <w:r>
        <w:rPr>
          <w:rFonts w:ascii="Times New Roman" w:hAnsi="Times New Roman"/>
          <w:sz w:val="28"/>
          <w:szCs w:val="28"/>
        </w:rPr>
        <w:t>rīkojumā Nr.</w:t>
      </w:r>
      <w:r w:rsidR="00743B4B">
        <w:rPr>
          <w:rFonts w:ascii="Times New Roman" w:hAnsi="Times New Roman"/>
          <w:sz w:val="28"/>
          <w:szCs w:val="28"/>
        </w:rPr>
        <w:t>720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Izglītības un zinātnes ministrijai papildināt rīkojuma projektu atbilstoši Kultūras ministrijas norādījumam attiecībā uz profesionālo ievirzi</w:t>
      </w:r>
      <w:r w:rsidR="000A203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un noteikumu projektu un precizēto rīkojuma projektu nosūtīt izvērtēšanai Veselības ministrijai. Ja nepieciešams, projekti izskatāmi Starpinstitūciju sadarbības koordinācijas darba grupas 2021.gada 18.oktobra sēdē.</w:t>
      </w:r>
    </w:p>
    <w:p w14:paraId="0466891D" w14:textId="3D120AF5" w:rsidR="00BE21D0" w:rsidRPr="00BB546E" w:rsidRDefault="000514D9" w:rsidP="003C4B1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Ņemot vērā Izglītības un zinātnes ministrijas sagatavotos grozījumus rīkojuma Nr.</w:t>
      </w:r>
      <w:r w:rsidR="00743B4B">
        <w:rPr>
          <w:rFonts w:ascii="Times New Roman" w:hAnsi="Times New Roman"/>
          <w:color w:val="000000"/>
          <w:sz w:val="28"/>
          <w:szCs w:val="28"/>
        </w:rPr>
        <w:t>720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6FC8">
        <w:rPr>
          <w:rFonts w:ascii="Times New Roman" w:hAnsi="Times New Roman"/>
          <w:sz w:val="28"/>
          <w:szCs w:val="28"/>
        </w:rPr>
        <w:t>5.49. apakšpunkt</w:t>
      </w:r>
      <w:r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color w:val="000000"/>
          <w:sz w:val="28"/>
          <w:szCs w:val="28"/>
        </w:rPr>
        <w:t>, ministrijām izvērtēt vai līdzīgs regulējums nav nepieciešams arī vēl citā veida darbībām, lai sagatavotu vienu vispār</w:t>
      </w:r>
      <w:r w:rsidR="000C73EC">
        <w:rPr>
          <w:rFonts w:ascii="Times New Roman" w:hAnsi="Times New Roman"/>
          <w:color w:val="000000"/>
          <w:sz w:val="28"/>
          <w:szCs w:val="28"/>
        </w:rPr>
        <w:t>ēju</w:t>
      </w:r>
      <w:r>
        <w:rPr>
          <w:rFonts w:ascii="Times New Roman" w:hAnsi="Times New Roman"/>
          <w:color w:val="000000"/>
          <w:sz w:val="28"/>
          <w:szCs w:val="28"/>
        </w:rPr>
        <w:t xml:space="preserve"> regulējumu, izvairoties no specifiski sadrumstalota regulējuma.  </w:t>
      </w:r>
    </w:p>
    <w:p w14:paraId="290B6989" w14:textId="77777777" w:rsidR="00CA742C" w:rsidRDefault="00CA742C" w:rsidP="00CA742C">
      <w:pPr>
        <w:pStyle w:val="ListParagraph"/>
      </w:pPr>
    </w:p>
    <w:p w14:paraId="4767DB8B" w14:textId="1FABC98B" w:rsidR="008C64BE" w:rsidRPr="000A3598" w:rsidRDefault="008C64BE" w:rsidP="00580B3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E3E438" w14:textId="2058D357" w:rsidR="00F12BAA" w:rsidRDefault="00F12BAA" w:rsidP="00F12B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bookmarkEnd w:id="5"/>
    <w:bookmarkEnd w:id="6"/>
    <w:bookmarkEnd w:id="7"/>
    <w:bookmarkEnd w:id="8"/>
    <w:p w14:paraId="611636BB" w14:textId="05690951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C1034C">
        <w:rPr>
          <w:rFonts w:ascii="Times New Roman" w:hAnsi="Times New Roman"/>
          <w:sz w:val="24"/>
          <w:szCs w:val="24"/>
        </w:rPr>
        <w:t>9</w:t>
      </w:r>
      <w:r w:rsidR="00917085">
        <w:rPr>
          <w:rFonts w:ascii="Times New Roman" w:hAnsi="Times New Roman"/>
          <w:sz w:val="24"/>
          <w:szCs w:val="24"/>
        </w:rPr>
        <w:t>.</w:t>
      </w:r>
      <w:r w:rsidR="000514D9">
        <w:rPr>
          <w:rFonts w:ascii="Times New Roman" w:hAnsi="Times New Roman"/>
          <w:sz w:val="24"/>
          <w:szCs w:val="24"/>
        </w:rPr>
        <w:t>20</w:t>
      </w:r>
    </w:p>
    <w:p w14:paraId="48D4FC10" w14:textId="367544BC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ABE42" w14:textId="77777777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F418" w14:textId="77777777" w:rsidR="00E6442B" w:rsidRDefault="00E6442B" w:rsidP="00D774B1">
      <w:pPr>
        <w:spacing w:after="0" w:line="240" w:lineRule="auto"/>
      </w:pPr>
      <w:r>
        <w:separator/>
      </w:r>
    </w:p>
  </w:endnote>
  <w:endnote w:type="continuationSeparator" w:id="0">
    <w:p w14:paraId="191B8857" w14:textId="77777777" w:rsidR="00E6442B" w:rsidRDefault="00E6442B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1B2355FB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FF61BE">
      <w:rPr>
        <w:rFonts w:ascii="Times New Roman" w:hAnsi="Times New Roman"/>
        <w:sz w:val="16"/>
        <w:szCs w:val="16"/>
      </w:rPr>
      <w:t>80</w:t>
    </w:r>
    <w:r w:rsidR="009D5F4E">
      <w:rPr>
        <w:rFonts w:ascii="Times New Roman" w:hAnsi="Times New Roman"/>
        <w:sz w:val="16"/>
        <w:szCs w:val="16"/>
      </w:rPr>
      <w:t>-1</w:t>
    </w:r>
    <w:r w:rsidR="00FF61BE">
      <w:rPr>
        <w:rFonts w:ascii="Times New Roman" w:hAnsi="Times New Roman"/>
        <w:sz w:val="16"/>
        <w:szCs w:val="16"/>
      </w:rPr>
      <w:t>4</w:t>
    </w:r>
    <w:r w:rsidR="009D5F4E">
      <w:rPr>
        <w:rFonts w:ascii="Times New Roman" w:hAnsi="Times New Roman"/>
        <w:sz w:val="16"/>
        <w:szCs w:val="16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29BD5BEB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FF61BE">
      <w:rPr>
        <w:rFonts w:ascii="Times New Roman" w:hAnsi="Times New Roman"/>
        <w:sz w:val="16"/>
        <w:szCs w:val="16"/>
      </w:rPr>
      <w:t>80</w:t>
    </w:r>
    <w:r w:rsidR="009D5F4E">
      <w:rPr>
        <w:rFonts w:ascii="Times New Roman" w:hAnsi="Times New Roman"/>
        <w:sz w:val="16"/>
        <w:szCs w:val="16"/>
      </w:rPr>
      <w:t>-1</w:t>
    </w:r>
    <w:r w:rsidR="00FF61BE">
      <w:rPr>
        <w:rFonts w:ascii="Times New Roman" w:hAnsi="Times New Roman"/>
        <w:sz w:val="16"/>
        <w:szCs w:val="16"/>
      </w:rPr>
      <w:t>4</w:t>
    </w:r>
    <w:r w:rsidR="009D5F4E">
      <w:rPr>
        <w:rFonts w:ascii="Times New Roman" w:hAnsi="Times New Roman"/>
        <w:sz w:val="16"/>
        <w:szCs w:val="16"/>
      </w:rP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676553BB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FF61BE">
      <w:rPr>
        <w:rFonts w:ascii="Times New Roman" w:hAnsi="Times New Roman"/>
        <w:sz w:val="16"/>
        <w:szCs w:val="16"/>
      </w:rPr>
      <w:t>80</w:t>
    </w:r>
    <w:r>
      <w:rPr>
        <w:rFonts w:ascii="Times New Roman" w:hAnsi="Times New Roman"/>
        <w:sz w:val="16"/>
        <w:szCs w:val="16"/>
      </w:rPr>
      <w:t>-</w:t>
    </w:r>
    <w:r w:rsidR="009D5F4E">
      <w:rPr>
        <w:rFonts w:ascii="Times New Roman" w:hAnsi="Times New Roman"/>
        <w:sz w:val="16"/>
        <w:szCs w:val="16"/>
      </w:rPr>
      <w:t>1</w:t>
    </w:r>
    <w:r w:rsidR="00FF61BE">
      <w:rPr>
        <w:rFonts w:ascii="Times New Roman" w:hAnsi="Times New Roman"/>
        <w:sz w:val="16"/>
        <w:szCs w:val="16"/>
      </w:rPr>
      <w:t>4</w:t>
    </w:r>
    <w:r w:rsidR="004F612F">
      <w:rPr>
        <w:rFonts w:ascii="Times New Roman" w:hAnsi="Times New Roman"/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DFB80" w14:textId="77777777" w:rsidR="00E6442B" w:rsidRDefault="00E6442B" w:rsidP="00D774B1">
      <w:pPr>
        <w:spacing w:after="0" w:line="240" w:lineRule="auto"/>
      </w:pPr>
      <w:r>
        <w:separator/>
      </w:r>
    </w:p>
  </w:footnote>
  <w:footnote w:type="continuationSeparator" w:id="0">
    <w:p w14:paraId="63E2BA57" w14:textId="77777777" w:rsidR="00E6442B" w:rsidRDefault="00E6442B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4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6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9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0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6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8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7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25"/>
  </w:num>
  <w:num w:numId="2">
    <w:abstractNumId w:val="23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2"/>
  </w:num>
  <w:num w:numId="10">
    <w:abstractNumId w:val="27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007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1E0E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0"/>
    <w:rsid w:val="00090C63"/>
    <w:rsid w:val="00090E55"/>
    <w:rsid w:val="00091789"/>
    <w:rsid w:val="00092588"/>
    <w:rsid w:val="00092682"/>
    <w:rsid w:val="00092D63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3EC"/>
    <w:rsid w:val="000C74D1"/>
    <w:rsid w:val="000C7AAF"/>
    <w:rsid w:val="000D04CF"/>
    <w:rsid w:val="000D05E4"/>
    <w:rsid w:val="000D0661"/>
    <w:rsid w:val="000D1238"/>
    <w:rsid w:val="000D1F14"/>
    <w:rsid w:val="000D224F"/>
    <w:rsid w:val="000D246C"/>
    <w:rsid w:val="000D27ED"/>
    <w:rsid w:val="000D31E2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6C19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A88"/>
    <w:rsid w:val="00102653"/>
    <w:rsid w:val="001027BE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1074"/>
    <w:rsid w:val="00121B66"/>
    <w:rsid w:val="00121C80"/>
    <w:rsid w:val="00121FA5"/>
    <w:rsid w:val="00122396"/>
    <w:rsid w:val="00122A92"/>
    <w:rsid w:val="001234FF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41EF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56F"/>
    <w:rsid w:val="00157B96"/>
    <w:rsid w:val="0016028E"/>
    <w:rsid w:val="00161D39"/>
    <w:rsid w:val="0016255E"/>
    <w:rsid w:val="00162EE9"/>
    <w:rsid w:val="001640A6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482"/>
    <w:rsid w:val="001775CF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42E"/>
    <w:rsid w:val="0019367F"/>
    <w:rsid w:val="00193AAE"/>
    <w:rsid w:val="00194430"/>
    <w:rsid w:val="00194DFC"/>
    <w:rsid w:val="001950BD"/>
    <w:rsid w:val="00195580"/>
    <w:rsid w:val="00195A4C"/>
    <w:rsid w:val="001965DC"/>
    <w:rsid w:val="00196C93"/>
    <w:rsid w:val="00196E7D"/>
    <w:rsid w:val="001970C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627"/>
    <w:rsid w:val="00227B18"/>
    <w:rsid w:val="00227ED0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01B"/>
    <w:rsid w:val="0024353E"/>
    <w:rsid w:val="002439E6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C1A"/>
    <w:rsid w:val="00262E18"/>
    <w:rsid w:val="00262EB5"/>
    <w:rsid w:val="00263639"/>
    <w:rsid w:val="00263AF7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FE0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2E34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B44"/>
    <w:rsid w:val="0032403C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1B7"/>
    <w:rsid w:val="00332473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A1F"/>
    <w:rsid w:val="00343D3F"/>
    <w:rsid w:val="00343EA4"/>
    <w:rsid w:val="003442D2"/>
    <w:rsid w:val="00344576"/>
    <w:rsid w:val="00344C74"/>
    <w:rsid w:val="00345AE6"/>
    <w:rsid w:val="00345C94"/>
    <w:rsid w:val="00345EAD"/>
    <w:rsid w:val="00346BC5"/>
    <w:rsid w:val="00346C89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7946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6442"/>
    <w:rsid w:val="003665B4"/>
    <w:rsid w:val="003672E9"/>
    <w:rsid w:val="0036748A"/>
    <w:rsid w:val="00370122"/>
    <w:rsid w:val="0037015D"/>
    <w:rsid w:val="00370333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6792"/>
    <w:rsid w:val="003A7727"/>
    <w:rsid w:val="003A7C74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8C2"/>
    <w:rsid w:val="003C4B17"/>
    <w:rsid w:val="003C4DDA"/>
    <w:rsid w:val="003C4E50"/>
    <w:rsid w:val="003C523D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D7E36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43E6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47DDC"/>
    <w:rsid w:val="00450508"/>
    <w:rsid w:val="00450FE0"/>
    <w:rsid w:val="0045141B"/>
    <w:rsid w:val="0045173A"/>
    <w:rsid w:val="00451C3C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581"/>
    <w:rsid w:val="00480194"/>
    <w:rsid w:val="004804C4"/>
    <w:rsid w:val="00481A36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66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D0185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97"/>
    <w:rsid w:val="004D5FCD"/>
    <w:rsid w:val="004D6323"/>
    <w:rsid w:val="004D651B"/>
    <w:rsid w:val="004D7D29"/>
    <w:rsid w:val="004E0498"/>
    <w:rsid w:val="004E05D1"/>
    <w:rsid w:val="004E076E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6F26"/>
    <w:rsid w:val="004E7E5F"/>
    <w:rsid w:val="004E7FD6"/>
    <w:rsid w:val="004F0805"/>
    <w:rsid w:val="004F08C9"/>
    <w:rsid w:val="004F0963"/>
    <w:rsid w:val="004F0B68"/>
    <w:rsid w:val="004F1CFC"/>
    <w:rsid w:val="004F3122"/>
    <w:rsid w:val="004F3C80"/>
    <w:rsid w:val="004F3C81"/>
    <w:rsid w:val="004F47B1"/>
    <w:rsid w:val="004F5B2C"/>
    <w:rsid w:val="004F612F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351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5CD2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5888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526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204"/>
    <w:rsid w:val="005F1898"/>
    <w:rsid w:val="005F26C2"/>
    <w:rsid w:val="005F33D1"/>
    <w:rsid w:val="005F3794"/>
    <w:rsid w:val="005F4903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968"/>
    <w:rsid w:val="00661A8D"/>
    <w:rsid w:val="00661CC5"/>
    <w:rsid w:val="006622C5"/>
    <w:rsid w:val="00662785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6C5D"/>
    <w:rsid w:val="006875F4"/>
    <w:rsid w:val="006878C0"/>
    <w:rsid w:val="006901C4"/>
    <w:rsid w:val="00690646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D0804"/>
    <w:rsid w:val="006D0892"/>
    <w:rsid w:val="006D0CBD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4D9"/>
    <w:rsid w:val="0073289C"/>
    <w:rsid w:val="00732B5C"/>
    <w:rsid w:val="00733EE0"/>
    <w:rsid w:val="00734E6E"/>
    <w:rsid w:val="007357DD"/>
    <w:rsid w:val="00735988"/>
    <w:rsid w:val="00735A96"/>
    <w:rsid w:val="00735BF9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D35"/>
    <w:rsid w:val="00770EBF"/>
    <w:rsid w:val="00771139"/>
    <w:rsid w:val="007716FC"/>
    <w:rsid w:val="00771859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416D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38BC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66DB"/>
    <w:rsid w:val="00847DCA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3167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A50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D036D"/>
    <w:rsid w:val="008D04B5"/>
    <w:rsid w:val="008D05F8"/>
    <w:rsid w:val="008D1433"/>
    <w:rsid w:val="008D1DE4"/>
    <w:rsid w:val="008D229C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A23"/>
    <w:rsid w:val="008E4AEB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B12"/>
    <w:rsid w:val="00926C2E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DFB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020"/>
    <w:rsid w:val="009B5158"/>
    <w:rsid w:val="009B5690"/>
    <w:rsid w:val="009B5C4C"/>
    <w:rsid w:val="009B6552"/>
    <w:rsid w:val="009B6843"/>
    <w:rsid w:val="009B6B1F"/>
    <w:rsid w:val="009B6E9D"/>
    <w:rsid w:val="009C0058"/>
    <w:rsid w:val="009C015B"/>
    <w:rsid w:val="009C0325"/>
    <w:rsid w:val="009C0D66"/>
    <w:rsid w:val="009C1333"/>
    <w:rsid w:val="009C17C5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3DBE"/>
    <w:rsid w:val="009D52E9"/>
    <w:rsid w:val="009D5847"/>
    <w:rsid w:val="009D5F4E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700"/>
    <w:rsid w:val="009F4A82"/>
    <w:rsid w:val="009F4AAD"/>
    <w:rsid w:val="009F4CCE"/>
    <w:rsid w:val="009F55CC"/>
    <w:rsid w:val="009F62BD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6F7"/>
    <w:rsid w:val="00A03A2A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86E66"/>
    <w:rsid w:val="00A90645"/>
    <w:rsid w:val="00A91A67"/>
    <w:rsid w:val="00A91D5D"/>
    <w:rsid w:val="00A92430"/>
    <w:rsid w:val="00A92697"/>
    <w:rsid w:val="00A92D63"/>
    <w:rsid w:val="00A933A0"/>
    <w:rsid w:val="00A93D19"/>
    <w:rsid w:val="00A94304"/>
    <w:rsid w:val="00A9449E"/>
    <w:rsid w:val="00A947AE"/>
    <w:rsid w:val="00A94AFA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A47"/>
    <w:rsid w:val="00AC317D"/>
    <w:rsid w:val="00AC336E"/>
    <w:rsid w:val="00AC3D1A"/>
    <w:rsid w:val="00AC454B"/>
    <w:rsid w:val="00AC5355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BB3"/>
    <w:rsid w:val="00AD31FD"/>
    <w:rsid w:val="00AD34AC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561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10F3"/>
    <w:rsid w:val="00B11319"/>
    <w:rsid w:val="00B11694"/>
    <w:rsid w:val="00B11AE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7FE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1FFD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2B5F"/>
    <w:rsid w:val="00B53186"/>
    <w:rsid w:val="00B53212"/>
    <w:rsid w:val="00B53678"/>
    <w:rsid w:val="00B53D96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E7D"/>
    <w:rsid w:val="00B72F6B"/>
    <w:rsid w:val="00B730F5"/>
    <w:rsid w:val="00B73724"/>
    <w:rsid w:val="00B738AD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13F0"/>
    <w:rsid w:val="00B9250D"/>
    <w:rsid w:val="00B937FF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349"/>
    <w:rsid w:val="00BB18AC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3B31"/>
    <w:rsid w:val="00BC44E9"/>
    <w:rsid w:val="00BC480D"/>
    <w:rsid w:val="00BC49D9"/>
    <w:rsid w:val="00BC4A57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914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09E7"/>
    <w:rsid w:val="00BF18C6"/>
    <w:rsid w:val="00BF1DC0"/>
    <w:rsid w:val="00BF289F"/>
    <w:rsid w:val="00BF2A2F"/>
    <w:rsid w:val="00BF30C3"/>
    <w:rsid w:val="00BF35D3"/>
    <w:rsid w:val="00BF3CF1"/>
    <w:rsid w:val="00BF438E"/>
    <w:rsid w:val="00BF492D"/>
    <w:rsid w:val="00BF4A1B"/>
    <w:rsid w:val="00BF4D50"/>
    <w:rsid w:val="00BF4D88"/>
    <w:rsid w:val="00BF5C51"/>
    <w:rsid w:val="00BF5E06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AEA"/>
    <w:rsid w:val="00C10DA8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C2E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4DC4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3DE8"/>
    <w:rsid w:val="00C8413C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9E4"/>
    <w:rsid w:val="00C94D8D"/>
    <w:rsid w:val="00C95970"/>
    <w:rsid w:val="00C95AD8"/>
    <w:rsid w:val="00C95BE8"/>
    <w:rsid w:val="00C95C78"/>
    <w:rsid w:val="00C95FA8"/>
    <w:rsid w:val="00C960FB"/>
    <w:rsid w:val="00C9645F"/>
    <w:rsid w:val="00C9653E"/>
    <w:rsid w:val="00C97814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1DF"/>
    <w:rsid w:val="00CA5527"/>
    <w:rsid w:val="00CA6971"/>
    <w:rsid w:val="00CA7040"/>
    <w:rsid w:val="00CA742C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319C"/>
    <w:rsid w:val="00CD54EF"/>
    <w:rsid w:val="00CD57E5"/>
    <w:rsid w:val="00CD5AE4"/>
    <w:rsid w:val="00CD5DD8"/>
    <w:rsid w:val="00CD5FA9"/>
    <w:rsid w:val="00CD6BD2"/>
    <w:rsid w:val="00CD74EA"/>
    <w:rsid w:val="00CD77BA"/>
    <w:rsid w:val="00CD7B4D"/>
    <w:rsid w:val="00CE0604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E5A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0FE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4F7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653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341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380F"/>
    <w:rsid w:val="00DD46C2"/>
    <w:rsid w:val="00DD537B"/>
    <w:rsid w:val="00DD56E2"/>
    <w:rsid w:val="00DD5B59"/>
    <w:rsid w:val="00DD602B"/>
    <w:rsid w:val="00DD6EBC"/>
    <w:rsid w:val="00DD761A"/>
    <w:rsid w:val="00DD779D"/>
    <w:rsid w:val="00DE0903"/>
    <w:rsid w:val="00DE0E7B"/>
    <w:rsid w:val="00DE174D"/>
    <w:rsid w:val="00DE1AFE"/>
    <w:rsid w:val="00DE2BBB"/>
    <w:rsid w:val="00DE2CE4"/>
    <w:rsid w:val="00DE32AC"/>
    <w:rsid w:val="00DE39B2"/>
    <w:rsid w:val="00DE42A7"/>
    <w:rsid w:val="00DE456B"/>
    <w:rsid w:val="00DE6330"/>
    <w:rsid w:val="00DE638D"/>
    <w:rsid w:val="00DE7441"/>
    <w:rsid w:val="00DE79E6"/>
    <w:rsid w:val="00DF0801"/>
    <w:rsid w:val="00DF1387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AA7"/>
    <w:rsid w:val="00E04BF4"/>
    <w:rsid w:val="00E04C54"/>
    <w:rsid w:val="00E053AD"/>
    <w:rsid w:val="00E0628B"/>
    <w:rsid w:val="00E06553"/>
    <w:rsid w:val="00E0691D"/>
    <w:rsid w:val="00E06BA5"/>
    <w:rsid w:val="00E06CDC"/>
    <w:rsid w:val="00E07139"/>
    <w:rsid w:val="00E10869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C38"/>
    <w:rsid w:val="00E14E99"/>
    <w:rsid w:val="00E153D6"/>
    <w:rsid w:val="00E15A9F"/>
    <w:rsid w:val="00E15E88"/>
    <w:rsid w:val="00E16D7C"/>
    <w:rsid w:val="00E16DB5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6C7C"/>
    <w:rsid w:val="00E36F2B"/>
    <w:rsid w:val="00E375A7"/>
    <w:rsid w:val="00E3769E"/>
    <w:rsid w:val="00E3792F"/>
    <w:rsid w:val="00E37C59"/>
    <w:rsid w:val="00E4005E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870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D39"/>
    <w:rsid w:val="00E55F9E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442B"/>
    <w:rsid w:val="00E6594C"/>
    <w:rsid w:val="00E659BF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739"/>
    <w:rsid w:val="00E83891"/>
    <w:rsid w:val="00E84F59"/>
    <w:rsid w:val="00E85864"/>
    <w:rsid w:val="00E85912"/>
    <w:rsid w:val="00E85960"/>
    <w:rsid w:val="00E85E9A"/>
    <w:rsid w:val="00E86895"/>
    <w:rsid w:val="00E8692F"/>
    <w:rsid w:val="00E86FFC"/>
    <w:rsid w:val="00E87D1A"/>
    <w:rsid w:val="00E9020F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DED"/>
    <w:rsid w:val="00E96EEB"/>
    <w:rsid w:val="00E96F76"/>
    <w:rsid w:val="00E97075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A7B"/>
    <w:rsid w:val="00EB2697"/>
    <w:rsid w:val="00EB284A"/>
    <w:rsid w:val="00EB2B53"/>
    <w:rsid w:val="00EB2D72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4F9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F3"/>
    <w:rsid w:val="00F835C0"/>
    <w:rsid w:val="00F8438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5ABD"/>
    <w:rsid w:val="00F9640D"/>
    <w:rsid w:val="00F965D1"/>
    <w:rsid w:val="00F97519"/>
    <w:rsid w:val="00F97F67"/>
    <w:rsid w:val="00FA0919"/>
    <w:rsid w:val="00FA0AF1"/>
    <w:rsid w:val="00FA15C0"/>
    <w:rsid w:val="00FA188B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7A"/>
    <w:rsid w:val="00FC2E95"/>
    <w:rsid w:val="00FC3410"/>
    <w:rsid w:val="00FC4489"/>
    <w:rsid w:val="00FC4AC8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451"/>
    <w:rsid w:val="00FD3610"/>
    <w:rsid w:val="00FD3A50"/>
    <w:rsid w:val="00FD46B2"/>
    <w:rsid w:val="00FD5966"/>
    <w:rsid w:val="00FD601E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m.gov.lv/presei/par-medibu-organizesanu-covid-19-pandemijas-izplatibas-ierobezosanas-l?id=1255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m.gov.lv/lv/jaunums/informativs-materials-darba-devejie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7142</Words>
  <Characters>4072</Characters>
  <Application>Microsoft Office Word</Application>
  <DocSecurity>0</DocSecurity>
  <Lines>33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2021-10-18T05:27:00Z</dcterms:created>
  <dcterms:modified xsi:type="dcterms:W3CDTF">2021-10-18T05:27:00Z</dcterms:modified>
</cp:coreProperties>
</file>