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DB" w:rsidRDefault="004274BA">
      <w:pPr>
        <w:pStyle w:val="Nosaukums"/>
        <w:outlineLvl w:val="0"/>
      </w:pPr>
      <w:r w:rsidRPr="004274BA">
        <w:rPr>
          <w:rStyle w:val="Vresatsauce"/>
        </w:rPr>
        <w:footnoteReference w:customMarkFollows="1" w:id="1"/>
        <w:sym w:font="Symbol" w:char="F020"/>
      </w:r>
      <w:r w:rsidR="005954DB">
        <w:t>LATVIJAS REPUBLIKAS MINISTRU KABINETA SĒDE</w:t>
      </w:r>
    </w:p>
    <w:p w:rsidR="005954DB" w:rsidRDefault="005954DB">
      <w:pPr>
        <w:pStyle w:val="Nosaukums"/>
      </w:pPr>
      <w:r>
        <w:t>___________________________________________________________</w:t>
      </w:r>
    </w:p>
    <w:p w:rsidR="005954DB" w:rsidRDefault="005954DB">
      <w:pPr>
        <w:pStyle w:val="Nosaukums"/>
        <w:outlineLvl w:val="0"/>
      </w:pPr>
      <w:r>
        <w:rPr>
          <w:i/>
        </w:rPr>
        <w:t>protokola izraksts</w:t>
      </w:r>
    </w:p>
    <w:p w:rsidR="005954DB" w:rsidRDefault="005954DB">
      <w:pPr>
        <w:jc w:val="center"/>
      </w:pPr>
    </w:p>
    <w:p w:rsidR="005954DB" w:rsidRDefault="005954DB">
      <w:pPr>
        <w:jc w:val="center"/>
      </w:pPr>
    </w:p>
    <w:p w:rsidR="005954DB" w:rsidRDefault="005954DB">
      <w:pPr>
        <w:tabs>
          <w:tab w:val="left" w:pos="6804"/>
        </w:tabs>
        <w:ind w:firstLine="709"/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5954DB">
        <w:trPr>
          <w:cantSplit/>
        </w:trPr>
        <w:tc>
          <w:tcPr>
            <w:tcW w:w="3967" w:type="dxa"/>
          </w:tcPr>
          <w:p w:rsidR="005954DB" w:rsidRDefault="005954DB">
            <w:r>
              <w:t>Rīgā</w:t>
            </w:r>
          </w:p>
        </w:tc>
        <w:tc>
          <w:tcPr>
            <w:tcW w:w="886" w:type="dxa"/>
          </w:tcPr>
          <w:p w:rsidR="005954DB" w:rsidRDefault="005954DB" w:rsidP="009E5B26">
            <w:r>
              <w:t>Nr.</w:t>
            </w:r>
            <w:r w:rsidR="009E5B26">
              <w:t>49</w:t>
            </w:r>
          </w:p>
        </w:tc>
        <w:tc>
          <w:tcPr>
            <w:tcW w:w="4361" w:type="dxa"/>
          </w:tcPr>
          <w:p w:rsidR="005954DB" w:rsidRDefault="005954DB" w:rsidP="009E5B26">
            <w:pPr>
              <w:jc w:val="right"/>
            </w:pPr>
            <w:r>
              <w:t>201</w:t>
            </w:r>
            <w:r w:rsidR="00B70312">
              <w:t>7</w:t>
            </w:r>
            <w:r>
              <w:t>.</w:t>
            </w:r>
            <w:r w:rsidR="00D71472">
              <w:t> </w:t>
            </w:r>
            <w:r>
              <w:t xml:space="preserve">gada  </w:t>
            </w:r>
            <w:r w:rsidR="009E5B26">
              <w:t>3</w:t>
            </w:r>
            <w:r w:rsidR="0088702F">
              <w:t>.</w:t>
            </w:r>
            <w:r w:rsidR="00D71472">
              <w:t> </w:t>
            </w:r>
            <w:r w:rsidR="009E5B26">
              <w:t>oktobrī</w:t>
            </w:r>
          </w:p>
        </w:tc>
      </w:tr>
    </w:tbl>
    <w:p w:rsidR="005954DB" w:rsidRDefault="005954DB">
      <w:pPr>
        <w:tabs>
          <w:tab w:val="left" w:pos="6804"/>
        </w:tabs>
        <w:ind w:firstLine="709"/>
      </w:pPr>
      <w:bookmarkStart w:id="0" w:name="_GoBack"/>
      <w:bookmarkEnd w:id="0"/>
    </w:p>
    <w:p w:rsidR="005954DB" w:rsidRDefault="009E5B26">
      <w:pPr>
        <w:pStyle w:val="Pamatteksts"/>
        <w:jc w:val="center"/>
        <w:rPr>
          <w:b/>
          <w:szCs w:val="28"/>
        </w:rPr>
      </w:pPr>
      <w:r>
        <w:rPr>
          <w:b/>
          <w:szCs w:val="28"/>
        </w:rPr>
        <w:t>60</w:t>
      </w:r>
      <w:r w:rsidR="005954DB">
        <w:rPr>
          <w:b/>
          <w:szCs w:val="28"/>
        </w:rPr>
        <w:t>.§</w:t>
      </w:r>
    </w:p>
    <w:p w:rsidR="005954DB" w:rsidRDefault="005954DB">
      <w:pPr>
        <w:pStyle w:val="Pamatteksts"/>
        <w:jc w:val="center"/>
        <w:rPr>
          <w:b/>
          <w:szCs w:val="28"/>
        </w:rPr>
      </w:pPr>
    </w:p>
    <w:p w:rsidR="00302634" w:rsidRPr="00302634" w:rsidRDefault="00302634" w:rsidP="00302634">
      <w:pPr>
        <w:jc w:val="center"/>
        <w:rPr>
          <w:b/>
        </w:rPr>
      </w:pPr>
      <w:r w:rsidRPr="00302634">
        <w:rPr>
          <w:b/>
          <w:bCs/>
        </w:rPr>
        <w:t>Rīkojuma projekts “Par finanšu līdzekļu piešķiršanu no valsts budžeta programmas “Līdzekļi neparedzētiem gadījumiem” nacionālās drošības interešu aizsardzības nodrošināšanas pasākumiem”</w:t>
      </w:r>
    </w:p>
    <w:p w:rsidR="005954DB" w:rsidRDefault="005954DB">
      <w:pPr>
        <w:pStyle w:val="Pamatteksts"/>
        <w:rPr>
          <w:b/>
          <w:sz w:val="24"/>
          <w:szCs w:val="24"/>
        </w:rPr>
      </w:pPr>
      <w:r>
        <w:rPr>
          <w:b/>
          <w:sz w:val="24"/>
          <w:szCs w:val="24"/>
        </w:rPr>
        <w:t>     TA-</w:t>
      </w:r>
      <w:r w:rsidR="00302634">
        <w:rPr>
          <w:b/>
          <w:sz w:val="24"/>
          <w:szCs w:val="24"/>
        </w:rPr>
        <w:t>2091</w:t>
      </w:r>
      <w:r>
        <w:rPr>
          <w:b/>
          <w:sz w:val="24"/>
          <w:szCs w:val="24"/>
        </w:rPr>
        <w:t xml:space="preserve">-DV </w:t>
      </w:r>
    </w:p>
    <w:p w:rsidR="005954DB" w:rsidRDefault="005954DB">
      <w:pPr>
        <w:pStyle w:val="Galvene"/>
        <w:tabs>
          <w:tab w:val="left" w:pos="720"/>
        </w:tabs>
        <w:ind w:firstLine="720"/>
        <w:jc w:val="both"/>
        <w:rPr>
          <w:szCs w:val="20"/>
        </w:rPr>
      </w:pPr>
      <w:r>
        <w:t>______________________________________________________</w:t>
      </w:r>
    </w:p>
    <w:p w:rsidR="005954DB" w:rsidRDefault="005954DB">
      <w:pPr>
        <w:jc w:val="center"/>
        <w:rPr>
          <w:sz w:val="24"/>
        </w:rPr>
      </w:pPr>
      <w:r>
        <w:rPr>
          <w:sz w:val="24"/>
        </w:rPr>
        <w:t>(</w:t>
      </w:r>
      <w:proofErr w:type="spellStart"/>
      <w:r w:rsidR="00DC62AF">
        <w:rPr>
          <w:sz w:val="24"/>
        </w:rPr>
        <w:t>A.</w:t>
      </w:r>
      <w:r w:rsidR="003A5D93">
        <w:rPr>
          <w:sz w:val="24"/>
        </w:rPr>
        <w:t>A</w:t>
      </w:r>
      <w:r w:rsidR="00DC62AF">
        <w:rPr>
          <w:sz w:val="24"/>
        </w:rPr>
        <w:t>šeradens</w:t>
      </w:r>
      <w:proofErr w:type="spellEnd"/>
      <w:r w:rsidR="00DC62AF">
        <w:rPr>
          <w:sz w:val="24"/>
        </w:rPr>
        <w:t xml:space="preserve">, </w:t>
      </w:r>
      <w:proofErr w:type="spellStart"/>
      <w:r w:rsidR="00302634">
        <w:rPr>
          <w:sz w:val="24"/>
        </w:rPr>
        <w:t>Ē.Cinkus</w:t>
      </w:r>
      <w:proofErr w:type="spellEnd"/>
      <w:r w:rsidR="00302634">
        <w:rPr>
          <w:sz w:val="24"/>
        </w:rPr>
        <w:t xml:space="preserve">, </w:t>
      </w:r>
      <w:proofErr w:type="spellStart"/>
      <w:r w:rsidR="00302634">
        <w:rPr>
          <w:sz w:val="24"/>
        </w:rPr>
        <w:t>E.Rinkēvičs</w:t>
      </w:r>
      <w:proofErr w:type="spellEnd"/>
      <w:r w:rsidR="00302634">
        <w:rPr>
          <w:sz w:val="24"/>
        </w:rPr>
        <w:t xml:space="preserve">, </w:t>
      </w:r>
      <w:proofErr w:type="spellStart"/>
      <w:r w:rsidR="00302634">
        <w:rPr>
          <w:sz w:val="24"/>
        </w:rPr>
        <w:t>J.Stinka</w:t>
      </w:r>
      <w:proofErr w:type="spellEnd"/>
      <w:r w:rsidR="00302634">
        <w:rPr>
          <w:sz w:val="24"/>
        </w:rPr>
        <w:t xml:space="preserve">, </w:t>
      </w:r>
      <w:proofErr w:type="spellStart"/>
      <w:r w:rsidR="00DC62AF">
        <w:rPr>
          <w:sz w:val="24"/>
        </w:rPr>
        <w:t>M.Kučinskis</w:t>
      </w:r>
      <w:proofErr w:type="spellEnd"/>
      <w:r>
        <w:rPr>
          <w:sz w:val="24"/>
        </w:rPr>
        <w:t>)</w:t>
      </w:r>
    </w:p>
    <w:p w:rsidR="005954DB" w:rsidRDefault="005954DB">
      <w:pPr>
        <w:tabs>
          <w:tab w:val="left" w:pos="6804"/>
        </w:tabs>
        <w:ind w:firstLine="709"/>
        <w:jc w:val="both"/>
      </w:pPr>
    </w:p>
    <w:p w:rsidR="00302634" w:rsidRPr="00EC3824" w:rsidRDefault="00302634" w:rsidP="00302634">
      <w:pPr>
        <w:jc w:val="center"/>
        <w:rPr>
          <w:rFonts w:eastAsia="Calibri"/>
          <w:b/>
          <w:sz w:val="20"/>
          <w:szCs w:val="20"/>
        </w:rPr>
      </w:pPr>
    </w:p>
    <w:p w:rsidR="00302634" w:rsidRPr="00302634" w:rsidRDefault="00302634" w:rsidP="00302634">
      <w:pPr>
        <w:ind w:left="360"/>
        <w:jc w:val="both"/>
        <w:rPr>
          <w:rFonts w:eastAsia="Calibri"/>
          <w:color w:val="000000"/>
        </w:rPr>
      </w:pPr>
      <w:r w:rsidRPr="00302634">
        <w:rPr>
          <w:rFonts w:eastAsia="Calibri"/>
          <w:color w:val="000000"/>
        </w:rPr>
        <w:t>1. Pieņemt iesniegto rīkojuma projektu.</w:t>
      </w:r>
    </w:p>
    <w:p w:rsidR="00302634" w:rsidRPr="00302634" w:rsidRDefault="00302634" w:rsidP="00302634">
      <w:pPr>
        <w:ind w:left="360"/>
        <w:jc w:val="both"/>
        <w:rPr>
          <w:rFonts w:eastAsia="Calibri"/>
          <w:color w:val="000000"/>
        </w:rPr>
      </w:pPr>
      <w:r w:rsidRPr="00302634">
        <w:rPr>
          <w:rFonts w:eastAsia="Calibri"/>
          <w:color w:val="000000"/>
        </w:rPr>
        <w:t xml:space="preserve">Valsts kancelejai sagatavot rīkojuma projektu parakstīšanai. </w:t>
      </w:r>
    </w:p>
    <w:p w:rsidR="00302634" w:rsidRPr="00302634" w:rsidRDefault="00302634" w:rsidP="00302634">
      <w:pPr>
        <w:spacing w:before="120" w:after="120"/>
        <w:ind w:left="36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</w:t>
      </w:r>
      <w:r w:rsidRPr="00302634">
        <w:rPr>
          <w:rFonts w:eastAsia="Calibri"/>
          <w:color w:val="000000"/>
        </w:rPr>
        <w:t xml:space="preserve"> Ekonomikas ministrijai sagatavot un līdz 2018.gada 1.janvārim iesniegt izskatīšanai Ministru kabineta sēdē informatīvo ziņojumu par veiktā izvērtējuma</w:t>
      </w:r>
      <w:r>
        <w:rPr>
          <w:rFonts w:eastAsia="Calibri"/>
          <w:color w:val="000000"/>
        </w:rPr>
        <w:t xml:space="preserve"> </w:t>
      </w:r>
      <w:r w:rsidRPr="00302634">
        <w:rPr>
          <w:rFonts w:eastAsia="Calibri"/>
          <w:color w:val="000000"/>
        </w:rPr>
        <w:t>rezultātiem.</w:t>
      </w:r>
    </w:p>
    <w:p w:rsidR="00302634" w:rsidRPr="00DC3BE8" w:rsidRDefault="00302634" w:rsidP="00302634">
      <w:pPr>
        <w:spacing w:before="120" w:after="120"/>
        <w:ind w:left="641"/>
        <w:jc w:val="both"/>
        <w:rPr>
          <w:rFonts w:eastAsia="Calibri"/>
          <w:color w:val="000000"/>
          <w:sz w:val="26"/>
          <w:szCs w:val="26"/>
        </w:rPr>
      </w:pPr>
    </w:p>
    <w:p w:rsidR="005954DB" w:rsidRDefault="005954DB">
      <w:pPr>
        <w:pStyle w:val="naisf"/>
        <w:tabs>
          <w:tab w:val="left" w:pos="68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Ministru prezident</w:t>
      </w:r>
      <w:r w:rsidR="000122C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122C0">
        <w:rPr>
          <w:sz w:val="28"/>
          <w:szCs w:val="28"/>
        </w:rPr>
        <w:t>Māris Kučinskis</w:t>
      </w:r>
    </w:p>
    <w:p w:rsidR="005954DB" w:rsidRDefault="005954DB">
      <w:pPr>
        <w:tabs>
          <w:tab w:val="left" w:pos="6804"/>
        </w:tabs>
        <w:ind w:firstLine="709"/>
        <w:jc w:val="both"/>
      </w:pPr>
    </w:p>
    <w:p w:rsidR="005954DB" w:rsidRDefault="005954DB">
      <w:pPr>
        <w:tabs>
          <w:tab w:val="left" w:pos="6804"/>
        </w:tabs>
        <w:ind w:firstLine="709"/>
        <w:jc w:val="both"/>
        <w:rPr>
          <w:lang w:val="de-DE"/>
        </w:rPr>
      </w:pPr>
      <w:r>
        <w:rPr>
          <w:lang w:val="sv-SE"/>
        </w:rPr>
        <w:t>Valsts kan</w:t>
      </w:r>
      <w:r w:rsidR="009A103A">
        <w:rPr>
          <w:lang w:val="de-DE"/>
        </w:rPr>
        <w:t>celejas direktor</w:t>
      </w:r>
      <w:r w:rsidR="000122C0">
        <w:rPr>
          <w:lang w:val="de-DE"/>
        </w:rPr>
        <w:t>s</w:t>
      </w:r>
      <w:r>
        <w:rPr>
          <w:lang w:val="de-DE"/>
        </w:rPr>
        <w:tab/>
      </w:r>
      <w:r w:rsidR="00B70312">
        <w:rPr>
          <w:lang w:val="de-DE"/>
        </w:rPr>
        <w:t>Jānis Citskovskis</w:t>
      </w:r>
    </w:p>
    <w:p w:rsidR="001E53A6" w:rsidRDefault="001E53A6">
      <w:pPr>
        <w:tabs>
          <w:tab w:val="left" w:pos="6804"/>
        </w:tabs>
        <w:ind w:firstLine="709"/>
        <w:jc w:val="both"/>
        <w:rPr>
          <w:lang w:val="de-DE"/>
        </w:rPr>
      </w:pPr>
    </w:p>
    <w:p w:rsidR="001E53A6" w:rsidRDefault="001E53A6">
      <w:pPr>
        <w:tabs>
          <w:tab w:val="left" w:pos="6804"/>
        </w:tabs>
        <w:ind w:firstLine="709"/>
        <w:jc w:val="both"/>
        <w:rPr>
          <w:lang w:val="de-DE"/>
        </w:rPr>
      </w:pPr>
      <w:r>
        <w:rPr>
          <w:lang w:val="de-DE"/>
        </w:rPr>
        <w:t>Piezīm</w:t>
      </w:r>
      <w:r w:rsidR="000122C0">
        <w:rPr>
          <w:lang w:val="de-DE"/>
        </w:rPr>
        <w:t>e</w:t>
      </w:r>
      <w:r>
        <w:rPr>
          <w:lang w:val="de-DE"/>
        </w:rPr>
        <w:t>.</w:t>
      </w:r>
    </w:p>
    <w:p w:rsidR="001E53A6" w:rsidRDefault="001E53A6">
      <w:pPr>
        <w:tabs>
          <w:tab w:val="left" w:pos="6804"/>
        </w:tabs>
        <w:ind w:firstLine="709"/>
        <w:jc w:val="both"/>
        <w:rPr>
          <w:lang w:val="de-DE"/>
        </w:rPr>
      </w:pPr>
      <w:r>
        <w:rPr>
          <w:lang w:val="de-DE"/>
        </w:rPr>
        <w:t>Pirms šī protokollēmuma lemjošās daļas teksta iekavās norādītas tikai tās personas, kuras jautājumā izteicās. Jautājuma izskatīšanā klāt bijas šādas personas:</w:t>
      </w:r>
    </w:p>
    <w:p w:rsidR="001E53A6" w:rsidRDefault="001E53A6">
      <w:pPr>
        <w:tabs>
          <w:tab w:val="left" w:pos="6804"/>
        </w:tabs>
        <w:ind w:firstLine="709"/>
        <w:jc w:val="both"/>
        <w:rPr>
          <w:lang w:val="de-DE"/>
        </w:rPr>
      </w:pPr>
      <w:r>
        <w:rPr>
          <w:lang w:val="de-DE"/>
        </w:rPr>
        <w:t xml:space="preserve">Ministru kabineta locekļi: </w:t>
      </w:r>
      <w:r w:rsidR="000122C0">
        <w:rPr>
          <w:lang w:val="de-DE"/>
        </w:rPr>
        <w:t xml:space="preserve">M.Kučinskis, A.Ašeradens, </w:t>
      </w:r>
      <w:r w:rsidR="00B70312">
        <w:rPr>
          <w:lang w:val="de-DE"/>
        </w:rPr>
        <w:t>R.Bergmanis,</w:t>
      </w:r>
      <w:r>
        <w:rPr>
          <w:lang w:val="de-DE"/>
        </w:rPr>
        <w:t xml:space="preserve"> </w:t>
      </w:r>
      <w:r w:rsidR="00302634">
        <w:rPr>
          <w:lang w:val="de-DE"/>
        </w:rPr>
        <w:t xml:space="preserve">E.Rinkēvičs, </w:t>
      </w:r>
      <w:r w:rsidR="000122C0">
        <w:rPr>
          <w:lang w:val="de-DE"/>
        </w:rPr>
        <w:t xml:space="preserve">R.Kozlovskis, K.Šadurskis, </w:t>
      </w:r>
      <w:r>
        <w:rPr>
          <w:lang w:val="de-DE"/>
        </w:rPr>
        <w:t xml:space="preserve">D.Melbārde, </w:t>
      </w:r>
      <w:r w:rsidR="000122C0">
        <w:rPr>
          <w:lang w:val="de-DE"/>
        </w:rPr>
        <w:t xml:space="preserve">J.Reirs, </w:t>
      </w:r>
      <w:r w:rsidR="00302634">
        <w:rPr>
          <w:lang w:val="de-DE"/>
        </w:rPr>
        <w:t xml:space="preserve">U.Augulis, </w:t>
      </w:r>
      <w:r w:rsidR="000122C0">
        <w:rPr>
          <w:lang w:val="de-DE"/>
        </w:rPr>
        <w:t>Dz.Rasnačs</w:t>
      </w:r>
      <w:r w:rsidR="00B70312">
        <w:rPr>
          <w:lang w:val="de-DE"/>
        </w:rPr>
        <w:t xml:space="preserve">, A.Čakša </w:t>
      </w:r>
      <w:r w:rsidR="000122C0">
        <w:rPr>
          <w:lang w:val="de-DE"/>
        </w:rPr>
        <w:t xml:space="preserve">un </w:t>
      </w:r>
      <w:r w:rsidR="00302634">
        <w:rPr>
          <w:lang w:val="de-DE"/>
        </w:rPr>
        <w:t>K.Gerhards</w:t>
      </w:r>
      <w:r w:rsidR="000122C0">
        <w:rPr>
          <w:lang w:val="de-DE"/>
        </w:rPr>
        <w:t xml:space="preserve">. </w:t>
      </w:r>
    </w:p>
    <w:p w:rsidR="001E53A6" w:rsidRDefault="001E53A6">
      <w:pPr>
        <w:tabs>
          <w:tab w:val="left" w:pos="6804"/>
        </w:tabs>
        <w:ind w:firstLine="709"/>
        <w:jc w:val="both"/>
      </w:pPr>
      <w:r>
        <w:rPr>
          <w:lang w:val="de-DE"/>
        </w:rPr>
        <w:t xml:space="preserve">Citas personas: </w:t>
      </w:r>
      <w:r w:rsidR="00B70312">
        <w:rPr>
          <w:lang w:val="de-DE"/>
        </w:rPr>
        <w:t>J.</w:t>
      </w:r>
      <w:r w:rsidR="00302634">
        <w:rPr>
          <w:lang w:val="de-DE"/>
        </w:rPr>
        <w:t>Stinka, I.Jaunzeme</w:t>
      </w:r>
      <w:r w:rsidR="000122C0">
        <w:rPr>
          <w:lang w:val="de-DE"/>
        </w:rPr>
        <w:t xml:space="preserve"> (Ekonomikas ministrija), </w:t>
      </w:r>
      <w:r w:rsidR="00302634">
        <w:rPr>
          <w:lang w:val="de-DE"/>
        </w:rPr>
        <w:t>D.Trofimovs</w:t>
      </w:r>
      <w:r w:rsidR="000122C0">
        <w:rPr>
          <w:lang w:val="de-DE"/>
        </w:rPr>
        <w:t xml:space="preserve"> (</w:t>
      </w:r>
      <w:r w:rsidR="00302634">
        <w:rPr>
          <w:lang w:val="de-DE"/>
        </w:rPr>
        <w:t>Iekšlietu</w:t>
      </w:r>
      <w:r w:rsidR="000122C0">
        <w:rPr>
          <w:lang w:val="de-DE"/>
        </w:rPr>
        <w:t xml:space="preserve"> ministrija), </w:t>
      </w:r>
      <w:r w:rsidR="00302634">
        <w:rPr>
          <w:lang w:val="de-DE"/>
        </w:rPr>
        <w:t xml:space="preserve">Ē.Cinkus (Drošības policija), </w:t>
      </w:r>
      <w:r w:rsidR="000122C0">
        <w:rPr>
          <w:lang w:val="de-DE"/>
        </w:rPr>
        <w:t>E.Upīte</w:t>
      </w:r>
      <w:r>
        <w:rPr>
          <w:lang w:val="de-DE"/>
        </w:rPr>
        <w:t xml:space="preserve"> (Ministru prezidenta birojs), </w:t>
      </w:r>
      <w:r w:rsidR="00B70312">
        <w:rPr>
          <w:lang w:val="de-DE"/>
        </w:rPr>
        <w:t xml:space="preserve">J.Citskovskis, </w:t>
      </w:r>
      <w:r w:rsidR="00302634">
        <w:rPr>
          <w:lang w:val="de-DE"/>
        </w:rPr>
        <w:t xml:space="preserve">I.Gailīte, L.Kapteine, </w:t>
      </w:r>
      <w:r w:rsidR="000122C0">
        <w:rPr>
          <w:lang w:val="de-DE"/>
        </w:rPr>
        <w:t>R.Rozenbaha</w:t>
      </w:r>
      <w:r>
        <w:rPr>
          <w:lang w:val="de-DE"/>
        </w:rPr>
        <w:t xml:space="preserve"> un L.</w:t>
      </w:r>
      <w:r w:rsidR="000122C0">
        <w:rPr>
          <w:lang w:val="de-DE"/>
        </w:rPr>
        <w:t>Pein</w:t>
      </w:r>
      <w:r>
        <w:rPr>
          <w:lang w:val="de-DE"/>
        </w:rPr>
        <w:t>berga (Valsts kanceleja).</w:t>
      </w:r>
    </w:p>
    <w:sectPr w:rsidR="001E53A6" w:rsidSect="00D406E2">
      <w:headerReference w:type="default" r:id="rId8"/>
      <w:foot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6E" w:rsidRDefault="00DE416E">
      <w:r>
        <w:separator/>
      </w:r>
    </w:p>
  </w:endnote>
  <w:endnote w:type="continuationSeparator" w:id="0">
    <w:p w:rsidR="00DE416E" w:rsidRDefault="00DE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A6" w:rsidRDefault="00AE1EEA">
    <w:pPr>
      <w:pStyle w:val="Kjene"/>
      <w:tabs>
        <w:tab w:val="left" w:pos="3686"/>
      </w:tabs>
      <w:jc w:val="right"/>
    </w:pPr>
    <w:r>
      <w:rPr>
        <w:rStyle w:val="Lappusesnumurs"/>
        <w:sz w:val="20"/>
      </w:rPr>
      <w:fldChar w:fldCharType="begin"/>
    </w:r>
    <w:r w:rsidR="001E53A6">
      <w:rPr>
        <w:rStyle w:val="Lappusesnumurs"/>
        <w:sz w:val="20"/>
      </w:rPr>
      <w:instrText xml:space="preserve"> PAGE </w:instrText>
    </w:r>
    <w:r>
      <w:rPr>
        <w:rStyle w:val="Lappusesnumurs"/>
        <w:sz w:val="20"/>
      </w:rPr>
      <w:fldChar w:fldCharType="separate"/>
    </w:r>
    <w:r w:rsidR="00E86599">
      <w:rPr>
        <w:rStyle w:val="Lappusesnumurs"/>
        <w:noProof/>
        <w:sz w:val="20"/>
      </w:rPr>
      <w:t>1</w:t>
    </w:r>
    <w:r>
      <w:rPr>
        <w:rStyle w:val="Lappusesnumurs"/>
        <w:sz w:val="20"/>
      </w:rPr>
      <w:fldChar w:fldCharType="end"/>
    </w:r>
    <w:r w:rsidR="001E53A6">
      <w:rPr>
        <w:rStyle w:val="Lappusesnumurs"/>
        <w:sz w:val="20"/>
      </w:rPr>
      <w:t>-</w:t>
    </w:r>
    <w:r>
      <w:rPr>
        <w:rStyle w:val="Lappusesnumurs"/>
        <w:sz w:val="20"/>
      </w:rPr>
      <w:fldChar w:fldCharType="begin"/>
    </w:r>
    <w:r w:rsidR="001E53A6">
      <w:rPr>
        <w:rStyle w:val="Lappusesnumurs"/>
        <w:sz w:val="20"/>
      </w:rPr>
      <w:instrText xml:space="preserve"> NUMPAGES </w:instrText>
    </w:r>
    <w:r>
      <w:rPr>
        <w:rStyle w:val="Lappusesnumurs"/>
        <w:sz w:val="20"/>
      </w:rPr>
      <w:fldChar w:fldCharType="separate"/>
    </w:r>
    <w:r w:rsidR="00E86599">
      <w:rPr>
        <w:rStyle w:val="Lappusesnumurs"/>
        <w:noProof/>
        <w:sz w:val="20"/>
      </w:rPr>
      <w:t>1</w:t>
    </w:r>
    <w:r>
      <w:rPr>
        <w:rStyle w:val="Lappusesnumurs"/>
        <w:sz w:val="20"/>
      </w:rPr>
      <w:fldChar w:fldCharType="end"/>
    </w:r>
  </w:p>
  <w:p w:rsidR="001E53A6" w:rsidRDefault="001E53A6">
    <w:pPr>
      <w:pStyle w:val="Galvene"/>
      <w:jc w:val="center"/>
      <w:rPr>
        <w:b/>
        <w:bCs/>
      </w:rPr>
    </w:pPr>
    <w:r w:rsidRPr="00E86599">
      <w:rPr>
        <w:b/>
        <w:bCs/>
        <w:strike/>
      </w:rPr>
      <w:t>DIENESTA VAJADZĪBĀM</w:t>
    </w:r>
    <w:r w:rsidR="00E86599">
      <w:rPr>
        <w:b/>
        <w:bCs/>
      </w:rPr>
      <w:t xml:space="preserve">  </w:t>
    </w:r>
    <w:r w:rsidR="00E86599">
      <w:rPr>
        <w:b/>
        <w:bCs/>
      </w:rPr>
      <w:t>NAV KLASIFICĒTS</w:t>
    </w:r>
  </w:p>
  <w:p w:rsidR="001E53A6" w:rsidRDefault="001E53A6">
    <w:pPr>
      <w:pStyle w:val="Kjene"/>
      <w:rPr>
        <w:sz w:val="16"/>
      </w:rPr>
    </w:pPr>
  </w:p>
  <w:p w:rsidR="001E53A6" w:rsidRDefault="00AE1EEA">
    <w:pPr>
      <w:pStyle w:val="Kjene"/>
      <w:rPr>
        <w:sz w:val="16"/>
        <w:szCs w:val="20"/>
      </w:rPr>
    </w:pPr>
    <w:r>
      <w:rPr>
        <w:sz w:val="16"/>
        <w:szCs w:val="20"/>
      </w:rPr>
      <w:fldChar w:fldCharType="begin"/>
    </w:r>
    <w:r w:rsidR="001E53A6">
      <w:rPr>
        <w:sz w:val="16"/>
        <w:szCs w:val="20"/>
      </w:rPr>
      <w:instrText xml:space="preserve"> FILENAME </w:instrText>
    </w:r>
    <w:r>
      <w:rPr>
        <w:sz w:val="16"/>
        <w:szCs w:val="20"/>
      </w:rPr>
      <w:fldChar w:fldCharType="separate"/>
    </w:r>
    <w:r w:rsidR="005F4DCD">
      <w:rPr>
        <w:noProof/>
        <w:sz w:val="16"/>
        <w:szCs w:val="20"/>
      </w:rPr>
      <w:t>Prot_izr_49_60_docx.docx</w:t>
    </w:r>
    <w:r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6E" w:rsidRDefault="00DE416E">
      <w:r>
        <w:separator/>
      </w:r>
    </w:p>
  </w:footnote>
  <w:footnote w:type="continuationSeparator" w:id="0">
    <w:p w:rsidR="00DE416E" w:rsidRDefault="00DE416E">
      <w:r>
        <w:continuationSeparator/>
      </w:r>
    </w:p>
  </w:footnote>
  <w:footnote w:id="1">
    <w:p w:rsidR="004274BA" w:rsidRPr="004274BA" w:rsidRDefault="004274BA">
      <w:pPr>
        <w:pStyle w:val="Vresteksts"/>
        <w:rPr>
          <w:sz w:val="24"/>
          <w:szCs w:val="24"/>
        </w:rPr>
      </w:pPr>
      <w:r w:rsidRPr="004274BA">
        <w:rPr>
          <w:rStyle w:val="Vresatsauce"/>
          <w:sz w:val="24"/>
          <w:szCs w:val="24"/>
        </w:rPr>
        <w:sym w:font="Symbol" w:char="F020"/>
      </w:r>
      <w:r w:rsidRPr="004274BA">
        <w:rPr>
          <w:sz w:val="24"/>
          <w:szCs w:val="24"/>
        </w:rPr>
        <w:t xml:space="preserve"> </w:t>
      </w:r>
      <w:proofErr w:type="spellStart"/>
      <w:r w:rsidRPr="004274BA">
        <w:rPr>
          <w:sz w:val="24"/>
          <w:szCs w:val="24"/>
        </w:rPr>
        <w:t>Deklasificēts</w:t>
      </w:r>
      <w:proofErr w:type="spellEnd"/>
      <w:r>
        <w:rPr>
          <w:sz w:val="24"/>
          <w:szCs w:val="24"/>
        </w:rPr>
        <w:t xml:space="preserve"> saskaņā ar EM 12.02.2019.vēstuli Nr.3.3-21/2019/709 (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>. Nr.TA-2091/695 (2017))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A6" w:rsidRDefault="001E53A6">
    <w:pPr>
      <w:pStyle w:val="Galvene"/>
      <w:jc w:val="center"/>
      <w:rPr>
        <w:b/>
        <w:bCs/>
      </w:rPr>
    </w:pPr>
    <w:r w:rsidRPr="00E86599">
      <w:rPr>
        <w:b/>
        <w:bCs/>
        <w:strike/>
      </w:rPr>
      <w:t>DIENESTA VAJADZĪBĀM</w:t>
    </w:r>
    <w:r w:rsidR="00E86599">
      <w:rPr>
        <w:b/>
        <w:bCs/>
      </w:rPr>
      <w:t xml:space="preserve">  NAV KLASIFICĒTS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E1140"/>
    <w:multiLevelType w:val="multilevel"/>
    <w:tmpl w:val="CAC800A6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F2"/>
    <w:rsid w:val="000122C0"/>
    <w:rsid w:val="00034379"/>
    <w:rsid w:val="0003762D"/>
    <w:rsid w:val="000701EC"/>
    <w:rsid w:val="00116B36"/>
    <w:rsid w:val="001E53A6"/>
    <w:rsid w:val="00215D0E"/>
    <w:rsid w:val="00294095"/>
    <w:rsid w:val="00302634"/>
    <w:rsid w:val="003121B7"/>
    <w:rsid w:val="003A5D93"/>
    <w:rsid w:val="003B069C"/>
    <w:rsid w:val="004274BA"/>
    <w:rsid w:val="004B141A"/>
    <w:rsid w:val="005954DB"/>
    <w:rsid w:val="005F4DCD"/>
    <w:rsid w:val="007279F2"/>
    <w:rsid w:val="00784AAD"/>
    <w:rsid w:val="0088702F"/>
    <w:rsid w:val="008E00B2"/>
    <w:rsid w:val="008F2476"/>
    <w:rsid w:val="009375E5"/>
    <w:rsid w:val="009A103A"/>
    <w:rsid w:val="009E5B26"/>
    <w:rsid w:val="009E63B3"/>
    <w:rsid w:val="00A056EC"/>
    <w:rsid w:val="00A10434"/>
    <w:rsid w:val="00A17BE4"/>
    <w:rsid w:val="00AB172B"/>
    <w:rsid w:val="00AD6EF9"/>
    <w:rsid w:val="00AE1EEA"/>
    <w:rsid w:val="00B2666E"/>
    <w:rsid w:val="00B70312"/>
    <w:rsid w:val="00C7077E"/>
    <w:rsid w:val="00CD25A8"/>
    <w:rsid w:val="00D406E2"/>
    <w:rsid w:val="00D71472"/>
    <w:rsid w:val="00D85DD3"/>
    <w:rsid w:val="00DC62AF"/>
    <w:rsid w:val="00DE416E"/>
    <w:rsid w:val="00E86599"/>
    <w:rsid w:val="00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5DAF92-1204-4BEB-A47D-85B60B6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406E2"/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">
    <w:name w:val="Rakstz."/>
    <w:basedOn w:val="Parasts"/>
    <w:semiHidden/>
    <w:rsid w:val="00D406E2"/>
    <w:pPr>
      <w:spacing w:after="160" w:line="240" w:lineRule="exact"/>
    </w:pPr>
    <w:rPr>
      <w:rFonts w:ascii="Verdana" w:hAnsi="Verdana"/>
      <w:sz w:val="20"/>
      <w:szCs w:val="20"/>
      <w:lang w:eastAsia="ko-KR" w:bidi="bo-CN"/>
    </w:rPr>
  </w:style>
  <w:style w:type="paragraph" w:styleId="Galvene">
    <w:name w:val="header"/>
    <w:basedOn w:val="Parasts"/>
    <w:rsid w:val="00D406E2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406E2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D406E2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D406E2"/>
  </w:style>
  <w:style w:type="paragraph" w:customStyle="1" w:styleId="RakstzCharCharRakstzCharCharRakstz">
    <w:name w:val="Rakstz. Char Char Rakstz. Char Char Rakstz."/>
    <w:basedOn w:val="Parasts"/>
    <w:rsid w:val="00D406E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matteksts">
    <w:name w:val="Body Text"/>
    <w:basedOn w:val="Parasts"/>
    <w:rsid w:val="00D406E2"/>
    <w:pPr>
      <w:jc w:val="both"/>
    </w:pPr>
    <w:rPr>
      <w:szCs w:val="20"/>
    </w:rPr>
  </w:style>
  <w:style w:type="character" w:styleId="Komentraatsauce">
    <w:name w:val="annotation reference"/>
    <w:basedOn w:val="Noklusjumarindkopasfonts"/>
    <w:semiHidden/>
    <w:rsid w:val="00D406E2"/>
    <w:rPr>
      <w:sz w:val="16"/>
      <w:szCs w:val="16"/>
    </w:rPr>
  </w:style>
  <w:style w:type="paragraph" w:customStyle="1" w:styleId="naisf">
    <w:name w:val="naisf"/>
    <w:basedOn w:val="Parasts"/>
    <w:rsid w:val="00D406E2"/>
    <w:pPr>
      <w:spacing w:before="63" w:after="63"/>
      <w:ind w:firstLine="313"/>
      <w:jc w:val="both"/>
    </w:pPr>
    <w:rPr>
      <w:sz w:val="24"/>
      <w:szCs w:val="24"/>
    </w:rPr>
  </w:style>
  <w:style w:type="paragraph" w:styleId="Nosaukums">
    <w:name w:val="Title"/>
    <w:basedOn w:val="Parasts"/>
    <w:qFormat/>
    <w:rsid w:val="00D406E2"/>
    <w:pPr>
      <w:jc w:val="center"/>
    </w:pPr>
    <w:rPr>
      <w:lang w:eastAsia="ko-KR" w:bidi="bo-CN"/>
    </w:rPr>
  </w:style>
  <w:style w:type="paragraph" w:customStyle="1" w:styleId="RakstzCharCharRakstz">
    <w:name w:val="Rakstz. Char Char Rakstz."/>
    <w:basedOn w:val="Parasts"/>
    <w:semiHidden/>
    <w:rsid w:val="00D406E2"/>
    <w:pPr>
      <w:spacing w:after="160" w:line="240" w:lineRule="exact"/>
    </w:pPr>
    <w:rPr>
      <w:rFonts w:ascii="Verdana" w:hAnsi="Verdana"/>
      <w:sz w:val="20"/>
      <w:szCs w:val="20"/>
      <w:lang w:eastAsia="ko-KR" w:bidi="bo-CN"/>
    </w:rPr>
  </w:style>
  <w:style w:type="paragraph" w:styleId="Sarakstarindkopa">
    <w:name w:val="List Paragraph"/>
    <w:basedOn w:val="Parasts"/>
    <w:uiPriority w:val="34"/>
    <w:qFormat/>
    <w:rsid w:val="00DC62AF"/>
    <w:rPr>
      <w:rFonts w:eastAsia="Calibri"/>
      <w:szCs w:val="20"/>
    </w:rPr>
  </w:style>
  <w:style w:type="paragraph" w:styleId="Vresteksts">
    <w:name w:val="footnote text"/>
    <w:basedOn w:val="Parasts"/>
    <w:link w:val="VrestekstsRakstz"/>
    <w:semiHidden/>
    <w:unhideWhenUsed/>
    <w:rsid w:val="004274B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4274BA"/>
  </w:style>
  <w:style w:type="character" w:styleId="Vresatsauce">
    <w:name w:val="footnote reference"/>
    <w:basedOn w:val="Noklusjumarindkopasfonts"/>
    <w:semiHidden/>
    <w:unhideWhenUsed/>
    <w:rsid w:val="00427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7B62-F11A-43A1-A387-043C4F57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 Latvijas ekonomiskās stabilizācijas programmu</vt:lpstr>
      <vt:lpstr>Par Latvijas ekonomiskās stabilizācijas programmu</vt:lpstr>
    </vt:vector>
  </TitlesOfParts>
  <Company>Valsts kanceleja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Latvijas ekonomiskās stabilizācijas programmu</dc:title>
  <dc:subject/>
  <dc:creator>L.Peinberga</dc:creator>
  <cp:keywords/>
  <dc:description/>
  <cp:lastModifiedBy>Inta Kroja</cp:lastModifiedBy>
  <cp:revision>3</cp:revision>
  <cp:lastPrinted>1980-01-03T22:03:00Z</cp:lastPrinted>
  <dcterms:created xsi:type="dcterms:W3CDTF">2019-04-04T12:40:00Z</dcterms:created>
  <dcterms:modified xsi:type="dcterms:W3CDTF">2019-04-04T12:41:00Z</dcterms:modified>
</cp:coreProperties>
</file>