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61201CD6" w:rsidR="002A56BD" w:rsidRPr="004E2561" w:rsidRDefault="0082685B"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Stratēģiskās vadības </w:t>
      </w:r>
      <w:r w:rsidR="00F04710" w:rsidRPr="004E2561">
        <w:rPr>
          <w:rFonts w:ascii="Times New Roman" w:hAnsi="Times New Roman"/>
          <w:b/>
          <w:bCs/>
          <w:spacing w:val="2"/>
          <w:w w:val="110"/>
          <w:sz w:val="32"/>
          <w:szCs w:val="32"/>
        </w:rPr>
        <w:t>tematiskā komiteja</w:t>
      </w:r>
    </w:p>
    <w:p w14:paraId="71F67349" w14:textId="77BE9CAF"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82685B">
        <w:rPr>
          <w:rFonts w:ascii="Times New Roman" w:hAnsi="Times New Roman"/>
          <w:spacing w:val="2"/>
          <w:w w:val="110"/>
          <w:sz w:val="24"/>
          <w:szCs w:val="24"/>
        </w:rPr>
        <w:t>09</w:t>
      </w:r>
      <w:r w:rsidR="004E2561" w:rsidRPr="004E2561">
        <w:rPr>
          <w:rFonts w:ascii="Times New Roman" w:hAnsi="Times New Roman"/>
          <w:spacing w:val="2"/>
          <w:w w:val="110"/>
          <w:sz w:val="24"/>
          <w:szCs w:val="24"/>
        </w:rPr>
        <w:t>.</w:t>
      </w:r>
      <w:r w:rsidR="0082685B">
        <w:rPr>
          <w:rFonts w:ascii="Times New Roman" w:hAnsi="Times New Roman"/>
          <w:spacing w:val="2"/>
          <w:w w:val="110"/>
          <w:sz w:val="24"/>
          <w:szCs w:val="24"/>
        </w:rPr>
        <w:t>11</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82685B" w:rsidRPr="00CB2354">
        <w:rPr>
          <w:rFonts w:ascii="Times New Roman" w:hAnsi="Times New Roman"/>
          <w:szCs w:val="28"/>
        </w:rPr>
        <w:t>2023/1.2.1.-286</w:t>
      </w:r>
      <w:r w:rsidRPr="004E2561">
        <w:rPr>
          <w:rFonts w:ascii="Times New Roman" w:hAnsi="Times New Roman"/>
          <w:spacing w:val="2"/>
          <w:w w:val="110"/>
          <w:sz w:val="24"/>
          <w:szCs w:val="24"/>
        </w:rPr>
        <w:t>)</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742F2DB"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18232F">
              <w:rPr>
                <w:rFonts w:ascii="Times New Roman" w:eastAsia="Times New Roman" w:hAnsi="Times New Roman" w:cs="Times New Roman"/>
                <w:sz w:val="28"/>
                <w:szCs w:val="20"/>
                <w:lang w:eastAsia="lv-LV"/>
              </w:rPr>
              <w:t>7</w:t>
            </w:r>
          </w:p>
        </w:tc>
        <w:tc>
          <w:tcPr>
            <w:tcW w:w="4361" w:type="dxa"/>
            <w:hideMark/>
          </w:tcPr>
          <w:p w14:paraId="5E54D635" w14:textId="1AB6B633"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AC456D">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18232F">
              <w:rPr>
                <w:rFonts w:ascii="Times New Roman" w:eastAsia="Times New Roman" w:hAnsi="Times New Roman" w:cs="Times New Roman"/>
                <w:sz w:val="28"/>
                <w:szCs w:val="20"/>
                <w:lang w:eastAsia="lv-LV"/>
              </w:rPr>
              <w:t>9. jūlijā</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50" w:type="dxa"/>
        <w:tblInd w:w="248" w:type="dxa"/>
        <w:tblLook w:val="04A0" w:firstRow="1" w:lastRow="0" w:firstColumn="1" w:lastColumn="0" w:noHBand="0" w:noVBand="1"/>
      </w:tblPr>
      <w:tblGrid>
        <w:gridCol w:w="5706"/>
        <w:gridCol w:w="514"/>
        <w:gridCol w:w="3030"/>
      </w:tblGrid>
      <w:tr w:rsidR="00602EFD" w:rsidRPr="001D03BA" w14:paraId="3881293F" w14:textId="77777777" w:rsidTr="00DA7E8D">
        <w:trPr>
          <w:cantSplit/>
        </w:trPr>
        <w:tc>
          <w:tcPr>
            <w:tcW w:w="5706"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14"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DA7E8D">
        <w:trPr>
          <w:cantSplit/>
        </w:trPr>
        <w:tc>
          <w:tcPr>
            <w:tcW w:w="5706" w:type="dxa"/>
            <w:hideMark/>
          </w:tcPr>
          <w:p w14:paraId="4E182695" w14:textId="0964C782"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Ministru prezidente</w:t>
            </w:r>
          </w:p>
        </w:tc>
        <w:tc>
          <w:tcPr>
            <w:tcW w:w="514"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hideMark/>
          </w:tcPr>
          <w:p w14:paraId="3245E141" w14:textId="3E25DFDC" w:rsidR="00602EFD" w:rsidRPr="001D03BA" w:rsidRDefault="0082685B" w:rsidP="00240196">
            <w:pPr>
              <w:spacing w:after="0" w:line="240" w:lineRule="auto"/>
              <w:rPr>
                <w:rFonts w:ascii="Times New Roman" w:eastAsia="Times New Roman" w:hAnsi="Times New Roman" w:cs="Times New Roman"/>
                <w:sz w:val="28"/>
                <w:szCs w:val="20"/>
                <w:lang w:eastAsia="lv-LV"/>
              </w:rPr>
            </w:pPr>
            <w:r>
              <w:rPr>
                <w:rFonts w:ascii="Times New Roman" w:eastAsia="Times New Roman" w:hAnsi="Times New Roman" w:cs="Times New Roman"/>
                <w:sz w:val="24"/>
                <w:szCs w:val="24"/>
                <w:lang w:eastAsia="lv-LV"/>
              </w:rPr>
              <w:t>E. Siliņa</w:t>
            </w:r>
          </w:p>
        </w:tc>
      </w:tr>
      <w:tr w:rsidR="00602EFD" w:rsidRPr="001D03BA" w14:paraId="1A2E150C" w14:textId="77777777" w:rsidTr="00DA7E8D">
        <w:trPr>
          <w:cantSplit/>
        </w:trPr>
        <w:tc>
          <w:tcPr>
            <w:tcW w:w="5706"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14"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DA7E8D">
        <w:trPr>
          <w:cantSplit/>
        </w:trPr>
        <w:tc>
          <w:tcPr>
            <w:tcW w:w="5706"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14"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DA7E8D">
        <w:trPr>
          <w:cantSplit/>
        </w:trPr>
        <w:tc>
          <w:tcPr>
            <w:tcW w:w="5706"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14"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030"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26D6EB50" w14:textId="77777777" w:rsidTr="00DA7E8D">
        <w:trPr>
          <w:cantSplit/>
        </w:trPr>
        <w:tc>
          <w:tcPr>
            <w:tcW w:w="5706" w:type="dxa"/>
          </w:tcPr>
          <w:p w14:paraId="3B5DD6A2" w14:textId="605DE1F0"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Aizsardzības ministr</w:t>
            </w:r>
            <w:r w:rsidR="00406497">
              <w:rPr>
                <w:rFonts w:ascii="Times New Roman" w:hAnsi="Times New Roman"/>
                <w:sz w:val="24"/>
                <w:szCs w:val="24"/>
                <w:lang w:eastAsia="lv-LV"/>
              </w:rPr>
              <w:t>ijas parlamentārais sekretārs</w:t>
            </w:r>
          </w:p>
        </w:tc>
        <w:tc>
          <w:tcPr>
            <w:tcW w:w="514" w:type="dxa"/>
          </w:tcPr>
          <w:p w14:paraId="19FFD627"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06C74CB8" w14:textId="63993446"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w:t>
            </w:r>
            <w:proofErr w:type="spellStart"/>
            <w:r w:rsidR="00406497">
              <w:rPr>
                <w:rFonts w:ascii="Times New Roman" w:hAnsi="Times New Roman"/>
                <w:sz w:val="24"/>
                <w:szCs w:val="24"/>
                <w:lang w:eastAsia="lv-LV"/>
              </w:rPr>
              <w:t>Švinka</w:t>
            </w:r>
            <w:proofErr w:type="spellEnd"/>
          </w:p>
        </w:tc>
      </w:tr>
      <w:tr w:rsidR="0082685B" w:rsidRPr="00B22E2A" w14:paraId="3A61ADA9" w14:textId="77777777" w:rsidTr="00DA7E8D">
        <w:trPr>
          <w:cantSplit/>
        </w:trPr>
        <w:tc>
          <w:tcPr>
            <w:tcW w:w="5706" w:type="dxa"/>
          </w:tcPr>
          <w:p w14:paraId="5846E78A" w14:textId="08913EBB"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Ārlietu ministr</w:t>
            </w:r>
            <w:r w:rsidR="00E83BC6">
              <w:rPr>
                <w:rFonts w:ascii="Times New Roman" w:hAnsi="Times New Roman"/>
                <w:sz w:val="24"/>
                <w:szCs w:val="24"/>
                <w:lang w:eastAsia="lv-LV"/>
              </w:rPr>
              <w:t>ijas parlamentārā sekretāre</w:t>
            </w:r>
          </w:p>
        </w:tc>
        <w:tc>
          <w:tcPr>
            <w:tcW w:w="514" w:type="dxa"/>
          </w:tcPr>
          <w:p w14:paraId="332D901C"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75FE5DCE" w14:textId="6BF95DA5" w:rsidR="0082685B" w:rsidRPr="0082685B" w:rsidRDefault="00E83BC6"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D</w:t>
            </w:r>
            <w:r w:rsidR="0082685B" w:rsidRPr="0082685B">
              <w:rPr>
                <w:rFonts w:ascii="Times New Roman" w:hAnsi="Times New Roman"/>
                <w:sz w:val="24"/>
                <w:szCs w:val="24"/>
                <w:lang w:eastAsia="lv-LV"/>
              </w:rPr>
              <w:t>. </w:t>
            </w:r>
            <w:r>
              <w:rPr>
                <w:rFonts w:ascii="Times New Roman" w:hAnsi="Times New Roman"/>
                <w:sz w:val="24"/>
                <w:szCs w:val="24"/>
                <w:lang w:eastAsia="lv-LV"/>
              </w:rPr>
              <w:t>Melbārde</w:t>
            </w:r>
          </w:p>
        </w:tc>
      </w:tr>
      <w:tr w:rsidR="0082685B" w:rsidRPr="00B22E2A" w14:paraId="39930522" w14:textId="77777777" w:rsidTr="00DA7E8D">
        <w:trPr>
          <w:cantSplit/>
        </w:trPr>
        <w:tc>
          <w:tcPr>
            <w:tcW w:w="5706" w:type="dxa"/>
          </w:tcPr>
          <w:p w14:paraId="34DE4089" w14:textId="01659B6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ministrs</w:t>
            </w:r>
          </w:p>
        </w:tc>
        <w:tc>
          <w:tcPr>
            <w:tcW w:w="514"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404887EA" w14:textId="5069C6E4"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 Valainis</w:t>
            </w:r>
          </w:p>
        </w:tc>
      </w:tr>
      <w:tr w:rsidR="0082685B" w:rsidRPr="00B22E2A" w14:paraId="598F4CC5" w14:textId="77777777" w:rsidTr="00DA7E8D">
        <w:trPr>
          <w:cantSplit/>
        </w:trPr>
        <w:tc>
          <w:tcPr>
            <w:tcW w:w="5706" w:type="dxa"/>
          </w:tcPr>
          <w:p w14:paraId="02A23DF2" w14:textId="0F42AE2F"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ministrs</w:t>
            </w:r>
          </w:p>
        </w:tc>
        <w:tc>
          <w:tcPr>
            <w:tcW w:w="514"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1CF762A0" w14:textId="6D3AD73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A. Ašeradens</w:t>
            </w:r>
          </w:p>
        </w:tc>
      </w:tr>
      <w:tr w:rsidR="0082685B" w:rsidRPr="00B22E2A" w14:paraId="284D9D6B" w14:textId="77777777" w:rsidTr="00DA7E8D">
        <w:trPr>
          <w:cantSplit/>
        </w:trPr>
        <w:tc>
          <w:tcPr>
            <w:tcW w:w="5706" w:type="dxa"/>
          </w:tcPr>
          <w:p w14:paraId="52DD7852" w14:textId="6AD1FE9B"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Iekšlietu ministrs</w:t>
            </w:r>
          </w:p>
        </w:tc>
        <w:tc>
          <w:tcPr>
            <w:tcW w:w="514" w:type="dxa"/>
          </w:tcPr>
          <w:p w14:paraId="155DCC31" w14:textId="64A3EFB8"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4A6F3B95" w14:textId="11103A53"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R. Kozlovskis</w:t>
            </w:r>
          </w:p>
        </w:tc>
      </w:tr>
      <w:tr w:rsidR="0082685B" w:rsidRPr="00B22E2A" w14:paraId="3C347123" w14:textId="77777777" w:rsidTr="00DA7E8D">
        <w:trPr>
          <w:cantSplit/>
        </w:trPr>
        <w:tc>
          <w:tcPr>
            <w:tcW w:w="5706" w:type="dxa"/>
          </w:tcPr>
          <w:p w14:paraId="5C137A4C" w14:textId="67DED0A1"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Izglītības un zinātnes ministr</w:t>
            </w:r>
            <w:r w:rsidR="00406497">
              <w:rPr>
                <w:rFonts w:ascii="Times New Roman" w:hAnsi="Times New Roman"/>
                <w:sz w:val="24"/>
                <w:szCs w:val="24"/>
                <w:lang w:eastAsia="lv-LV"/>
              </w:rPr>
              <w:t>ijas parlamentārā sekretāre</w:t>
            </w:r>
          </w:p>
        </w:tc>
        <w:tc>
          <w:tcPr>
            <w:tcW w:w="514" w:type="dxa"/>
          </w:tcPr>
          <w:p w14:paraId="7247991D" w14:textId="77777777" w:rsidR="0082685B" w:rsidRPr="008004BA" w:rsidRDefault="0082685B" w:rsidP="0082685B">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3FC9CFC4" w14:textId="710467CD" w:rsidR="0082685B" w:rsidRPr="0082685B" w:rsidRDefault="00406497"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S</w:t>
            </w:r>
            <w:r w:rsidR="0082685B" w:rsidRPr="0082685B">
              <w:rPr>
                <w:rFonts w:ascii="Times New Roman" w:hAnsi="Times New Roman"/>
                <w:sz w:val="24"/>
                <w:szCs w:val="24"/>
                <w:lang w:eastAsia="lv-LV"/>
              </w:rPr>
              <w:t>. </w:t>
            </w:r>
            <w:r>
              <w:rPr>
                <w:rFonts w:ascii="Times New Roman" w:hAnsi="Times New Roman"/>
                <w:sz w:val="24"/>
                <w:szCs w:val="24"/>
                <w:lang w:eastAsia="lv-LV"/>
              </w:rPr>
              <w:t>Reinberga</w:t>
            </w:r>
          </w:p>
        </w:tc>
      </w:tr>
      <w:tr w:rsidR="001E4DEC" w:rsidRPr="00B22E2A" w14:paraId="34202162" w14:textId="77777777" w:rsidTr="00DA7E8D">
        <w:trPr>
          <w:cantSplit/>
        </w:trPr>
        <w:tc>
          <w:tcPr>
            <w:tcW w:w="5706" w:type="dxa"/>
          </w:tcPr>
          <w:p w14:paraId="6DA2E978" w14:textId="13B0C27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Klimata un enerģētikas ministrs</w:t>
            </w:r>
          </w:p>
        </w:tc>
        <w:tc>
          <w:tcPr>
            <w:tcW w:w="514" w:type="dxa"/>
          </w:tcPr>
          <w:p w14:paraId="1DE39842" w14:textId="7196BA4C"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3F54D29A" w14:textId="08E7B2C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K. Melnis</w:t>
            </w:r>
          </w:p>
        </w:tc>
      </w:tr>
      <w:tr w:rsidR="001E4DEC" w:rsidRPr="00B22E2A" w14:paraId="07BBCE85" w14:textId="77777777" w:rsidTr="00DA7E8D">
        <w:trPr>
          <w:cantSplit/>
        </w:trPr>
        <w:tc>
          <w:tcPr>
            <w:tcW w:w="5706" w:type="dxa"/>
          </w:tcPr>
          <w:p w14:paraId="51C3848A" w14:textId="7F1FEC92"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Labklājības ministrs</w:t>
            </w:r>
          </w:p>
        </w:tc>
        <w:tc>
          <w:tcPr>
            <w:tcW w:w="514" w:type="dxa"/>
          </w:tcPr>
          <w:p w14:paraId="54C073A7" w14:textId="3E75E22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7621BF7B" w14:textId="3BC164DD"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U. Augulis</w:t>
            </w:r>
          </w:p>
        </w:tc>
      </w:tr>
      <w:tr w:rsidR="001E4DEC" w:rsidRPr="00B22E2A" w14:paraId="2A1EBE35" w14:textId="77777777" w:rsidTr="00DA7E8D">
        <w:trPr>
          <w:cantSplit/>
        </w:trPr>
        <w:tc>
          <w:tcPr>
            <w:tcW w:w="5706" w:type="dxa"/>
          </w:tcPr>
          <w:p w14:paraId="31D2152E" w14:textId="3FAACD3F"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Satiksmes ministr</w:t>
            </w:r>
            <w:r w:rsidR="00406497">
              <w:rPr>
                <w:rFonts w:ascii="Times New Roman" w:hAnsi="Times New Roman"/>
                <w:sz w:val="24"/>
                <w:szCs w:val="24"/>
                <w:lang w:eastAsia="lv-LV"/>
              </w:rPr>
              <w:t>ijas parlamentārais sekretārs</w:t>
            </w:r>
          </w:p>
        </w:tc>
        <w:tc>
          <w:tcPr>
            <w:tcW w:w="514" w:type="dxa"/>
          </w:tcPr>
          <w:p w14:paraId="63835DC0" w14:textId="4B72E031"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41B07900" w14:textId="1ABDD748" w:rsidR="001E4DEC" w:rsidRPr="0082685B" w:rsidRDefault="00406497"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Ģ</w:t>
            </w:r>
            <w:r w:rsidR="001E4DEC" w:rsidRPr="0082685B">
              <w:rPr>
                <w:rFonts w:ascii="Times New Roman" w:hAnsi="Times New Roman"/>
                <w:sz w:val="24"/>
                <w:szCs w:val="24"/>
                <w:lang w:eastAsia="lv-LV"/>
              </w:rPr>
              <w:t>. </w:t>
            </w:r>
            <w:proofErr w:type="spellStart"/>
            <w:r>
              <w:rPr>
                <w:rFonts w:ascii="Times New Roman" w:hAnsi="Times New Roman"/>
                <w:sz w:val="24"/>
                <w:szCs w:val="24"/>
                <w:lang w:eastAsia="lv-LV"/>
              </w:rPr>
              <w:t>Dubkēvičs</w:t>
            </w:r>
            <w:proofErr w:type="spellEnd"/>
          </w:p>
        </w:tc>
      </w:tr>
      <w:tr w:rsidR="001E4DEC" w:rsidRPr="00B22E2A" w14:paraId="03058CCD" w14:textId="77777777" w:rsidTr="00DA7E8D">
        <w:trPr>
          <w:cantSplit/>
        </w:trPr>
        <w:tc>
          <w:tcPr>
            <w:tcW w:w="5706" w:type="dxa"/>
          </w:tcPr>
          <w:p w14:paraId="544FC2D2" w14:textId="16CAE40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Tieslietu ministre</w:t>
            </w:r>
          </w:p>
        </w:tc>
        <w:tc>
          <w:tcPr>
            <w:tcW w:w="514" w:type="dxa"/>
          </w:tcPr>
          <w:p w14:paraId="12F1E41C" w14:textId="110F9DB5"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C8B646" w14:textId="1AB35FA3"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Lībiņa-Egnere</w:t>
            </w:r>
          </w:p>
        </w:tc>
      </w:tr>
      <w:tr w:rsidR="001E4DEC" w:rsidRPr="00B22E2A" w14:paraId="7BFCCFE2" w14:textId="77777777" w:rsidTr="00DA7E8D">
        <w:trPr>
          <w:cantSplit/>
        </w:trPr>
        <w:tc>
          <w:tcPr>
            <w:tcW w:w="5706" w:type="dxa"/>
          </w:tcPr>
          <w:p w14:paraId="1CD82D78" w14:textId="1439BD14"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Veselības ministr</w:t>
            </w:r>
            <w:r w:rsidR="003C4838">
              <w:rPr>
                <w:rFonts w:ascii="Times New Roman" w:hAnsi="Times New Roman"/>
                <w:sz w:val="24"/>
                <w:szCs w:val="24"/>
                <w:lang w:eastAsia="lv-LV"/>
              </w:rPr>
              <w:t>ijas parlamentārais sekretārs</w:t>
            </w:r>
          </w:p>
        </w:tc>
        <w:tc>
          <w:tcPr>
            <w:tcW w:w="514"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567C5CB1" w14:textId="62162E8A" w:rsidR="001E4DEC" w:rsidRPr="0082685B" w:rsidRDefault="003C4838"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A Uršuļskis</w:t>
            </w:r>
          </w:p>
        </w:tc>
      </w:tr>
      <w:tr w:rsidR="001E4DEC" w:rsidRPr="00B22E2A" w14:paraId="4E3E9D5B" w14:textId="77777777" w:rsidTr="00DA7E8D">
        <w:trPr>
          <w:cantSplit/>
        </w:trPr>
        <w:tc>
          <w:tcPr>
            <w:tcW w:w="5706" w:type="dxa"/>
          </w:tcPr>
          <w:p w14:paraId="27A98439" w14:textId="2919FA65" w:rsidR="001E4DEC" w:rsidRPr="00E40617" w:rsidRDefault="00E40617" w:rsidP="001E4DE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 ministr</w:t>
            </w:r>
            <w:r>
              <w:rPr>
                <w:rFonts w:ascii="Times New Roman" w:hAnsi="Times New Roman"/>
                <w:sz w:val="24"/>
                <w:szCs w:val="24"/>
                <w:lang w:eastAsia="lv-LV"/>
              </w:rPr>
              <w:t>e</w:t>
            </w:r>
          </w:p>
        </w:tc>
        <w:tc>
          <w:tcPr>
            <w:tcW w:w="514" w:type="dxa"/>
          </w:tcPr>
          <w:p w14:paraId="2D42540D" w14:textId="71389309"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649F4C4A" w14:textId="40CF5E4A"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I. Bērziņa</w:t>
            </w:r>
          </w:p>
        </w:tc>
      </w:tr>
      <w:tr w:rsidR="001E4DEC" w:rsidRPr="00B22E2A" w14:paraId="25905B1F" w14:textId="77777777" w:rsidTr="00DA7E8D">
        <w:trPr>
          <w:cantSplit/>
        </w:trPr>
        <w:tc>
          <w:tcPr>
            <w:tcW w:w="5706" w:type="dxa"/>
          </w:tcPr>
          <w:p w14:paraId="0D766880" w14:textId="48B3D8E0" w:rsidR="001E4DEC" w:rsidRPr="0082685B" w:rsidRDefault="001E4DEC" w:rsidP="001E4DEC">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Zemkopības ministr</w:t>
            </w:r>
            <w:r w:rsidR="00406497">
              <w:rPr>
                <w:rFonts w:ascii="Times New Roman" w:hAnsi="Times New Roman"/>
                <w:sz w:val="24"/>
                <w:szCs w:val="24"/>
                <w:lang w:eastAsia="lv-LV"/>
              </w:rPr>
              <w:t>ijas parlamentārais sekretārs</w:t>
            </w:r>
          </w:p>
        </w:tc>
        <w:tc>
          <w:tcPr>
            <w:tcW w:w="514" w:type="dxa"/>
          </w:tcPr>
          <w:p w14:paraId="1293B18C" w14:textId="226DA473"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030" w:type="dxa"/>
          </w:tcPr>
          <w:p w14:paraId="470F006E" w14:textId="4B8C6D9A" w:rsidR="001E4DEC" w:rsidRPr="0082685B" w:rsidRDefault="00406497"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N.</w:t>
            </w:r>
            <w:r w:rsidR="001E4DEC" w:rsidRPr="0082685B">
              <w:rPr>
                <w:rFonts w:ascii="Times New Roman" w:hAnsi="Times New Roman"/>
                <w:sz w:val="24"/>
                <w:szCs w:val="24"/>
                <w:lang w:eastAsia="lv-LV"/>
              </w:rPr>
              <w:t> </w:t>
            </w:r>
            <w:r>
              <w:rPr>
                <w:rFonts w:ascii="Times New Roman" w:hAnsi="Times New Roman"/>
                <w:sz w:val="24"/>
                <w:szCs w:val="24"/>
                <w:lang w:eastAsia="lv-LV"/>
              </w:rPr>
              <w:t>Šmits</w:t>
            </w:r>
          </w:p>
        </w:tc>
      </w:tr>
      <w:tr w:rsidR="0082685B" w:rsidRPr="00B22E2A" w14:paraId="61D93155" w14:textId="77777777" w:rsidTr="00DA7E8D">
        <w:trPr>
          <w:cantSplit/>
        </w:trPr>
        <w:tc>
          <w:tcPr>
            <w:tcW w:w="5706"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14"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030"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DA7E8D">
        <w:trPr>
          <w:cantSplit/>
        </w:trPr>
        <w:tc>
          <w:tcPr>
            <w:tcW w:w="5706"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14"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030"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AE0C6C" w:rsidRPr="00164D2F" w14:paraId="2BF8D31D" w14:textId="77777777" w:rsidTr="00DA7E8D">
        <w:trPr>
          <w:cantSplit/>
        </w:trPr>
        <w:tc>
          <w:tcPr>
            <w:tcW w:w="5706" w:type="dxa"/>
          </w:tcPr>
          <w:p w14:paraId="0017714B" w14:textId="7B835271"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Ekonomikas ministrija</w:t>
            </w:r>
          </w:p>
        </w:tc>
        <w:tc>
          <w:tcPr>
            <w:tcW w:w="514" w:type="dxa"/>
          </w:tcPr>
          <w:p w14:paraId="1E6207C4" w14:textId="6D60DCE5"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31D0A28D" w14:textId="341F54A7"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E</w:t>
            </w:r>
            <w:r>
              <w:rPr>
                <w:rFonts w:ascii="Times New Roman" w:hAnsi="Times New Roman" w:cs="Times New Roman"/>
                <w:sz w:val="24"/>
                <w:szCs w:val="24"/>
              </w:rPr>
              <w:t>. </w:t>
            </w:r>
            <w:proofErr w:type="spellStart"/>
            <w:r w:rsidRPr="00AE0C6C">
              <w:rPr>
                <w:rFonts w:ascii="Times New Roman" w:hAnsi="Times New Roman" w:cs="Times New Roman"/>
                <w:sz w:val="24"/>
                <w:szCs w:val="24"/>
              </w:rPr>
              <w:t>Valantis</w:t>
            </w:r>
            <w:proofErr w:type="spellEnd"/>
          </w:p>
        </w:tc>
      </w:tr>
      <w:tr w:rsidR="00565186" w:rsidRPr="00164D2F" w14:paraId="3C7896EF" w14:textId="77777777" w:rsidTr="00DA7E8D">
        <w:trPr>
          <w:cantSplit/>
        </w:trPr>
        <w:tc>
          <w:tcPr>
            <w:tcW w:w="5706" w:type="dxa"/>
          </w:tcPr>
          <w:p w14:paraId="37683C0C" w14:textId="77777777" w:rsidR="00565186" w:rsidRPr="00AD266C" w:rsidRDefault="00565186" w:rsidP="00AE0C6C">
            <w:pPr>
              <w:spacing w:after="0" w:line="240" w:lineRule="auto"/>
              <w:rPr>
                <w:rFonts w:ascii="Times New Roman" w:hAnsi="Times New Roman" w:cs="Times New Roman"/>
                <w:sz w:val="24"/>
                <w:szCs w:val="24"/>
              </w:rPr>
            </w:pPr>
          </w:p>
        </w:tc>
        <w:tc>
          <w:tcPr>
            <w:tcW w:w="514" w:type="dxa"/>
          </w:tcPr>
          <w:p w14:paraId="34D472E0" w14:textId="67297C60" w:rsidR="00565186" w:rsidRPr="00416F9A" w:rsidRDefault="00565186"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5547BF09" w14:textId="17CE25BF" w:rsidR="00565186" w:rsidRPr="00AE0C6C" w:rsidRDefault="00565186"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O. Feldmane</w:t>
            </w:r>
          </w:p>
        </w:tc>
      </w:tr>
      <w:tr w:rsidR="00AE0C6C" w:rsidRPr="00164D2F" w14:paraId="4531F6FD" w14:textId="77777777" w:rsidTr="00DA7E8D">
        <w:trPr>
          <w:cantSplit/>
        </w:trPr>
        <w:tc>
          <w:tcPr>
            <w:tcW w:w="5706" w:type="dxa"/>
          </w:tcPr>
          <w:p w14:paraId="6BD4ED68" w14:textId="77FEA2EC"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Finanšu ministrija</w:t>
            </w:r>
          </w:p>
        </w:tc>
        <w:tc>
          <w:tcPr>
            <w:tcW w:w="514" w:type="dxa"/>
          </w:tcPr>
          <w:p w14:paraId="62A498E1" w14:textId="38073F58"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5F89D15E" w14:textId="375E975D"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B</w:t>
            </w:r>
            <w:r>
              <w:rPr>
                <w:rFonts w:ascii="Times New Roman" w:hAnsi="Times New Roman" w:cs="Times New Roman"/>
                <w:sz w:val="24"/>
                <w:szCs w:val="24"/>
              </w:rPr>
              <w:t>. </w:t>
            </w:r>
            <w:r w:rsidRPr="00AE0C6C">
              <w:rPr>
                <w:rFonts w:ascii="Times New Roman" w:hAnsi="Times New Roman" w:cs="Times New Roman"/>
                <w:sz w:val="24"/>
                <w:szCs w:val="24"/>
              </w:rPr>
              <w:t>Bāne</w:t>
            </w:r>
          </w:p>
        </w:tc>
      </w:tr>
      <w:tr w:rsidR="00FC0526" w:rsidRPr="00164D2F" w14:paraId="37A628D2" w14:textId="77777777" w:rsidTr="00DA7E8D">
        <w:trPr>
          <w:cantSplit/>
        </w:trPr>
        <w:tc>
          <w:tcPr>
            <w:tcW w:w="5706" w:type="dxa"/>
          </w:tcPr>
          <w:p w14:paraId="1E0CF1C0" w14:textId="77777777" w:rsidR="00FC0526" w:rsidRPr="00AD266C" w:rsidRDefault="00FC0526" w:rsidP="00AE0C6C">
            <w:pPr>
              <w:spacing w:after="0" w:line="240" w:lineRule="auto"/>
              <w:rPr>
                <w:rFonts w:ascii="Times New Roman" w:hAnsi="Times New Roman" w:cs="Times New Roman"/>
                <w:sz w:val="24"/>
                <w:szCs w:val="24"/>
              </w:rPr>
            </w:pPr>
          </w:p>
        </w:tc>
        <w:tc>
          <w:tcPr>
            <w:tcW w:w="514" w:type="dxa"/>
          </w:tcPr>
          <w:p w14:paraId="71A30493" w14:textId="405B37EF" w:rsidR="00FC0526" w:rsidRPr="00416F9A" w:rsidRDefault="00FC0526" w:rsidP="00AE0C6C">
            <w:pPr>
              <w:spacing w:after="0" w:line="240" w:lineRule="auto"/>
              <w:jc w:val="center"/>
              <w:rPr>
                <w:rFonts w:ascii="Times New Roman" w:eastAsia="Times New Roman" w:hAnsi="Times New Roman" w:cs="Times New Roman"/>
                <w:sz w:val="24"/>
                <w:szCs w:val="20"/>
                <w:lang w:eastAsia="lv-LV"/>
              </w:rPr>
            </w:pPr>
            <w:r w:rsidRPr="00416F9A">
              <w:rPr>
                <w:rFonts w:ascii="Times New Roman" w:eastAsia="Times New Roman" w:hAnsi="Times New Roman" w:cs="Times New Roman"/>
                <w:sz w:val="24"/>
                <w:szCs w:val="20"/>
                <w:lang w:eastAsia="lv-LV"/>
              </w:rPr>
              <w:t>–</w:t>
            </w:r>
          </w:p>
        </w:tc>
        <w:tc>
          <w:tcPr>
            <w:tcW w:w="3030" w:type="dxa"/>
          </w:tcPr>
          <w:p w14:paraId="15F37397" w14:textId="3713F857" w:rsidR="00FC0526" w:rsidRPr="00AE0C6C" w:rsidRDefault="00FC0526"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A. Leitāne-Šķēle</w:t>
            </w:r>
          </w:p>
        </w:tc>
      </w:tr>
      <w:tr w:rsidR="00AE0C6C" w:rsidRPr="00164D2F" w14:paraId="477D9BF0" w14:textId="77777777" w:rsidTr="00DA7E8D">
        <w:trPr>
          <w:cantSplit/>
        </w:trPr>
        <w:tc>
          <w:tcPr>
            <w:tcW w:w="5706" w:type="dxa"/>
          </w:tcPr>
          <w:p w14:paraId="1411FAC7" w14:textId="7EBD2AE5"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Iekšlietu ministrija</w:t>
            </w:r>
          </w:p>
        </w:tc>
        <w:tc>
          <w:tcPr>
            <w:tcW w:w="514" w:type="dxa"/>
          </w:tcPr>
          <w:p w14:paraId="10CE50A7" w14:textId="07939A70"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tcPr>
          <w:p w14:paraId="55F8DE86" w14:textId="5335598F"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D</w:t>
            </w:r>
            <w:r>
              <w:rPr>
                <w:rFonts w:ascii="Times New Roman" w:hAnsi="Times New Roman" w:cs="Times New Roman"/>
                <w:sz w:val="24"/>
                <w:szCs w:val="24"/>
              </w:rPr>
              <w:t xml:space="preserve">. </w:t>
            </w:r>
            <w:proofErr w:type="spellStart"/>
            <w:r w:rsidRPr="00AE0C6C">
              <w:rPr>
                <w:rFonts w:ascii="Times New Roman" w:hAnsi="Times New Roman" w:cs="Times New Roman"/>
                <w:sz w:val="24"/>
                <w:szCs w:val="24"/>
              </w:rPr>
              <w:t>Trofimovs</w:t>
            </w:r>
            <w:proofErr w:type="spellEnd"/>
          </w:p>
        </w:tc>
      </w:tr>
      <w:tr w:rsidR="00AE0C6C" w:rsidRPr="00164D2F" w14:paraId="672687E8" w14:textId="77777777" w:rsidTr="00DA7E8D">
        <w:trPr>
          <w:cantSplit/>
        </w:trPr>
        <w:tc>
          <w:tcPr>
            <w:tcW w:w="5706" w:type="dxa"/>
            <w:vAlign w:val="center"/>
          </w:tcPr>
          <w:p w14:paraId="306C4E05" w14:textId="4BAD8866" w:rsidR="00AE0C6C" w:rsidRPr="00AD266C" w:rsidRDefault="00AE0C6C" w:rsidP="00AE0C6C">
            <w:pPr>
              <w:spacing w:after="0" w:line="240" w:lineRule="auto"/>
              <w:rPr>
                <w:rFonts w:ascii="Times New Roman" w:hAnsi="Times New Roman" w:cs="Times New Roman"/>
                <w:sz w:val="24"/>
                <w:szCs w:val="24"/>
              </w:rPr>
            </w:pPr>
            <w:r w:rsidRPr="00AD266C">
              <w:rPr>
                <w:rFonts w:ascii="Times New Roman" w:hAnsi="Times New Roman" w:cs="Times New Roman"/>
                <w:sz w:val="24"/>
                <w:szCs w:val="24"/>
              </w:rPr>
              <w:t xml:space="preserve">Izglītības un zinātnes ministrija </w:t>
            </w:r>
          </w:p>
        </w:tc>
        <w:tc>
          <w:tcPr>
            <w:tcW w:w="514" w:type="dxa"/>
          </w:tcPr>
          <w:p w14:paraId="45F9F50D" w14:textId="2E3853C7"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030" w:type="dxa"/>
            <w:vAlign w:val="center"/>
          </w:tcPr>
          <w:p w14:paraId="213AC865" w14:textId="0DAFB352" w:rsidR="00AE0C6C" w:rsidRPr="00AE0C6C" w:rsidRDefault="00406497"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color w:val="000000"/>
                <w:sz w:val="24"/>
                <w:szCs w:val="24"/>
              </w:rPr>
              <w:t>R. Kārkliņš</w:t>
            </w:r>
          </w:p>
        </w:tc>
      </w:tr>
      <w:tr w:rsidR="00AE0C6C" w:rsidRPr="00164D2F" w14:paraId="3632C67A" w14:textId="77777777" w:rsidTr="00DA7E8D">
        <w:trPr>
          <w:cantSplit/>
        </w:trPr>
        <w:tc>
          <w:tcPr>
            <w:tcW w:w="5706" w:type="dxa"/>
          </w:tcPr>
          <w:p w14:paraId="4F873170" w14:textId="0FEF5CA3"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Klimata un enerģētikas ministrija </w:t>
            </w:r>
          </w:p>
        </w:tc>
        <w:tc>
          <w:tcPr>
            <w:tcW w:w="514" w:type="dxa"/>
          </w:tcPr>
          <w:p w14:paraId="1080845C" w14:textId="3FFA0CAE"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vAlign w:val="center"/>
          </w:tcPr>
          <w:p w14:paraId="2D627BC4" w14:textId="0EE0597E"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L</w:t>
            </w:r>
            <w:r>
              <w:rPr>
                <w:rFonts w:ascii="Times New Roman" w:hAnsi="Times New Roman" w:cs="Times New Roman"/>
                <w:sz w:val="24"/>
                <w:szCs w:val="24"/>
              </w:rPr>
              <w:t>. </w:t>
            </w:r>
            <w:r w:rsidRPr="00AE0C6C">
              <w:rPr>
                <w:rFonts w:ascii="Times New Roman" w:hAnsi="Times New Roman" w:cs="Times New Roman"/>
                <w:sz w:val="24"/>
                <w:szCs w:val="24"/>
              </w:rPr>
              <w:t>Kurevska</w:t>
            </w:r>
          </w:p>
        </w:tc>
      </w:tr>
      <w:tr w:rsidR="00AE0C6C" w:rsidRPr="00164D2F" w14:paraId="52A3EFE7" w14:textId="77777777" w:rsidTr="00DA7E8D">
        <w:trPr>
          <w:cantSplit/>
        </w:trPr>
        <w:tc>
          <w:tcPr>
            <w:tcW w:w="5706" w:type="dxa"/>
          </w:tcPr>
          <w:p w14:paraId="739308A0" w14:textId="6CC19694"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Kultūras ministrija</w:t>
            </w:r>
          </w:p>
        </w:tc>
        <w:tc>
          <w:tcPr>
            <w:tcW w:w="514" w:type="dxa"/>
          </w:tcPr>
          <w:p w14:paraId="6ABEDC1B" w14:textId="013A0068"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370EECEC" w14:textId="780193A5" w:rsidR="00AE0C6C" w:rsidRPr="00AE0C6C" w:rsidRDefault="00406497"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U. Zariņš</w:t>
            </w:r>
          </w:p>
        </w:tc>
      </w:tr>
      <w:tr w:rsidR="00C13E2D" w:rsidRPr="00164D2F" w14:paraId="11BD1459" w14:textId="77777777" w:rsidTr="00DA7E8D">
        <w:trPr>
          <w:cantSplit/>
        </w:trPr>
        <w:tc>
          <w:tcPr>
            <w:tcW w:w="5706" w:type="dxa"/>
          </w:tcPr>
          <w:p w14:paraId="14B1A86C" w14:textId="77777777" w:rsidR="00C13E2D" w:rsidRPr="00AD266C" w:rsidRDefault="00C13E2D" w:rsidP="00C13E2D">
            <w:pPr>
              <w:spacing w:after="0" w:line="240" w:lineRule="auto"/>
              <w:rPr>
                <w:rFonts w:ascii="Times New Roman" w:hAnsi="Times New Roman" w:cs="Times New Roman"/>
                <w:sz w:val="24"/>
                <w:szCs w:val="24"/>
              </w:rPr>
            </w:pPr>
          </w:p>
        </w:tc>
        <w:tc>
          <w:tcPr>
            <w:tcW w:w="514" w:type="dxa"/>
          </w:tcPr>
          <w:p w14:paraId="7E970468" w14:textId="51563BD6" w:rsidR="00C13E2D" w:rsidRDefault="00C13E2D" w:rsidP="00C13E2D">
            <w:pPr>
              <w:spacing w:after="0" w:line="240" w:lineRule="auto"/>
              <w:jc w:val="center"/>
              <w:rPr>
                <w:rFonts w:ascii="Times New Roman" w:eastAsia="Times New Roman" w:hAnsi="Times New Roman" w:cs="Times New Roman"/>
                <w:sz w:val="24"/>
                <w:szCs w:val="20"/>
                <w:lang w:eastAsia="lv-LV"/>
              </w:rPr>
            </w:pPr>
            <w:r w:rsidRPr="003E4D7F">
              <w:rPr>
                <w:rFonts w:ascii="Times New Roman" w:eastAsia="Times New Roman" w:hAnsi="Times New Roman" w:cs="Times New Roman"/>
                <w:sz w:val="24"/>
                <w:szCs w:val="20"/>
                <w:lang w:eastAsia="lv-LV"/>
              </w:rPr>
              <w:t>–</w:t>
            </w:r>
          </w:p>
        </w:tc>
        <w:tc>
          <w:tcPr>
            <w:tcW w:w="3030" w:type="dxa"/>
          </w:tcPr>
          <w:p w14:paraId="02910D6F" w14:textId="4EC53C65" w:rsidR="00C13E2D" w:rsidRPr="00AE0C6C" w:rsidRDefault="00C13E2D" w:rsidP="00C13E2D">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FB0430">
              <w:rPr>
                <w:rFonts w:ascii="Times New Roman" w:hAnsi="Times New Roman" w:cs="Times New Roman"/>
                <w:sz w:val="24"/>
                <w:szCs w:val="24"/>
              </w:rPr>
              <w:t> </w:t>
            </w:r>
            <w:r>
              <w:rPr>
                <w:rFonts w:ascii="Times New Roman" w:hAnsi="Times New Roman" w:cs="Times New Roman"/>
                <w:sz w:val="24"/>
                <w:szCs w:val="24"/>
              </w:rPr>
              <w:t>Grūbe</w:t>
            </w:r>
          </w:p>
        </w:tc>
      </w:tr>
      <w:tr w:rsidR="00AE0C6C" w:rsidRPr="00164D2F" w14:paraId="2F0B5492" w14:textId="77777777" w:rsidTr="00DA7E8D">
        <w:trPr>
          <w:cantSplit/>
        </w:trPr>
        <w:tc>
          <w:tcPr>
            <w:tcW w:w="5706" w:type="dxa"/>
          </w:tcPr>
          <w:p w14:paraId="354D1EAB" w14:textId="59BAA2E6"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Labklājības ministrija</w:t>
            </w:r>
          </w:p>
        </w:tc>
        <w:tc>
          <w:tcPr>
            <w:tcW w:w="514" w:type="dxa"/>
          </w:tcPr>
          <w:p w14:paraId="6A9E437C" w14:textId="45C26F56" w:rsidR="00AE0C6C" w:rsidRDefault="00AE0C6C" w:rsidP="00AE0C6C">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030" w:type="dxa"/>
          </w:tcPr>
          <w:p w14:paraId="548FE32F" w14:textId="3B73D7B8"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I</w:t>
            </w:r>
            <w:r>
              <w:rPr>
                <w:rFonts w:ascii="Times New Roman" w:hAnsi="Times New Roman" w:cs="Times New Roman"/>
                <w:sz w:val="24"/>
                <w:szCs w:val="24"/>
              </w:rPr>
              <w:t>. </w:t>
            </w:r>
            <w:proofErr w:type="spellStart"/>
            <w:r w:rsidRPr="00AE0C6C">
              <w:rPr>
                <w:rFonts w:ascii="Times New Roman" w:hAnsi="Times New Roman" w:cs="Times New Roman"/>
                <w:sz w:val="24"/>
                <w:szCs w:val="24"/>
              </w:rPr>
              <w:t>Alliks</w:t>
            </w:r>
            <w:proofErr w:type="spellEnd"/>
          </w:p>
        </w:tc>
      </w:tr>
      <w:tr w:rsidR="00AE0C6C" w:rsidRPr="00164D2F" w14:paraId="4E1013B0" w14:textId="77777777" w:rsidTr="00DA7E8D">
        <w:trPr>
          <w:cantSplit/>
        </w:trPr>
        <w:tc>
          <w:tcPr>
            <w:tcW w:w="5706" w:type="dxa"/>
          </w:tcPr>
          <w:p w14:paraId="6F01992E" w14:textId="38458D3A"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 xml:space="preserve">Satiksmes ministrija </w:t>
            </w:r>
          </w:p>
        </w:tc>
        <w:tc>
          <w:tcPr>
            <w:tcW w:w="514" w:type="dxa"/>
          </w:tcPr>
          <w:p w14:paraId="2B5E79C4" w14:textId="414EC84D" w:rsidR="00AE0C6C" w:rsidRDefault="00AE0C6C"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62721803" w14:textId="43A551F2" w:rsidR="00AE0C6C" w:rsidRPr="00AE0C6C" w:rsidRDefault="00406497" w:rsidP="00AE0C6C">
            <w:pPr>
              <w:spacing w:after="0" w:line="240" w:lineRule="auto"/>
              <w:rPr>
                <w:rFonts w:ascii="Times New Roman" w:eastAsia="Times New Roman" w:hAnsi="Times New Roman" w:cs="Times New Roman"/>
                <w:sz w:val="24"/>
                <w:szCs w:val="24"/>
                <w:lang w:eastAsia="lv-LV"/>
              </w:rPr>
            </w:pPr>
            <w:r w:rsidRPr="00565186">
              <w:rPr>
                <w:rFonts w:ascii="Times New Roman" w:hAnsi="Times New Roman" w:cs="Times New Roman"/>
                <w:color w:val="000000"/>
                <w:sz w:val="24"/>
                <w:szCs w:val="24"/>
              </w:rPr>
              <w:t>L.</w:t>
            </w:r>
            <w:r>
              <w:rPr>
                <w:rFonts w:ascii="Times New Roman" w:hAnsi="Times New Roman" w:cs="Times New Roman"/>
                <w:color w:val="000000"/>
                <w:sz w:val="24"/>
                <w:szCs w:val="24"/>
              </w:rPr>
              <w:t> </w:t>
            </w:r>
            <w:r w:rsidRPr="00565186">
              <w:rPr>
                <w:rFonts w:ascii="Times New Roman" w:hAnsi="Times New Roman" w:cs="Times New Roman"/>
                <w:color w:val="000000"/>
                <w:sz w:val="24"/>
                <w:szCs w:val="24"/>
              </w:rPr>
              <w:t>Priedīte-Kancēviča</w:t>
            </w:r>
          </w:p>
        </w:tc>
      </w:tr>
      <w:tr w:rsidR="00AE0C6C" w:rsidRPr="00164D2F" w14:paraId="50F56D7C" w14:textId="77777777" w:rsidTr="00DA7E8D">
        <w:trPr>
          <w:cantSplit/>
        </w:trPr>
        <w:tc>
          <w:tcPr>
            <w:tcW w:w="5706" w:type="dxa"/>
          </w:tcPr>
          <w:p w14:paraId="48A7A4F8" w14:textId="1ECA7873"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Tieslietu ministrija</w:t>
            </w:r>
          </w:p>
        </w:tc>
        <w:tc>
          <w:tcPr>
            <w:tcW w:w="514" w:type="dxa"/>
          </w:tcPr>
          <w:p w14:paraId="62708832" w14:textId="0667005A"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1225D8A8" w14:textId="2C0D9AD2" w:rsidR="00AE0C6C" w:rsidRPr="00AE0C6C" w:rsidRDefault="00F94337" w:rsidP="00AE0C6C">
            <w:pPr>
              <w:spacing w:after="0" w:line="240" w:lineRule="auto"/>
              <w:ind w:right="274"/>
              <w:rPr>
                <w:rFonts w:ascii="Times New Roman" w:eastAsia="Times New Roman" w:hAnsi="Times New Roman" w:cs="Times New Roman"/>
                <w:sz w:val="24"/>
                <w:szCs w:val="24"/>
                <w:lang w:eastAsia="lv-LV"/>
              </w:rPr>
            </w:pPr>
            <w:r>
              <w:rPr>
                <w:rFonts w:ascii="Times New Roman" w:hAnsi="Times New Roman" w:cs="Times New Roman"/>
                <w:color w:val="1C1C1C"/>
                <w:sz w:val="24"/>
                <w:szCs w:val="24"/>
              </w:rPr>
              <w:t>A. Smiltēna</w:t>
            </w:r>
          </w:p>
        </w:tc>
      </w:tr>
      <w:tr w:rsidR="005C42C9" w:rsidRPr="00164D2F" w14:paraId="645B7DEB" w14:textId="77777777" w:rsidTr="00DA7E8D">
        <w:trPr>
          <w:cantSplit/>
        </w:trPr>
        <w:tc>
          <w:tcPr>
            <w:tcW w:w="5706" w:type="dxa"/>
          </w:tcPr>
          <w:p w14:paraId="406F3A43" w14:textId="77777777" w:rsidR="005C42C9" w:rsidRPr="00AD266C" w:rsidRDefault="005C42C9" w:rsidP="00AE0C6C">
            <w:pPr>
              <w:spacing w:after="0" w:line="240" w:lineRule="auto"/>
              <w:rPr>
                <w:rFonts w:ascii="Times New Roman" w:hAnsi="Times New Roman" w:cs="Times New Roman"/>
                <w:sz w:val="24"/>
                <w:szCs w:val="24"/>
              </w:rPr>
            </w:pPr>
          </w:p>
        </w:tc>
        <w:tc>
          <w:tcPr>
            <w:tcW w:w="514" w:type="dxa"/>
          </w:tcPr>
          <w:p w14:paraId="061AE519" w14:textId="00EEBCDF" w:rsidR="005C42C9" w:rsidRPr="00B24DCE" w:rsidRDefault="005C42C9"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50D3B1DE" w14:textId="25B0726A" w:rsidR="005C42C9" w:rsidRPr="005C42C9" w:rsidRDefault="005C42C9" w:rsidP="00AE0C6C">
            <w:pPr>
              <w:spacing w:after="0" w:line="240" w:lineRule="auto"/>
              <w:ind w:right="274"/>
              <w:rPr>
                <w:rFonts w:ascii="Times New Roman" w:hAnsi="Times New Roman" w:cs="Times New Roman"/>
                <w:color w:val="1C1C1C"/>
                <w:sz w:val="24"/>
                <w:szCs w:val="24"/>
              </w:rPr>
            </w:pPr>
            <w:r w:rsidRPr="005C42C9">
              <w:rPr>
                <w:rFonts w:ascii="Times New Roman" w:hAnsi="Times New Roman" w:cs="Times New Roman"/>
                <w:color w:val="1C1C1C"/>
                <w:sz w:val="24"/>
                <w:szCs w:val="24"/>
              </w:rPr>
              <w:t>K.</w:t>
            </w:r>
            <w:r w:rsidR="00FB0430">
              <w:rPr>
                <w:rFonts w:ascii="Times New Roman" w:hAnsi="Times New Roman" w:cs="Times New Roman"/>
                <w:color w:val="1C1C1C"/>
                <w:sz w:val="24"/>
                <w:szCs w:val="24"/>
              </w:rPr>
              <w:t> </w:t>
            </w:r>
            <w:r w:rsidRPr="005C42C9">
              <w:rPr>
                <w:rFonts w:ascii="Times New Roman" w:hAnsi="Times New Roman" w:cs="Times New Roman"/>
                <w:color w:val="000000"/>
                <w:sz w:val="24"/>
                <w:szCs w:val="24"/>
              </w:rPr>
              <w:t>Alberinga</w:t>
            </w:r>
          </w:p>
        </w:tc>
      </w:tr>
      <w:tr w:rsidR="00AE0C6C" w:rsidRPr="00164D2F" w14:paraId="29A1A34D" w14:textId="77777777" w:rsidTr="00DA7E8D">
        <w:trPr>
          <w:cantSplit/>
        </w:trPr>
        <w:tc>
          <w:tcPr>
            <w:tcW w:w="5706" w:type="dxa"/>
          </w:tcPr>
          <w:p w14:paraId="395D5321" w14:textId="5056369A"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Veselības ministrija</w:t>
            </w:r>
          </w:p>
        </w:tc>
        <w:tc>
          <w:tcPr>
            <w:tcW w:w="514" w:type="dxa"/>
          </w:tcPr>
          <w:p w14:paraId="4C4ADA2D" w14:textId="38853006"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6EA0CB3C" w14:textId="2CFFC598" w:rsidR="00AE0C6C" w:rsidRPr="00AE0C6C" w:rsidRDefault="00406497" w:rsidP="00AE0C6C">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B. </w:t>
            </w:r>
            <w:proofErr w:type="spellStart"/>
            <w:r>
              <w:rPr>
                <w:rFonts w:ascii="Times New Roman" w:hAnsi="Times New Roman" w:cs="Times New Roman"/>
                <w:sz w:val="24"/>
                <w:szCs w:val="24"/>
              </w:rPr>
              <w:t>Kņigins</w:t>
            </w:r>
            <w:proofErr w:type="spellEnd"/>
          </w:p>
        </w:tc>
      </w:tr>
      <w:tr w:rsidR="00AE0C6C" w:rsidRPr="00164D2F" w14:paraId="5F8115B3" w14:textId="77777777" w:rsidTr="00DA7E8D">
        <w:trPr>
          <w:cantSplit/>
        </w:trPr>
        <w:tc>
          <w:tcPr>
            <w:tcW w:w="5706" w:type="dxa"/>
          </w:tcPr>
          <w:p w14:paraId="39E86F3C" w14:textId="01624918"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E40617">
              <w:rPr>
                <w:rFonts w:ascii="Times New Roman" w:hAnsi="Times New Roman"/>
                <w:sz w:val="24"/>
                <w:szCs w:val="24"/>
                <w:lang w:eastAsia="lv-LV"/>
              </w:rPr>
              <w:t>Viedās administrācijas un reģionālās attīstības</w:t>
            </w:r>
            <w:r>
              <w:rPr>
                <w:rFonts w:ascii="Times New Roman" w:hAnsi="Times New Roman"/>
                <w:sz w:val="24"/>
                <w:szCs w:val="24"/>
                <w:lang w:eastAsia="lv-LV"/>
              </w:rPr>
              <w:t xml:space="preserve"> </w:t>
            </w:r>
            <w:r w:rsidRPr="00AD266C">
              <w:rPr>
                <w:rFonts w:ascii="Times New Roman" w:hAnsi="Times New Roman" w:cs="Times New Roman"/>
                <w:sz w:val="24"/>
                <w:szCs w:val="24"/>
              </w:rPr>
              <w:t>ministrija</w:t>
            </w:r>
          </w:p>
        </w:tc>
        <w:tc>
          <w:tcPr>
            <w:tcW w:w="514" w:type="dxa"/>
          </w:tcPr>
          <w:p w14:paraId="25002D7C" w14:textId="689019EA" w:rsidR="00AE0C6C" w:rsidRPr="008004BA" w:rsidRDefault="00AE0C6C"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vAlign w:val="center"/>
          </w:tcPr>
          <w:p w14:paraId="12DDBBFA" w14:textId="495B4A17" w:rsidR="00AE0C6C" w:rsidRPr="00AE0C6C" w:rsidRDefault="00406497"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I. Oša</w:t>
            </w:r>
          </w:p>
        </w:tc>
      </w:tr>
      <w:tr w:rsidR="003D2BC2" w:rsidRPr="00164D2F" w14:paraId="05D5D4EB" w14:textId="77777777" w:rsidTr="00DA7E8D">
        <w:trPr>
          <w:cantSplit/>
        </w:trPr>
        <w:tc>
          <w:tcPr>
            <w:tcW w:w="5706" w:type="dxa"/>
          </w:tcPr>
          <w:p w14:paraId="6A4E1CC6" w14:textId="77777777" w:rsidR="003D2BC2" w:rsidRPr="00E40617" w:rsidRDefault="003D2BC2" w:rsidP="00AE0C6C">
            <w:pPr>
              <w:spacing w:after="0" w:line="240" w:lineRule="auto"/>
              <w:rPr>
                <w:rFonts w:ascii="Times New Roman" w:hAnsi="Times New Roman"/>
                <w:sz w:val="24"/>
                <w:szCs w:val="24"/>
                <w:lang w:eastAsia="lv-LV"/>
              </w:rPr>
            </w:pPr>
          </w:p>
        </w:tc>
        <w:tc>
          <w:tcPr>
            <w:tcW w:w="514" w:type="dxa"/>
          </w:tcPr>
          <w:p w14:paraId="51B2D895" w14:textId="3A0F245D" w:rsidR="003D2BC2" w:rsidRPr="00B24DCE" w:rsidRDefault="003D2BC2"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vAlign w:val="center"/>
          </w:tcPr>
          <w:p w14:paraId="552BA13F" w14:textId="21BE7AA9" w:rsidR="003D2BC2" w:rsidRDefault="003D2BC2"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FB0430">
              <w:rPr>
                <w:rFonts w:ascii="Times New Roman" w:hAnsi="Times New Roman" w:cs="Times New Roman"/>
                <w:sz w:val="24"/>
                <w:szCs w:val="24"/>
              </w:rPr>
              <w:t> </w:t>
            </w:r>
            <w:proofErr w:type="spellStart"/>
            <w:r>
              <w:rPr>
                <w:rFonts w:ascii="Times New Roman" w:hAnsi="Times New Roman" w:cs="Times New Roman"/>
                <w:sz w:val="24"/>
                <w:szCs w:val="24"/>
              </w:rPr>
              <w:t>Šēle</w:t>
            </w:r>
            <w:proofErr w:type="spellEnd"/>
          </w:p>
        </w:tc>
      </w:tr>
      <w:tr w:rsidR="00AE0C6C" w:rsidRPr="00164D2F" w14:paraId="4C061FDA" w14:textId="77777777" w:rsidTr="00DA7E8D">
        <w:trPr>
          <w:cantSplit/>
        </w:trPr>
        <w:tc>
          <w:tcPr>
            <w:tcW w:w="5706" w:type="dxa"/>
          </w:tcPr>
          <w:p w14:paraId="3B4207E7" w14:textId="18D388C0" w:rsidR="00AE0C6C" w:rsidRPr="00AD266C" w:rsidRDefault="00AE0C6C" w:rsidP="00AE0C6C">
            <w:pPr>
              <w:spacing w:after="0" w:line="240" w:lineRule="auto"/>
              <w:rPr>
                <w:rFonts w:ascii="Times New Roman" w:eastAsia="Times New Roman" w:hAnsi="Times New Roman" w:cs="Times New Roman"/>
                <w:sz w:val="24"/>
                <w:szCs w:val="24"/>
                <w:lang w:eastAsia="lv-LV"/>
              </w:rPr>
            </w:pPr>
            <w:r w:rsidRPr="00AD266C">
              <w:rPr>
                <w:rFonts w:ascii="Times New Roman" w:hAnsi="Times New Roman" w:cs="Times New Roman"/>
                <w:sz w:val="24"/>
                <w:szCs w:val="24"/>
              </w:rPr>
              <w:t>Zemkopības ministrija</w:t>
            </w:r>
          </w:p>
        </w:tc>
        <w:tc>
          <w:tcPr>
            <w:tcW w:w="514" w:type="dxa"/>
          </w:tcPr>
          <w:p w14:paraId="6F360EBE" w14:textId="755E698C" w:rsidR="00AE0C6C" w:rsidRPr="008004BA" w:rsidRDefault="00616EF1" w:rsidP="00AE0C6C">
            <w:pPr>
              <w:spacing w:after="0" w:line="240" w:lineRule="auto"/>
              <w:jc w:val="center"/>
              <w:rPr>
                <w:rFonts w:ascii="Times New Roman" w:eastAsia="Times New Roman" w:hAnsi="Times New Roman" w:cs="Times New Roman"/>
                <w:sz w:val="24"/>
                <w:szCs w:val="24"/>
                <w:lang w:eastAsia="lv-LV"/>
              </w:rPr>
            </w:pPr>
            <w:r w:rsidRPr="00B24DCE">
              <w:rPr>
                <w:rFonts w:ascii="Times New Roman" w:eastAsia="Times New Roman" w:hAnsi="Times New Roman" w:cs="Times New Roman"/>
                <w:sz w:val="24"/>
                <w:szCs w:val="20"/>
                <w:lang w:eastAsia="lv-LV"/>
              </w:rPr>
              <w:t>–</w:t>
            </w:r>
          </w:p>
        </w:tc>
        <w:tc>
          <w:tcPr>
            <w:tcW w:w="3030" w:type="dxa"/>
          </w:tcPr>
          <w:p w14:paraId="07E08976" w14:textId="4F334AC3" w:rsidR="00AE0C6C" w:rsidRPr="00AE0C6C" w:rsidRDefault="00AE0C6C" w:rsidP="00AE0C6C">
            <w:pPr>
              <w:spacing w:after="0" w:line="240" w:lineRule="auto"/>
              <w:rPr>
                <w:rFonts w:ascii="Times New Roman" w:eastAsia="Times New Roman" w:hAnsi="Times New Roman" w:cs="Times New Roman"/>
                <w:sz w:val="24"/>
                <w:szCs w:val="24"/>
                <w:lang w:eastAsia="lv-LV"/>
              </w:rPr>
            </w:pPr>
            <w:r w:rsidRPr="00AE0C6C">
              <w:rPr>
                <w:rFonts w:ascii="Times New Roman" w:hAnsi="Times New Roman" w:cs="Times New Roman"/>
                <w:sz w:val="24"/>
                <w:szCs w:val="24"/>
              </w:rPr>
              <w:t>R</w:t>
            </w:r>
            <w:r>
              <w:rPr>
                <w:rFonts w:ascii="Times New Roman" w:hAnsi="Times New Roman" w:cs="Times New Roman"/>
                <w:sz w:val="24"/>
                <w:szCs w:val="24"/>
              </w:rPr>
              <w:t>. </w:t>
            </w:r>
            <w:r w:rsidRPr="00AE0C6C">
              <w:rPr>
                <w:rFonts w:ascii="Times New Roman" w:hAnsi="Times New Roman" w:cs="Times New Roman"/>
                <w:sz w:val="24"/>
                <w:szCs w:val="24"/>
              </w:rPr>
              <w:t>Kronbergs</w:t>
            </w:r>
          </w:p>
        </w:tc>
      </w:tr>
      <w:tr w:rsidR="003C4838" w:rsidRPr="00164D2F" w14:paraId="44EB2E64" w14:textId="77777777" w:rsidTr="00DA7E8D">
        <w:trPr>
          <w:cantSplit/>
        </w:trPr>
        <w:tc>
          <w:tcPr>
            <w:tcW w:w="5706" w:type="dxa"/>
          </w:tcPr>
          <w:p w14:paraId="3ECD7087" w14:textId="35719F0C" w:rsidR="003C4838" w:rsidRPr="00AD266C" w:rsidRDefault="003C4838"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Valsts zemes dienests</w:t>
            </w:r>
          </w:p>
        </w:tc>
        <w:tc>
          <w:tcPr>
            <w:tcW w:w="514" w:type="dxa"/>
          </w:tcPr>
          <w:p w14:paraId="6A62B9DE" w14:textId="7DE9B108" w:rsidR="003C4838" w:rsidRPr="00B24DCE" w:rsidRDefault="003C4838" w:rsidP="00AE0C6C">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tcPr>
          <w:p w14:paraId="688156C8" w14:textId="155DC899" w:rsidR="003C4838" w:rsidRPr="00AE0C6C" w:rsidRDefault="003C4838" w:rsidP="00AE0C6C">
            <w:pPr>
              <w:spacing w:after="0" w:line="240" w:lineRule="auto"/>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Narnicka</w:t>
            </w:r>
            <w:proofErr w:type="spellEnd"/>
          </w:p>
        </w:tc>
      </w:tr>
      <w:tr w:rsidR="009F017D" w:rsidRPr="00164D2F" w14:paraId="3B6A080A" w14:textId="77777777" w:rsidTr="00DA7E8D">
        <w:trPr>
          <w:cantSplit/>
        </w:trPr>
        <w:tc>
          <w:tcPr>
            <w:tcW w:w="5706" w:type="dxa"/>
          </w:tcPr>
          <w:p w14:paraId="5310B061" w14:textId="7A9F12E3" w:rsidR="009F017D" w:rsidRPr="008004BA" w:rsidRDefault="00406497" w:rsidP="008004BA">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Ministru prezidentes birojs</w:t>
            </w:r>
          </w:p>
        </w:tc>
        <w:tc>
          <w:tcPr>
            <w:tcW w:w="514" w:type="dxa"/>
          </w:tcPr>
          <w:p w14:paraId="424B61D7" w14:textId="78FE2593" w:rsidR="009F017D" w:rsidRPr="008004BA" w:rsidRDefault="00406497" w:rsidP="008004BA">
            <w:pPr>
              <w:spacing w:after="0" w:line="240" w:lineRule="auto"/>
              <w:jc w:val="center"/>
              <w:rPr>
                <w:rFonts w:ascii="Times New Roman" w:eastAsia="Times New Roman" w:hAnsi="Times New Roman" w:cs="Times New Roman"/>
                <w:sz w:val="24"/>
                <w:szCs w:val="24"/>
                <w:lang w:eastAsia="lv-LV"/>
              </w:rPr>
            </w:pPr>
            <w:r w:rsidRPr="00121C8B">
              <w:rPr>
                <w:rFonts w:ascii="Times New Roman" w:eastAsia="Times New Roman" w:hAnsi="Times New Roman" w:cs="Times New Roman"/>
                <w:sz w:val="24"/>
                <w:szCs w:val="20"/>
                <w:lang w:eastAsia="lv-LV"/>
              </w:rPr>
              <w:t>–</w:t>
            </w:r>
          </w:p>
        </w:tc>
        <w:tc>
          <w:tcPr>
            <w:tcW w:w="3030" w:type="dxa"/>
          </w:tcPr>
          <w:p w14:paraId="60F53E75" w14:textId="38A0C7A2" w:rsidR="009F017D" w:rsidRPr="00AE0C6C" w:rsidRDefault="00406497"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Zīberga</w:t>
            </w:r>
          </w:p>
        </w:tc>
      </w:tr>
      <w:tr w:rsidR="00406497" w:rsidRPr="00164D2F" w14:paraId="14DFA5DB" w14:textId="77777777" w:rsidTr="00DA7E8D">
        <w:trPr>
          <w:cantSplit/>
        </w:trPr>
        <w:tc>
          <w:tcPr>
            <w:tcW w:w="5706" w:type="dxa"/>
          </w:tcPr>
          <w:p w14:paraId="5920B647" w14:textId="77777777" w:rsidR="00406497" w:rsidRDefault="00406497" w:rsidP="008004BA">
            <w:pPr>
              <w:spacing w:after="0" w:line="240" w:lineRule="auto"/>
              <w:rPr>
                <w:rFonts w:ascii="Times New Roman" w:hAnsi="Times New Roman" w:cs="Times New Roman"/>
                <w:sz w:val="24"/>
                <w:szCs w:val="24"/>
              </w:rPr>
            </w:pPr>
          </w:p>
        </w:tc>
        <w:tc>
          <w:tcPr>
            <w:tcW w:w="514" w:type="dxa"/>
          </w:tcPr>
          <w:p w14:paraId="56FDA094" w14:textId="38E941CF" w:rsidR="00406497" w:rsidRPr="00121C8B" w:rsidRDefault="00406497" w:rsidP="008004BA">
            <w:pPr>
              <w:spacing w:after="0" w:line="240" w:lineRule="auto"/>
              <w:jc w:val="center"/>
              <w:rPr>
                <w:rFonts w:ascii="Times New Roman" w:eastAsia="Times New Roman" w:hAnsi="Times New Roman" w:cs="Times New Roman"/>
                <w:sz w:val="24"/>
                <w:szCs w:val="20"/>
                <w:lang w:eastAsia="lv-LV"/>
              </w:rPr>
            </w:pPr>
            <w:r w:rsidRPr="00121C8B">
              <w:rPr>
                <w:rFonts w:ascii="Times New Roman" w:eastAsia="Times New Roman" w:hAnsi="Times New Roman" w:cs="Times New Roman"/>
                <w:sz w:val="24"/>
                <w:szCs w:val="20"/>
                <w:lang w:eastAsia="lv-LV"/>
              </w:rPr>
              <w:t>–</w:t>
            </w:r>
          </w:p>
        </w:tc>
        <w:tc>
          <w:tcPr>
            <w:tcW w:w="3030" w:type="dxa"/>
          </w:tcPr>
          <w:p w14:paraId="5B061EFD" w14:textId="1D2E39FB" w:rsidR="00406497" w:rsidRDefault="00406497"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 Skrodele</w:t>
            </w:r>
          </w:p>
        </w:tc>
      </w:tr>
      <w:tr w:rsidR="00406497" w:rsidRPr="00164D2F" w14:paraId="2D0577FA" w14:textId="77777777" w:rsidTr="00DA7E8D">
        <w:trPr>
          <w:cantSplit/>
        </w:trPr>
        <w:tc>
          <w:tcPr>
            <w:tcW w:w="5706" w:type="dxa"/>
          </w:tcPr>
          <w:p w14:paraId="255057D4" w14:textId="77777777" w:rsidR="00406497" w:rsidRDefault="00406497" w:rsidP="008004BA">
            <w:pPr>
              <w:spacing w:after="0" w:line="240" w:lineRule="auto"/>
              <w:rPr>
                <w:rFonts w:ascii="Times New Roman" w:hAnsi="Times New Roman" w:cs="Times New Roman"/>
                <w:sz w:val="24"/>
                <w:szCs w:val="24"/>
              </w:rPr>
            </w:pPr>
          </w:p>
        </w:tc>
        <w:tc>
          <w:tcPr>
            <w:tcW w:w="514" w:type="dxa"/>
          </w:tcPr>
          <w:p w14:paraId="16463237" w14:textId="23F7B04C" w:rsidR="00406497" w:rsidRPr="00121C8B" w:rsidRDefault="00406497" w:rsidP="008004BA">
            <w:pPr>
              <w:spacing w:after="0" w:line="240" w:lineRule="auto"/>
              <w:jc w:val="center"/>
              <w:rPr>
                <w:rFonts w:ascii="Times New Roman" w:eastAsia="Times New Roman" w:hAnsi="Times New Roman" w:cs="Times New Roman"/>
                <w:sz w:val="24"/>
                <w:szCs w:val="20"/>
                <w:lang w:eastAsia="lv-LV"/>
              </w:rPr>
            </w:pPr>
            <w:r w:rsidRPr="00121C8B">
              <w:rPr>
                <w:rFonts w:ascii="Times New Roman" w:eastAsia="Times New Roman" w:hAnsi="Times New Roman" w:cs="Times New Roman"/>
                <w:sz w:val="24"/>
                <w:szCs w:val="20"/>
                <w:lang w:eastAsia="lv-LV"/>
              </w:rPr>
              <w:t>–</w:t>
            </w:r>
          </w:p>
        </w:tc>
        <w:tc>
          <w:tcPr>
            <w:tcW w:w="3030" w:type="dxa"/>
          </w:tcPr>
          <w:p w14:paraId="1E01256D" w14:textId="7EACD421" w:rsidR="00406497" w:rsidRDefault="00F94337"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 </w:t>
            </w:r>
            <w:proofErr w:type="spellStart"/>
            <w:r>
              <w:rPr>
                <w:rFonts w:ascii="Times New Roman" w:eastAsia="Times New Roman" w:hAnsi="Times New Roman" w:cs="Times New Roman"/>
                <w:sz w:val="24"/>
                <w:szCs w:val="24"/>
                <w:lang w:eastAsia="lv-LV"/>
              </w:rPr>
              <w:t>Pukinsks</w:t>
            </w:r>
            <w:proofErr w:type="spellEnd"/>
          </w:p>
        </w:tc>
      </w:tr>
      <w:tr w:rsidR="00FF34CE" w:rsidRPr="00164D2F" w14:paraId="58759285" w14:textId="77777777" w:rsidTr="00DA7E8D">
        <w:trPr>
          <w:cantSplit/>
        </w:trPr>
        <w:tc>
          <w:tcPr>
            <w:tcW w:w="5706" w:type="dxa"/>
          </w:tcPr>
          <w:p w14:paraId="3FD8B8F0" w14:textId="3D8E96EB" w:rsidR="00FF34CE" w:rsidRDefault="00FF34CE" w:rsidP="00FF34C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v-LV"/>
              </w:rPr>
              <w:t>Valsts kanceleja</w:t>
            </w:r>
          </w:p>
        </w:tc>
        <w:tc>
          <w:tcPr>
            <w:tcW w:w="514" w:type="dxa"/>
          </w:tcPr>
          <w:p w14:paraId="783BA79A" w14:textId="226C74A9" w:rsidR="00FF34CE" w:rsidRPr="00121C8B" w:rsidRDefault="00FF34CE" w:rsidP="00FF34CE">
            <w:pPr>
              <w:spacing w:after="0" w:line="240" w:lineRule="auto"/>
              <w:jc w:val="center"/>
              <w:rPr>
                <w:rFonts w:ascii="Times New Roman" w:eastAsia="Times New Roman" w:hAnsi="Times New Roman" w:cs="Times New Roman"/>
                <w:sz w:val="24"/>
                <w:szCs w:val="20"/>
                <w:lang w:eastAsia="lv-LV"/>
              </w:rPr>
            </w:pPr>
            <w:r w:rsidRPr="00121C8B">
              <w:rPr>
                <w:rFonts w:ascii="Times New Roman" w:eastAsia="Times New Roman" w:hAnsi="Times New Roman" w:cs="Times New Roman"/>
                <w:sz w:val="24"/>
                <w:szCs w:val="20"/>
                <w:lang w:eastAsia="lv-LV"/>
              </w:rPr>
              <w:t>–</w:t>
            </w:r>
          </w:p>
        </w:tc>
        <w:tc>
          <w:tcPr>
            <w:tcW w:w="3030" w:type="dxa"/>
          </w:tcPr>
          <w:p w14:paraId="2399A5AD" w14:textId="456AB39E" w:rsidR="00FF34CE" w:rsidRDefault="00FF34CE" w:rsidP="00FF34CE">
            <w:pPr>
              <w:spacing w:after="0" w:line="240" w:lineRule="auto"/>
              <w:rPr>
                <w:rFonts w:ascii="Times New Roman" w:eastAsia="Times New Roman" w:hAnsi="Times New Roman" w:cs="Times New Roman"/>
                <w:sz w:val="24"/>
                <w:szCs w:val="24"/>
                <w:lang w:eastAsia="lv-LV"/>
              </w:rPr>
            </w:pPr>
            <w:r>
              <w:rPr>
                <w:rFonts w:ascii="Times New Roman" w:hAnsi="Times New Roman" w:cs="Times New Roman"/>
                <w:sz w:val="24"/>
                <w:szCs w:val="24"/>
              </w:rPr>
              <w:t>I. Lībķena</w:t>
            </w:r>
          </w:p>
        </w:tc>
      </w:tr>
      <w:tr w:rsidR="00FF34CE" w:rsidRPr="001D03BA" w14:paraId="66985BE2" w14:textId="77777777" w:rsidTr="00DA7E8D">
        <w:trPr>
          <w:cantSplit/>
        </w:trPr>
        <w:tc>
          <w:tcPr>
            <w:tcW w:w="5706" w:type="dxa"/>
            <w:hideMark/>
          </w:tcPr>
          <w:p w14:paraId="53FA4133" w14:textId="2979968E" w:rsidR="00FF34CE" w:rsidRPr="001D03BA" w:rsidRDefault="00FF34CE" w:rsidP="00FF34CE">
            <w:pPr>
              <w:spacing w:after="0" w:line="240" w:lineRule="auto"/>
              <w:ind w:firstLine="349"/>
              <w:rPr>
                <w:rFonts w:ascii="Times New Roman" w:eastAsia="Times New Roman" w:hAnsi="Times New Roman" w:cs="Times New Roman"/>
                <w:sz w:val="28"/>
                <w:szCs w:val="20"/>
                <w:lang w:eastAsia="lv-LV"/>
              </w:rPr>
            </w:pPr>
          </w:p>
        </w:tc>
        <w:tc>
          <w:tcPr>
            <w:tcW w:w="514" w:type="dxa"/>
          </w:tcPr>
          <w:p w14:paraId="42A41F56" w14:textId="38919D7A" w:rsidR="00FF34CE" w:rsidRPr="00014B75" w:rsidRDefault="00FF34CE" w:rsidP="00FF34CE">
            <w:pPr>
              <w:spacing w:after="0" w:line="240" w:lineRule="auto"/>
              <w:jc w:val="center"/>
              <w:rPr>
                <w:rFonts w:ascii="Times New Roman" w:eastAsia="Times New Roman" w:hAnsi="Times New Roman" w:cs="Times New Roman"/>
                <w:sz w:val="24"/>
                <w:szCs w:val="20"/>
                <w:lang w:eastAsia="lv-LV"/>
              </w:rPr>
            </w:pPr>
            <w:r w:rsidRPr="00121C8B">
              <w:rPr>
                <w:rFonts w:ascii="Times New Roman" w:eastAsia="Times New Roman" w:hAnsi="Times New Roman" w:cs="Times New Roman"/>
                <w:sz w:val="24"/>
                <w:szCs w:val="20"/>
                <w:lang w:eastAsia="lv-LV"/>
              </w:rPr>
              <w:t>–</w:t>
            </w:r>
          </w:p>
        </w:tc>
        <w:tc>
          <w:tcPr>
            <w:tcW w:w="3030" w:type="dxa"/>
          </w:tcPr>
          <w:p w14:paraId="2D530FF8" w14:textId="45532DA2" w:rsidR="00FF34CE" w:rsidRPr="00014B75" w:rsidRDefault="00FF34CE" w:rsidP="00FF34CE">
            <w:pPr>
              <w:spacing w:after="0" w:line="240" w:lineRule="auto"/>
              <w:rPr>
                <w:rFonts w:ascii="Times New Roman" w:eastAsia="Times New Roman" w:hAnsi="Times New Roman" w:cs="Times New Roman"/>
                <w:sz w:val="24"/>
                <w:szCs w:val="20"/>
                <w:lang w:eastAsia="lv-LV"/>
              </w:rPr>
            </w:pPr>
            <w:r>
              <w:rPr>
                <w:rFonts w:ascii="Times New Roman" w:hAnsi="Times New Roman" w:cs="Times New Roman"/>
                <w:sz w:val="24"/>
                <w:szCs w:val="24"/>
              </w:rPr>
              <w:t>A. Deksne</w:t>
            </w:r>
          </w:p>
        </w:tc>
      </w:tr>
      <w:tr w:rsidR="00FF34CE" w:rsidRPr="001D03BA" w14:paraId="0699A93C" w14:textId="77777777" w:rsidTr="00DA7E8D">
        <w:trPr>
          <w:cantSplit/>
        </w:trPr>
        <w:tc>
          <w:tcPr>
            <w:tcW w:w="5706" w:type="dxa"/>
          </w:tcPr>
          <w:p w14:paraId="5BF3CD59" w14:textId="77777777" w:rsidR="00FF34CE" w:rsidRPr="001D03BA" w:rsidRDefault="00FF34CE" w:rsidP="00FF34CE">
            <w:pPr>
              <w:spacing w:after="0" w:line="240" w:lineRule="auto"/>
              <w:ind w:firstLine="349"/>
              <w:rPr>
                <w:rFonts w:ascii="Times New Roman" w:eastAsia="Times New Roman" w:hAnsi="Times New Roman" w:cs="Times New Roman"/>
                <w:sz w:val="28"/>
                <w:szCs w:val="20"/>
                <w:lang w:eastAsia="lv-LV"/>
              </w:rPr>
            </w:pPr>
          </w:p>
        </w:tc>
        <w:tc>
          <w:tcPr>
            <w:tcW w:w="514" w:type="dxa"/>
          </w:tcPr>
          <w:p w14:paraId="3319A5E0" w14:textId="77777777" w:rsidR="00FF34CE" w:rsidRPr="00121C8B" w:rsidRDefault="00FF34CE" w:rsidP="00FF34CE">
            <w:pPr>
              <w:spacing w:after="0" w:line="240" w:lineRule="auto"/>
              <w:jc w:val="center"/>
              <w:rPr>
                <w:rFonts w:ascii="Times New Roman" w:eastAsia="Times New Roman" w:hAnsi="Times New Roman" w:cs="Times New Roman"/>
                <w:sz w:val="24"/>
                <w:szCs w:val="20"/>
                <w:lang w:eastAsia="lv-LV"/>
              </w:rPr>
            </w:pPr>
          </w:p>
        </w:tc>
        <w:tc>
          <w:tcPr>
            <w:tcW w:w="3030" w:type="dxa"/>
          </w:tcPr>
          <w:p w14:paraId="79FD5458" w14:textId="77777777" w:rsidR="00FF34CE" w:rsidRDefault="00FF34CE" w:rsidP="00FF34CE">
            <w:pPr>
              <w:spacing w:after="0" w:line="240" w:lineRule="auto"/>
              <w:rPr>
                <w:rFonts w:ascii="Times New Roman" w:hAnsi="Times New Roman" w:cs="Times New Roman"/>
                <w:sz w:val="24"/>
                <w:szCs w:val="24"/>
              </w:rPr>
            </w:pPr>
          </w:p>
        </w:tc>
      </w:tr>
      <w:tr w:rsidR="00FF34CE" w:rsidRPr="001D03BA" w14:paraId="2149AA66" w14:textId="77777777" w:rsidTr="00DA7E8D">
        <w:trPr>
          <w:cantSplit/>
        </w:trPr>
        <w:tc>
          <w:tcPr>
            <w:tcW w:w="5706" w:type="dxa"/>
          </w:tcPr>
          <w:p w14:paraId="525F96F3" w14:textId="77777777" w:rsidR="00FF34CE" w:rsidRPr="001D03BA" w:rsidRDefault="00FF34CE" w:rsidP="00FF34CE">
            <w:pPr>
              <w:spacing w:after="0" w:line="240" w:lineRule="auto"/>
              <w:rPr>
                <w:rFonts w:ascii="Times New Roman" w:eastAsia="Times New Roman" w:hAnsi="Times New Roman" w:cs="Times New Roman"/>
                <w:sz w:val="24"/>
                <w:szCs w:val="20"/>
                <w:lang w:eastAsia="lv-LV"/>
              </w:rPr>
            </w:pPr>
          </w:p>
        </w:tc>
        <w:tc>
          <w:tcPr>
            <w:tcW w:w="514" w:type="dxa"/>
          </w:tcPr>
          <w:p w14:paraId="382EC0C5" w14:textId="77777777" w:rsidR="00FF34CE" w:rsidRPr="00B24DCE" w:rsidRDefault="00FF34CE" w:rsidP="00FF34CE">
            <w:pPr>
              <w:spacing w:after="0" w:line="240" w:lineRule="auto"/>
              <w:jc w:val="center"/>
              <w:rPr>
                <w:rFonts w:ascii="Times New Roman" w:eastAsia="Times New Roman" w:hAnsi="Times New Roman" w:cs="Times New Roman"/>
                <w:sz w:val="24"/>
                <w:szCs w:val="20"/>
                <w:lang w:eastAsia="lv-LV"/>
              </w:rPr>
            </w:pPr>
          </w:p>
        </w:tc>
        <w:tc>
          <w:tcPr>
            <w:tcW w:w="3030" w:type="dxa"/>
          </w:tcPr>
          <w:p w14:paraId="74A60CE5" w14:textId="77777777" w:rsidR="00FF34CE" w:rsidRDefault="00FF34CE" w:rsidP="00FF34CE">
            <w:pPr>
              <w:spacing w:after="0" w:line="240" w:lineRule="auto"/>
              <w:rPr>
                <w:rFonts w:ascii="Times New Roman" w:eastAsia="Times New Roman" w:hAnsi="Times New Roman" w:cs="Times New Roman"/>
                <w:sz w:val="24"/>
                <w:szCs w:val="20"/>
                <w:lang w:eastAsia="lv-LV"/>
              </w:rPr>
            </w:pPr>
          </w:p>
        </w:tc>
      </w:tr>
      <w:tr w:rsidR="00FF34CE" w:rsidRPr="001D03BA" w14:paraId="1F37DC9D" w14:textId="77777777" w:rsidTr="00DA7E8D">
        <w:trPr>
          <w:cantSplit/>
        </w:trPr>
        <w:tc>
          <w:tcPr>
            <w:tcW w:w="5706" w:type="dxa"/>
            <w:hideMark/>
          </w:tcPr>
          <w:p w14:paraId="7E09CF2E" w14:textId="7EBF240A" w:rsidR="00FF34CE" w:rsidRPr="001D03BA" w:rsidRDefault="00FF34CE" w:rsidP="00FF34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14" w:type="dxa"/>
          </w:tcPr>
          <w:p w14:paraId="595E0EFF" w14:textId="69D6F7AF" w:rsidR="00FF34CE" w:rsidRPr="001D03BA" w:rsidRDefault="00FF34CE" w:rsidP="00FF34CE">
            <w:pPr>
              <w:spacing w:after="0" w:line="240" w:lineRule="auto"/>
              <w:jc w:val="center"/>
              <w:rPr>
                <w:rFonts w:ascii="Times New Roman" w:eastAsia="Times New Roman" w:hAnsi="Times New Roman" w:cs="Times New Roman"/>
                <w:sz w:val="24"/>
                <w:szCs w:val="20"/>
                <w:lang w:eastAsia="lv-LV"/>
              </w:rPr>
            </w:pPr>
            <w:r w:rsidRPr="00B24DCE">
              <w:rPr>
                <w:rFonts w:ascii="Times New Roman" w:eastAsia="Times New Roman" w:hAnsi="Times New Roman" w:cs="Times New Roman"/>
                <w:sz w:val="24"/>
                <w:szCs w:val="20"/>
                <w:lang w:eastAsia="lv-LV"/>
              </w:rPr>
              <w:t>–</w:t>
            </w:r>
          </w:p>
        </w:tc>
        <w:tc>
          <w:tcPr>
            <w:tcW w:w="3030" w:type="dxa"/>
            <w:hideMark/>
          </w:tcPr>
          <w:p w14:paraId="08722D13" w14:textId="6F4CFF5D" w:rsidR="00FF34CE" w:rsidRPr="00A053F8" w:rsidRDefault="00FF34CE" w:rsidP="00FF34CE">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FF34CE" w:rsidRPr="001D03BA" w14:paraId="28BB99E4" w14:textId="77777777" w:rsidTr="00DA7E8D">
        <w:trPr>
          <w:cantSplit/>
        </w:trPr>
        <w:tc>
          <w:tcPr>
            <w:tcW w:w="5706" w:type="dxa"/>
          </w:tcPr>
          <w:p w14:paraId="1BF2F25B" w14:textId="77777777" w:rsidR="00FF34CE" w:rsidRPr="001D03BA" w:rsidRDefault="00FF34CE" w:rsidP="00FF34CE">
            <w:pPr>
              <w:spacing w:after="0" w:line="240" w:lineRule="auto"/>
              <w:rPr>
                <w:rFonts w:ascii="Times New Roman" w:eastAsia="Times New Roman" w:hAnsi="Times New Roman" w:cs="Times New Roman"/>
                <w:sz w:val="24"/>
                <w:szCs w:val="20"/>
                <w:lang w:eastAsia="lv-LV"/>
              </w:rPr>
            </w:pPr>
          </w:p>
        </w:tc>
        <w:tc>
          <w:tcPr>
            <w:tcW w:w="514" w:type="dxa"/>
          </w:tcPr>
          <w:p w14:paraId="5248536A" w14:textId="77777777" w:rsidR="00FF34CE" w:rsidRPr="001D03BA" w:rsidRDefault="00FF34CE" w:rsidP="00FF34CE">
            <w:pPr>
              <w:spacing w:after="0" w:line="240" w:lineRule="auto"/>
              <w:jc w:val="center"/>
              <w:rPr>
                <w:rFonts w:ascii="Times New Roman" w:eastAsia="Times New Roman" w:hAnsi="Times New Roman" w:cs="Times New Roman"/>
                <w:sz w:val="24"/>
                <w:szCs w:val="20"/>
                <w:lang w:eastAsia="lv-LV"/>
              </w:rPr>
            </w:pPr>
          </w:p>
        </w:tc>
        <w:tc>
          <w:tcPr>
            <w:tcW w:w="3030" w:type="dxa"/>
          </w:tcPr>
          <w:p w14:paraId="3BB4F8DA" w14:textId="77777777" w:rsidR="00FF34CE" w:rsidRPr="001D03BA" w:rsidRDefault="00FF34CE" w:rsidP="00FF34CE">
            <w:pPr>
              <w:spacing w:after="0" w:line="240" w:lineRule="auto"/>
              <w:rPr>
                <w:rFonts w:ascii="Times New Roman" w:eastAsia="Times New Roman" w:hAnsi="Times New Roman" w:cs="Times New Roman"/>
                <w:sz w:val="24"/>
                <w:szCs w:val="20"/>
                <w:lang w:eastAsia="lv-LV"/>
              </w:rPr>
            </w:pPr>
          </w:p>
        </w:tc>
      </w:tr>
      <w:tr w:rsidR="00FF34CE" w:rsidRPr="001D03BA" w14:paraId="14FFD816" w14:textId="77777777" w:rsidTr="00DA7E8D">
        <w:trPr>
          <w:cantSplit/>
        </w:trPr>
        <w:tc>
          <w:tcPr>
            <w:tcW w:w="5706" w:type="dxa"/>
            <w:hideMark/>
          </w:tcPr>
          <w:p w14:paraId="42BFF7C1" w14:textId="58734870" w:rsidR="00FF34CE" w:rsidRPr="001D03BA" w:rsidRDefault="00FF34CE" w:rsidP="00FF34CE">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9:00</w:t>
            </w:r>
          </w:p>
        </w:tc>
        <w:tc>
          <w:tcPr>
            <w:tcW w:w="514" w:type="dxa"/>
          </w:tcPr>
          <w:p w14:paraId="59906CA5" w14:textId="77777777" w:rsidR="00FF34CE" w:rsidRPr="001D03BA" w:rsidRDefault="00FF34CE" w:rsidP="00FF34CE">
            <w:pPr>
              <w:spacing w:after="0" w:line="240" w:lineRule="auto"/>
              <w:jc w:val="center"/>
              <w:rPr>
                <w:rFonts w:ascii="Times New Roman" w:eastAsia="Times New Roman" w:hAnsi="Times New Roman" w:cs="Times New Roman"/>
                <w:sz w:val="24"/>
                <w:szCs w:val="20"/>
                <w:lang w:eastAsia="lv-LV"/>
              </w:rPr>
            </w:pPr>
          </w:p>
        </w:tc>
        <w:tc>
          <w:tcPr>
            <w:tcW w:w="3030" w:type="dxa"/>
          </w:tcPr>
          <w:p w14:paraId="14A4E55D" w14:textId="4AEB21A0" w:rsidR="00FF34CE" w:rsidRPr="001D03BA" w:rsidRDefault="00FF34CE" w:rsidP="00FF34CE">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6491865B" w14:textId="77777777" w:rsidR="005022C8" w:rsidRDefault="005022C8"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bookmarkStart w:id="2" w:name="_Hlk171414755"/>
      <w:r w:rsidRPr="00EB6D37">
        <w:rPr>
          <w:rFonts w:ascii="Times New Roman" w:hAnsi="Times New Roman"/>
          <w:b/>
          <w:bCs/>
          <w:sz w:val="28"/>
          <w:szCs w:val="28"/>
        </w:rPr>
        <w:t>1. §</w:t>
      </w:r>
    </w:p>
    <w:p w14:paraId="26F34804" w14:textId="77777777"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p>
    <w:p w14:paraId="61362678" w14:textId="77777777" w:rsidR="0018232F" w:rsidRPr="0018232F" w:rsidRDefault="0018232F" w:rsidP="00FD2BAA">
      <w:pPr>
        <w:spacing w:after="0"/>
        <w:jc w:val="both"/>
        <w:rPr>
          <w:rFonts w:ascii="Times New Roman" w:hAnsi="Times New Roman" w:cs="Times New Roman"/>
          <w:b/>
          <w:bCs/>
          <w:color w:val="414142"/>
          <w:sz w:val="28"/>
          <w:szCs w:val="28"/>
          <w:shd w:val="clear" w:color="auto" w:fill="FFFFFF"/>
        </w:rPr>
      </w:pPr>
      <w:r w:rsidRPr="0018232F">
        <w:rPr>
          <w:rFonts w:ascii="Times New Roman" w:hAnsi="Times New Roman"/>
          <w:b/>
          <w:bCs/>
          <w:sz w:val="28"/>
          <w:szCs w:val="28"/>
        </w:rPr>
        <w:t>Par apbūves tiesības nodibināšanu, ja zeme ir publiskas personas īpašumā</w:t>
      </w:r>
    </w:p>
    <w:p w14:paraId="6AD4E1DB" w14:textId="2E14D9AC" w:rsidR="00AC7C26" w:rsidRDefault="0082685B" w:rsidP="00FD2BAA">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sidR="00EB6D37">
        <w:rPr>
          <w:rFonts w:ascii="Times New Roman" w:hAnsi="Times New Roman"/>
          <w:sz w:val="24"/>
          <w:szCs w:val="24"/>
        </w:rPr>
        <w:t>____________________________________________________________</w:t>
      </w:r>
    </w:p>
    <w:p w14:paraId="2DCF71F0" w14:textId="7890D92B" w:rsidR="00AC7C26" w:rsidRPr="001A7390" w:rsidRDefault="00EB6D37" w:rsidP="00E2535C">
      <w:pPr>
        <w:spacing w:after="0"/>
        <w:jc w:val="center"/>
        <w:rPr>
          <w:rFonts w:ascii="Times New Roman" w:hAnsi="Times New Roman" w:cs="Times New Roman"/>
          <w:sz w:val="24"/>
          <w:szCs w:val="24"/>
          <w:shd w:val="clear" w:color="auto" w:fill="FFFFFF"/>
        </w:rPr>
      </w:pPr>
      <w:r w:rsidRPr="001A7390">
        <w:rPr>
          <w:rFonts w:ascii="Times New Roman" w:hAnsi="Times New Roman"/>
          <w:sz w:val="24"/>
          <w:szCs w:val="24"/>
        </w:rPr>
        <w:t>(</w:t>
      </w:r>
      <w:r w:rsidR="0018232F" w:rsidRPr="001A7390">
        <w:rPr>
          <w:rFonts w:ascii="Times New Roman" w:hAnsi="Times New Roman" w:cs="Times New Roman"/>
          <w:sz w:val="24"/>
          <w:szCs w:val="24"/>
          <w:shd w:val="clear" w:color="auto" w:fill="FFFFFF"/>
        </w:rPr>
        <w:t xml:space="preserve">V. Valainis, A. Ašeradens, </w:t>
      </w:r>
      <w:r w:rsidR="008E348F">
        <w:rPr>
          <w:rFonts w:ascii="Times New Roman" w:hAnsi="Times New Roman" w:cs="Times New Roman"/>
          <w:sz w:val="24"/>
          <w:szCs w:val="24"/>
          <w:shd w:val="clear" w:color="auto" w:fill="FFFFFF"/>
        </w:rPr>
        <w:t>I. </w:t>
      </w:r>
      <w:proofErr w:type="spellStart"/>
      <w:r w:rsidR="008E348F">
        <w:rPr>
          <w:rFonts w:ascii="Times New Roman" w:hAnsi="Times New Roman" w:cs="Times New Roman"/>
          <w:sz w:val="24"/>
          <w:szCs w:val="24"/>
          <w:shd w:val="clear" w:color="auto" w:fill="FFFFFF"/>
        </w:rPr>
        <w:t>Lībina-Egnere,</w:t>
      </w:r>
      <w:proofErr w:type="spellEnd"/>
      <w:r w:rsidR="008E348F">
        <w:rPr>
          <w:rFonts w:ascii="Times New Roman" w:hAnsi="Times New Roman" w:cs="Times New Roman"/>
          <w:sz w:val="24"/>
          <w:szCs w:val="24"/>
          <w:shd w:val="clear" w:color="auto" w:fill="FFFFFF"/>
        </w:rPr>
        <w:t xml:space="preserve"> O. Feldmane, </w:t>
      </w:r>
      <w:r w:rsidR="0082685B" w:rsidRPr="001A7390">
        <w:rPr>
          <w:rFonts w:ascii="Times New Roman" w:hAnsi="Times New Roman"/>
          <w:sz w:val="24"/>
          <w:szCs w:val="24"/>
        </w:rPr>
        <w:t>E. Siliņa</w:t>
      </w:r>
      <w:r w:rsidRPr="001A7390">
        <w:rPr>
          <w:rFonts w:ascii="Times New Roman" w:hAnsi="Times New Roman"/>
          <w:sz w:val="24"/>
          <w:szCs w:val="24"/>
        </w:rPr>
        <w:t>)</w:t>
      </w:r>
    </w:p>
    <w:p w14:paraId="23F7D3F0" w14:textId="1FB0FC6E" w:rsidR="00AC7C26" w:rsidRPr="00700AB0" w:rsidRDefault="00AC7C26" w:rsidP="00E2535C">
      <w:pPr>
        <w:autoSpaceDE w:val="0"/>
        <w:autoSpaceDN w:val="0"/>
        <w:adjustRightInd w:val="0"/>
        <w:spacing w:after="0" w:line="240" w:lineRule="auto"/>
        <w:ind w:firstLine="709"/>
        <w:jc w:val="both"/>
        <w:rPr>
          <w:rFonts w:ascii="Times New Roman" w:hAnsi="Times New Roman"/>
          <w:sz w:val="28"/>
          <w:szCs w:val="28"/>
        </w:rPr>
      </w:pPr>
    </w:p>
    <w:p w14:paraId="63D0CCE5" w14:textId="368DC9B4" w:rsidR="003B24CE" w:rsidRPr="00700AB0" w:rsidRDefault="00700AB0" w:rsidP="00700AB0">
      <w:pPr>
        <w:autoSpaceDE w:val="0"/>
        <w:autoSpaceDN w:val="0"/>
        <w:adjustRightInd w:val="0"/>
        <w:spacing w:after="0" w:line="240" w:lineRule="auto"/>
        <w:ind w:firstLine="709"/>
        <w:jc w:val="both"/>
        <w:rPr>
          <w:rFonts w:ascii="Times New Roman" w:hAnsi="Times New Roman"/>
          <w:sz w:val="28"/>
          <w:szCs w:val="28"/>
        </w:rPr>
      </w:pPr>
      <w:r w:rsidRPr="00700AB0">
        <w:rPr>
          <w:rFonts w:ascii="Times New Roman" w:hAnsi="Times New Roman"/>
          <w:sz w:val="28"/>
          <w:szCs w:val="28"/>
        </w:rPr>
        <w:t>1. </w:t>
      </w:r>
      <w:r w:rsidR="003B24CE" w:rsidRPr="00700AB0">
        <w:rPr>
          <w:rFonts w:ascii="Times New Roman" w:hAnsi="Times New Roman"/>
          <w:sz w:val="28"/>
          <w:szCs w:val="28"/>
        </w:rPr>
        <w:t>Pieņemt zināšanai Ekonomikas ministrijas sniegto prezentāciju</w:t>
      </w:r>
      <w:r w:rsidR="00C96241" w:rsidRPr="00700AB0">
        <w:rPr>
          <w:rFonts w:ascii="Times New Roman" w:hAnsi="Times New Roman"/>
          <w:sz w:val="28"/>
          <w:szCs w:val="28"/>
        </w:rPr>
        <w:t>.</w:t>
      </w:r>
    </w:p>
    <w:p w14:paraId="691A090E" w14:textId="29276A3F" w:rsidR="00E170BE" w:rsidRDefault="00E170BE" w:rsidP="00700AB0">
      <w:pPr>
        <w:autoSpaceDE w:val="0"/>
        <w:autoSpaceDN w:val="0"/>
        <w:adjustRightInd w:val="0"/>
        <w:spacing w:after="0" w:line="240" w:lineRule="auto"/>
        <w:ind w:firstLine="709"/>
        <w:jc w:val="both"/>
        <w:rPr>
          <w:rFonts w:ascii="Times New Roman" w:hAnsi="Times New Roman"/>
          <w:sz w:val="28"/>
          <w:szCs w:val="28"/>
        </w:rPr>
      </w:pPr>
      <w:r w:rsidRPr="00E170BE">
        <w:rPr>
          <w:rFonts w:ascii="Times New Roman" w:hAnsi="Times New Roman"/>
          <w:sz w:val="28"/>
          <w:szCs w:val="28"/>
        </w:rPr>
        <w:t>2. Finanšu ministrijai līdz 2024. gada 30. oktobrim izstrādāt un iesniegt izskatīšanai Ministru kabinetā nepieciešamos grozījumus Publiskas personas finanšu līdzekļu un mantas izšķērdēšanas novēršanas likumā, paredzot maksimālā apbūves tiesības termiņa pagarināšanu līdz 70 gadiem, kā arī nostiprinot tiesības zemi atsavināt apbūves tiesīgajam, nerīkojot izsoli. Lai mazinātu ar normas piemērošanu saistītus riskus, likumprojektā paredzēt deleģējumu Ministru kabinetam noteikt kritērijus apbūves tiesības termiņa noteikšanai, tai skaitā arī kritēriju saistībā ar veiktā ieguldījuma apmēru, ieguldījuma saistību ar pašvaldības attīstības mērķu sasniegšanu.</w:t>
      </w:r>
    </w:p>
    <w:p w14:paraId="5FDD213D" w14:textId="77777777" w:rsidR="00700AB0" w:rsidRDefault="00700AB0" w:rsidP="00700AB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w:t>
      </w:r>
      <w:r w:rsidRPr="00C96241">
        <w:rPr>
          <w:rFonts w:ascii="Times New Roman" w:hAnsi="Times New Roman"/>
          <w:sz w:val="28"/>
          <w:szCs w:val="28"/>
        </w:rPr>
        <w:t>Ekonomikas ministrijai</w:t>
      </w:r>
      <w:r>
        <w:rPr>
          <w:rFonts w:ascii="Times New Roman" w:hAnsi="Times New Roman"/>
          <w:sz w:val="28"/>
          <w:szCs w:val="28"/>
        </w:rPr>
        <w:t>:</w:t>
      </w:r>
    </w:p>
    <w:p w14:paraId="673ACAA4" w14:textId="6932DBAD" w:rsidR="00700AB0" w:rsidRDefault="00700AB0" w:rsidP="00700AB0">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3.1. </w:t>
      </w:r>
      <w:r w:rsidRPr="00C96241">
        <w:rPr>
          <w:rFonts w:ascii="Times New Roman" w:hAnsi="Times New Roman"/>
          <w:sz w:val="28"/>
          <w:szCs w:val="28"/>
        </w:rPr>
        <w:t>līdz 2024.</w:t>
      </w:r>
      <w:r>
        <w:rPr>
          <w:rFonts w:ascii="Times New Roman" w:hAnsi="Times New Roman"/>
          <w:sz w:val="28"/>
          <w:szCs w:val="28"/>
        </w:rPr>
        <w:t> </w:t>
      </w:r>
      <w:r w:rsidRPr="00C96241">
        <w:rPr>
          <w:rFonts w:ascii="Times New Roman" w:hAnsi="Times New Roman"/>
          <w:sz w:val="28"/>
          <w:szCs w:val="28"/>
        </w:rPr>
        <w:t>gada 30.</w:t>
      </w:r>
      <w:r>
        <w:rPr>
          <w:rFonts w:ascii="Times New Roman" w:hAnsi="Times New Roman"/>
          <w:sz w:val="28"/>
          <w:szCs w:val="28"/>
        </w:rPr>
        <w:t> oktobrim</w:t>
      </w:r>
      <w:r w:rsidRPr="00C96241">
        <w:rPr>
          <w:rFonts w:ascii="Times New Roman" w:hAnsi="Times New Roman"/>
          <w:sz w:val="28"/>
          <w:szCs w:val="28"/>
        </w:rPr>
        <w:t xml:space="preserve"> izstrādāt </w:t>
      </w:r>
      <w:r>
        <w:rPr>
          <w:rFonts w:ascii="Times New Roman" w:hAnsi="Times New Roman"/>
          <w:sz w:val="28"/>
          <w:szCs w:val="28"/>
        </w:rPr>
        <w:t xml:space="preserve">un iesniegt izskatīšanai </w:t>
      </w:r>
      <w:r w:rsidR="00E2535C" w:rsidRPr="00E2535C">
        <w:rPr>
          <w:rFonts w:ascii="Times New Roman" w:hAnsi="Times New Roman"/>
          <w:sz w:val="28"/>
          <w:szCs w:val="28"/>
        </w:rPr>
        <w:t>Stratēģiskās vadības tematiskajā komitejā</w:t>
      </w:r>
      <w:r w:rsidR="00E2535C">
        <w:rPr>
          <w:rFonts w:ascii="Times New Roman" w:hAnsi="Times New Roman"/>
          <w:sz w:val="28"/>
          <w:szCs w:val="28"/>
        </w:rPr>
        <w:t xml:space="preserve"> </w:t>
      </w:r>
      <w:r>
        <w:rPr>
          <w:rFonts w:ascii="Times New Roman" w:hAnsi="Times New Roman"/>
          <w:sz w:val="28"/>
          <w:szCs w:val="28"/>
        </w:rPr>
        <w:t>priekšlikum</w:t>
      </w:r>
      <w:r w:rsidR="00E2535C">
        <w:rPr>
          <w:rFonts w:ascii="Times New Roman" w:hAnsi="Times New Roman"/>
          <w:sz w:val="28"/>
          <w:szCs w:val="28"/>
        </w:rPr>
        <w:t>us</w:t>
      </w:r>
      <w:r>
        <w:rPr>
          <w:rFonts w:ascii="Times New Roman" w:hAnsi="Times New Roman"/>
          <w:sz w:val="28"/>
          <w:szCs w:val="28"/>
        </w:rPr>
        <w:t xml:space="preserve"> </w:t>
      </w:r>
      <w:r w:rsidRPr="00C96241">
        <w:rPr>
          <w:rFonts w:ascii="Times New Roman" w:hAnsi="Times New Roman"/>
          <w:sz w:val="28"/>
          <w:szCs w:val="28"/>
        </w:rPr>
        <w:t>grozījum</w:t>
      </w:r>
      <w:r>
        <w:rPr>
          <w:rFonts w:ascii="Times New Roman" w:hAnsi="Times New Roman"/>
          <w:sz w:val="28"/>
          <w:szCs w:val="28"/>
        </w:rPr>
        <w:t>iem</w:t>
      </w:r>
      <w:r w:rsidRPr="00C96241">
        <w:rPr>
          <w:rFonts w:ascii="Times New Roman" w:hAnsi="Times New Roman"/>
          <w:sz w:val="28"/>
          <w:szCs w:val="28"/>
        </w:rPr>
        <w:t xml:space="preserve"> normatīvajā regulējumā, </w:t>
      </w:r>
      <w:r>
        <w:rPr>
          <w:rFonts w:ascii="Times New Roman" w:hAnsi="Times New Roman"/>
          <w:sz w:val="28"/>
          <w:szCs w:val="28"/>
        </w:rPr>
        <w:t xml:space="preserve">lai </w:t>
      </w:r>
      <w:r w:rsidRPr="00C96241">
        <w:rPr>
          <w:rFonts w:ascii="Times New Roman" w:hAnsi="Times New Roman"/>
          <w:sz w:val="28"/>
          <w:szCs w:val="28"/>
        </w:rPr>
        <w:t>paredz</w:t>
      </w:r>
      <w:r>
        <w:rPr>
          <w:rFonts w:ascii="Times New Roman" w:hAnsi="Times New Roman"/>
          <w:sz w:val="28"/>
          <w:szCs w:val="28"/>
        </w:rPr>
        <w:t>ētu</w:t>
      </w:r>
      <w:r w:rsidRPr="00C96241">
        <w:rPr>
          <w:rFonts w:ascii="Times New Roman" w:hAnsi="Times New Roman"/>
          <w:sz w:val="28"/>
          <w:szCs w:val="28"/>
        </w:rPr>
        <w:t xml:space="preserve"> tiesības būvēt īres mājas uz apbūves tiesības pamata</w:t>
      </w:r>
      <w:r>
        <w:rPr>
          <w:rFonts w:ascii="Times New Roman" w:hAnsi="Times New Roman"/>
          <w:sz w:val="28"/>
          <w:szCs w:val="28"/>
        </w:rPr>
        <w:t>;</w:t>
      </w:r>
    </w:p>
    <w:p w14:paraId="654328B5" w14:textId="5F2262CC" w:rsidR="00C96241" w:rsidRDefault="00700AB0" w:rsidP="0007384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3.2. </w:t>
      </w:r>
      <w:r w:rsidR="00073847" w:rsidRPr="00EB3313">
        <w:rPr>
          <w:rFonts w:ascii="Times New Roman" w:hAnsi="Times New Roman"/>
          <w:sz w:val="28"/>
          <w:szCs w:val="28"/>
        </w:rPr>
        <w:t xml:space="preserve">atbilstoši šī protokollēmuma 3.1. apakšpunktā atbalstītajiem priekšlikumiem </w:t>
      </w:r>
      <w:r w:rsidRPr="00C96241">
        <w:rPr>
          <w:rFonts w:ascii="Times New Roman" w:hAnsi="Times New Roman"/>
          <w:sz w:val="28"/>
          <w:szCs w:val="28"/>
        </w:rPr>
        <w:t>līdz 2024.</w:t>
      </w:r>
      <w:r>
        <w:rPr>
          <w:rFonts w:ascii="Times New Roman" w:hAnsi="Times New Roman"/>
          <w:sz w:val="28"/>
          <w:szCs w:val="28"/>
        </w:rPr>
        <w:t> </w:t>
      </w:r>
      <w:r w:rsidRPr="00C96241">
        <w:rPr>
          <w:rFonts w:ascii="Times New Roman" w:hAnsi="Times New Roman"/>
          <w:sz w:val="28"/>
          <w:szCs w:val="28"/>
        </w:rPr>
        <w:t>gada 30.</w:t>
      </w:r>
      <w:r>
        <w:rPr>
          <w:rFonts w:ascii="Times New Roman" w:hAnsi="Times New Roman"/>
          <w:sz w:val="28"/>
          <w:szCs w:val="28"/>
        </w:rPr>
        <w:t> </w:t>
      </w:r>
      <w:r w:rsidRPr="00C96241">
        <w:rPr>
          <w:rFonts w:ascii="Times New Roman" w:hAnsi="Times New Roman"/>
          <w:sz w:val="28"/>
          <w:szCs w:val="28"/>
        </w:rPr>
        <w:t xml:space="preserve">decembrim izstrādāt </w:t>
      </w:r>
      <w:r>
        <w:rPr>
          <w:rFonts w:ascii="Times New Roman" w:hAnsi="Times New Roman"/>
          <w:sz w:val="28"/>
          <w:szCs w:val="28"/>
        </w:rPr>
        <w:t xml:space="preserve">un iesniegt izskatīšanai Ministru kabinetā </w:t>
      </w:r>
      <w:bookmarkEnd w:id="2"/>
      <w:r w:rsidR="00073847" w:rsidRPr="00EB3313">
        <w:rPr>
          <w:rFonts w:ascii="Times New Roman" w:hAnsi="Times New Roman"/>
          <w:sz w:val="28"/>
          <w:szCs w:val="28"/>
        </w:rPr>
        <w:t>attiecīgus grozījumus</w:t>
      </w:r>
      <w:r w:rsidR="00073847">
        <w:rPr>
          <w:rFonts w:ascii="Times New Roman" w:hAnsi="Times New Roman"/>
          <w:sz w:val="28"/>
          <w:szCs w:val="28"/>
        </w:rPr>
        <w:t xml:space="preserve"> </w:t>
      </w:r>
      <w:r w:rsidR="00073847" w:rsidRPr="00EB3313">
        <w:rPr>
          <w:rFonts w:ascii="Times New Roman" w:hAnsi="Times New Roman"/>
          <w:sz w:val="28"/>
          <w:szCs w:val="28"/>
        </w:rPr>
        <w:t>normatīvajā regulējumā</w:t>
      </w:r>
      <w:r w:rsidR="00073847">
        <w:rPr>
          <w:rFonts w:ascii="Times New Roman" w:hAnsi="Times New Roman"/>
          <w:sz w:val="28"/>
          <w:szCs w:val="28"/>
        </w:rPr>
        <w:t>.</w:t>
      </w:r>
    </w:p>
    <w:p w14:paraId="374B54E6" w14:textId="77777777" w:rsidR="00E2535C" w:rsidRDefault="00E2535C" w:rsidP="00BD5D77">
      <w:pPr>
        <w:autoSpaceDE w:val="0"/>
        <w:autoSpaceDN w:val="0"/>
        <w:adjustRightInd w:val="0"/>
        <w:rPr>
          <w:rFonts w:ascii="Times New Roman" w:hAnsi="Times New Roman"/>
          <w:sz w:val="28"/>
          <w:szCs w:val="28"/>
        </w:rPr>
      </w:pPr>
    </w:p>
    <w:p w14:paraId="28E7D5A4" w14:textId="77777777" w:rsidR="00E2535C" w:rsidRPr="00BD5D77" w:rsidRDefault="00E2535C" w:rsidP="00BD5D77">
      <w:pPr>
        <w:autoSpaceDE w:val="0"/>
        <w:autoSpaceDN w:val="0"/>
        <w:adjustRightInd w:val="0"/>
        <w:rPr>
          <w:rFonts w:ascii="Times New Roman" w:hAnsi="Times New Roman"/>
          <w:sz w:val="28"/>
          <w:szCs w:val="28"/>
        </w:rPr>
      </w:pPr>
    </w:p>
    <w:p w14:paraId="766909E1" w14:textId="68468B40" w:rsidR="002E074B" w:rsidRPr="00EB6D37" w:rsidRDefault="002E074B" w:rsidP="002E074B">
      <w:pPr>
        <w:autoSpaceDE w:val="0"/>
        <w:autoSpaceDN w:val="0"/>
        <w:adjustRightInd w:val="0"/>
        <w:spacing w:after="0" w:line="240" w:lineRule="auto"/>
        <w:jc w:val="center"/>
        <w:rPr>
          <w:rFonts w:ascii="Times New Roman" w:hAnsi="Times New Roman"/>
          <w:b/>
          <w:bCs/>
          <w:sz w:val="28"/>
          <w:szCs w:val="28"/>
        </w:rPr>
      </w:pPr>
      <w:bookmarkStart w:id="3" w:name="_Hlk171424702"/>
      <w:r>
        <w:rPr>
          <w:rFonts w:ascii="Times New Roman" w:hAnsi="Times New Roman"/>
          <w:b/>
          <w:bCs/>
          <w:sz w:val="28"/>
          <w:szCs w:val="28"/>
        </w:rPr>
        <w:t>2</w:t>
      </w:r>
      <w:r w:rsidRPr="00EB6D37">
        <w:rPr>
          <w:rFonts w:ascii="Times New Roman" w:hAnsi="Times New Roman"/>
          <w:b/>
          <w:bCs/>
          <w:sz w:val="28"/>
          <w:szCs w:val="28"/>
        </w:rPr>
        <w:t>. §</w:t>
      </w:r>
    </w:p>
    <w:p w14:paraId="36ACF992" w14:textId="77777777" w:rsidR="002E074B" w:rsidRPr="00EB6D37" w:rsidRDefault="002E074B" w:rsidP="00FD2BAA">
      <w:pPr>
        <w:autoSpaceDE w:val="0"/>
        <w:autoSpaceDN w:val="0"/>
        <w:adjustRightInd w:val="0"/>
        <w:spacing w:after="0" w:line="240" w:lineRule="auto"/>
        <w:jc w:val="center"/>
        <w:rPr>
          <w:rFonts w:ascii="Times New Roman" w:hAnsi="Times New Roman"/>
          <w:b/>
          <w:bCs/>
          <w:sz w:val="28"/>
          <w:szCs w:val="28"/>
        </w:rPr>
      </w:pPr>
    </w:p>
    <w:p w14:paraId="3FE6036C" w14:textId="77777777" w:rsidR="0018232F" w:rsidRPr="0018232F" w:rsidRDefault="0018232F" w:rsidP="00FD2BAA">
      <w:pPr>
        <w:spacing w:after="0"/>
        <w:jc w:val="center"/>
        <w:rPr>
          <w:rFonts w:ascii="Times New Roman" w:hAnsi="Times New Roman" w:cs="Times New Roman"/>
          <w:b/>
          <w:bCs/>
          <w:color w:val="414142"/>
          <w:sz w:val="28"/>
          <w:szCs w:val="28"/>
          <w:shd w:val="clear" w:color="auto" w:fill="FFFFFF"/>
        </w:rPr>
      </w:pPr>
      <w:r w:rsidRPr="0018232F">
        <w:rPr>
          <w:rFonts w:ascii="Times New Roman" w:hAnsi="Times New Roman"/>
          <w:b/>
          <w:bCs/>
          <w:sz w:val="28"/>
          <w:szCs w:val="28"/>
        </w:rPr>
        <w:t>Par administratīvā sloga mazināšanu kultūrvēsturiskā mantojuma aizsardzībā</w:t>
      </w:r>
    </w:p>
    <w:p w14:paraId="24EF2132" w14:textId="3E6CD430" w:rsidR="002E074B" w:rsidRDefault="002E074B" w:rsidP="002E074B">
      <w:pPr>
        <w:autoSpaceDE w:val="0"/>
        <w:autoSpaceDN w:val="0"/>
        <w:adjustRightInd w:val="0"/>
        <w:spacing w:after="0" w:line="240" w:lineRule="auto"/>
        <w:jc w:val="center"/>
        <w:rPr>
          <w:rFonts w:ascii="Times New Roman" w:hAnsi="Times New Roman"/>
          <w:sz w:val="24"/>
          <w:szCs w:val="24"/>
        </w:rPr>
      </w:pPr>
      <w:r w:rsidRPr="00705BD1">
        <w:rPr>
          <w:rFonts w:ascii="Times New Roman" w:eastAsia="Times New Roman" w:hAnsi="Times New Roman"/>
          <w:sz w:val="28"/>
          <w:szCs w:val="28"/>
        </w:rPr>
        <w:t xml:space="preserve"> </w:t>
      </w:r>
      <w:r>
        <w:rPr>
          <w:rFonts w:ascii="Times New Roman" w:hAnsi="Times New Roman"/>
          <w:sz w:val="24"/>
          <w:szCs w:val="24"/>
        </w:rPr>
        <w:t>______________________________________________________________</w:t>
      </w:r>
    </w:p>
    <w:p w14:paraId="04D935C3" w14:textId="70D4BCCF" w:rsidR="002E074B" w:rsidRPr="006C46CB" w:rsidRDefault="002E074B" w:rsidP="002E074B">
      <w:pPr>
        <w:autoSpaceDE w:val="0"/>
        <w:autoSpaceDN w:val="0"/>
        <w:adjustRightInd w:val="0"/>
        <w:spacing w:after="0" w:line="240" w:lineRule="auto"/>
        <w:jc w:val="center"/>
        <w:rPr>
          <w:rFonts w:ascii="Times New Roman" w:hAnsi="Times New Roman"/>
          <w:sz w:val="24"/>
          <w:szCs w:val="24"/>
        </w:rPr>
      </w:pPr>
      <w:r w:rsidRPr="006C46CB">
        <w:rPr>
          <w:rFonts w:ascii="Times New Roman" w:hAnsi="Times New Roman"/>
          <w:sz w:val="24"/>
          <w:szCs w:val="24"/>
        </w:rPr>
        <w:t>(</w:t>
      </w:r>
      <w:r w:rsidR="007D7252" w:rsidRPr="006C46CB">
        <w:rPr>
          <w:rFonts w:ascii="Times New Roman" w:hAnsi="Times New Roman"/>
          <w:sz w:val="24"/>
          <w:szCs w:val="24"/>
        </w:rPr>
        <w:t>S. Grūbe</w:t>
      </w:r>
      <w:r w:rsidR="0018232F" w:rsidRPr="006C46CB">
        <w:rPr>
          <w:rFonts w:ascii="Times New Roman" w:hAnsi="Times New Roman"/>
          <w:sz w:val="24"/>
          <w:szCs w:val="24"/>
        </w:rPr>
        <w:t xml:space="preserve">, </w:t>
      </w:r>
      <w:r w:rsidR="007D7252" w:rsidRPr="006C46CB">
        <w:rPr>
          <w:rFonts w:ascii="Times New Roman" w:hAnsi="Times New Roman"/>
          <w:sz w:val="24"/>
          <w:szCs w:val="24"/>
        </w:rPr>
        <w:t xml:space="preserve">D. Melbārde, </w:t>
      </w:r>
      <w:r w:rsidR="0018232F" w:rsidRPr="006C46CB">
        <w:rPr>
          <w:rFonts w:ascii="Times New Roman" w:hAnsi="Times New Roman" w:cs="Times New Roman"/>
          <w:sz w:val="24"/>
          <w:szCs w:val="24"/>
          <w:shd w:val="clear" w:color="auto" w:fill="FFFFFF"/>
        </w:rPr>
        <w:t>V. Valainis</w:t>
      </w:r>
      <w:r w:rsidR="0018232F" w:rsidRPr="006C46CB">
        <w:rPr>
          <w:rFonts w:ascii="Times New Roman" w:hAnsi="Times New Roman"/>
          <w:sz w:val="24"/>
          <w:szCs w:val="24"/>
        </w:rPr>
        <w:t xml:space="preserve">, </w:t>
      </w:r>
      <w:r w:rsidR="006C46CB" w:rsidRPr="006C46CB">
        <w:rPr>
          <w:rFonts w:ascii="Times New Roman" w:hAnsi="Times New Roman"/>
          <w:sz w:val="24"/>
          <w:szCs w:val="24"/>
        </w:rPr>
        <w:t xml:space="preserve">O. Feldmane, </w:t>
      </w:r>
      <w:r w:rsidR="006C46CB">
        <w:rPr>
          <w:rFonts w:ascii="Times New Roman" w:hAnsi="Times New Roman"/>
          <w:sz w:val="24"/>
          <w:szCs w:val="24"/>
        </w:rPr>
        <w:t xml:space="preserve">I. Bērziņa, </w:t>
      </w:r>
      <w:r w:rsidR="002F7D3D">
        <w:rPr>
          <w:rFonts w:ascii="Times New Roman" w:hAnsi="Times New Roman"/>
          <w:sz w:val="24"/>
          <w:szCs w:val="24"/>
        </w:rPr>
        <w:t xml:space="preserve">I. Lībķena, </w:t>
      </w:r>
      <w:r w:rsidR="00CD0147" w:rsidRPr="006C46CB">
        <w:rPr>
          <w:rFonts w:ascii="Times New Roman" w:hAnsi="Times New Roman"/>
          <w:sz w:val="24"/>
          <w:szCs w:val="24"/>
        </w:rPr>
        <w:t>E. Siliņa</w:t>
      </w:r>
      <w:r w:rsidRPr="006C46CB">
        <w:rPr>
          <w:rFonts w:ascii="Times New Roman" w:hAnsi="Times New Roman"/>
          <w:sz w:val="24"/>
          <w:szCs w:val="24"/>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6DE31DD0" w14:textId="7704F916" w:rsidR="00BD5D77" w:rsidRDefault="00151387" w:rsidP="00B2103C">
      <w:pPr>
        <w:autoSpaceDE w:val="0"/>
        <w:autoSpaceDN w:val="0"/>
        <w:adjustRightInd w:val="0"/>
        <w:spacing w:after="0"/>
        <w:ind w:firstLine="709"/>
        <w:jc w:val="both"/>
        <w:rPr>
          <w:rFonts w:ascii="Times New Roman" w:hAnsi="Times New Roman"/>
          <w:bCs/>
          <w:sz w:val="28"/>
          <w:szCs w:val="28"/>
        </w:rPr>
      </w:pPr>
      <w:r>
        <w:rPr>
          <w:rFonts w:ascii="Times New Roman" w:hAnsi="Times New Roman"/>
          <w:sz w:val="28"/>
          <w:szCs w:val="28"/>
        </w:rPr>
        <w:t>1. </w:t>
      </w:r>
      <w:r w:rsidR="00DD2DDA" w:rsidRPr="00151387">
        <w:rPr>
          <w:rFonts w:ascii="Times New Roman" w:hAnsi="Times New Roman"/>
          <w:sz w:val="28"/>
          <w:szCs w:val="28"/>
        </w:rPr>
        <w:t>Pieņemt zināšanai Kultūras ministrijas sniegto prezentāciju “</w:t>
      </w:r>
      <w:r w:rsidR="00DD2DDA" w:rsidRPr="00151387">
        <w:rPr>
          <w:rFonts w:ascii="Times New Roman" w:hAnsi="Times New Roman"/>
          <w:bCs/>
          <w:sz w:val="28"/>
          <w:szCs w:val="28"/>
        </w:rPr>
        <w:t>Par administratīvā sloga mazināšanu kultūras pieminekļu aizsardzības jomā”.</w:t>
      </w:r>
    </w:p>
    <w:p w14:paraId="2C7291F5" w14:textId="0082FE0B" w:rsidR="00151387" w:rsidRDefault="00151387" w:rsidP="00B2103C">
      <w:pPr>
        <w:autoSpaceDE w:val="0"/>
        <w:autoSpaceDN w:val="0"/>
        <w:adjustRightInd w:val="0"/>
        <w:spacing w:after="0"/>
        <w:ind w:firstLine="709"/>
        <w:jc w:val="both"/>
        <w:rPr>
          <w:rFonts w:ascii="Times New Roman" w:hAnsi="Times New Roman"/>
          <w:bCs/>
          <w:sz w:val="28"/>
          <w:szCs w:val="28"/>
        </w:rPr>
      </w:pPr>
      <w:r>
        <w:rPr>
          <w:rFonts w:ascii="Times New Roman" w:hAnsi="Times New Roman"/>
          <w:bCs/>
          <w:sz w:val="28"/>
          <w:szCs w:val="28"/>
        </w:rPr>
        <w:t xml:space="preserve">2. Valsts kancelejai Inovācijas laboratorijā organizēt </w:t>
      </w:r>
      <w:proofErr w:type="spellStart"/>
      <w:r>
        <w:rPr>
          <w:rFonts w:ascii="Times New Roman" w:hAnsi="Times New Roman"/>
          <w:bCs/>
          <w:sz w:val="28"/>
          <w:szCs w:val="28"/>
        </w:rPr>
        <w:t>domapmaiņu</w:t>
      </w:r>
      <w:proofErr w:type="spellEnd"/>
      <w:r>
        <w:rPr>
          <w:rFonts w:ascii="Times New Roman" w:hAnsi="Times New Roman"/>
          <w:bCs/>
          <w:sz w:val="28"/>
          <w:szCs w:val="28"/>
        </w:rPr>
        <w:t xml:space="preserve"> starp Kultūras ministriju, Ekonomikas ministriju, </w:t>
      </w:r>
      <w:r w:rsidR="000B54B8" w:rsidRPr="000B54B8">
        <w:rPr>
          <w:rFonts w:ascii="Times New Roman" w:hAnsi="Times New Roman"/>
          <w:sz w:val="28"/>
          <w:szCs w:val="28"/>
          <w:lang w:eastAsia="lv-LV"/>
        </w:rPr>
        <w:t xml:space="preserve">Viedās administrācijas un reģionālās attīstības </w:t>
      </w:r>
      <w:r w:rsidR="000B54B8" w:rsidRPr="000B54B8">
        <w:rPr>
          <w:rFonts w:ascii="Times New Roman" w:hAnsi="Times New Roman" w:cs="Times New Roman"/>
          <w:sz w:val="28"/>
          <w:szCs w:val="28"/>
        </w:rPr>
        <w:t>ministriju,</w:t>
      </w:r>
      <w:r w:rsidR="000B54B8">
        <w:rPr>
          <w:rFonts w:ascii="Times New Roman" w:hAnsi="Times New Roman"/>
          <w:bCs/>
          <w:sz w:val="28"/>
          <w:szCs w:val="28"/>
        </w:rPr>
        <w:t xml:space="preserve"> </w:t>
      </w:r>
      <w:r>
        <w:rPr>
          <w:rFonts w:ascii="Times New Roman" w:hAnsi="Times New Roman"/>
          <w:bCs/>
          <w:sz w:val="28"/>
          <w:szCs w:val="28"/>
        </w:rPr>
        <w:t xml:space="preserve">Nacionālo kultūras pieminekļu pārvaldi, Rīgas </w:t>
      </w:r>
      <w:proofErr w:type="spellStart"/>
      <w:r>
        <w:rPr>
          <w:rFonts w:ascii="Times New Roman" w:hAnsi="Times New Roman"/>
          <w:bCs/>
          <w:sz w:val="28"/>
          <w:szCs w:val="28"/>
        </w:rPr>
        <w:t>valstspi</w:t>
      </w:r>
      <w:r w:rsidR="000B54B8">
        <w:rPr>
          <w:rFonts w:ascii="Times New Roman" w:hAnsi="Times New Roman"/>
          <w:bCs/>
          <w:sz w:val="28"/>
          <w:szCs w:val="28"/>
        </w:rPr>
        <w:t>l</w:t>
      </w:r>
      <w:r>
        <w:rPr>
          <w:rFonts w:ascii="Times New Roman" w:hAnsi="Times New Roman"/>
          <w:bCs/>
          <w:sz w:val="28"/>
          <w:szCs w:val="28"/>
        </w:rPr>
        <w:t>sētas</w:t>
      </w:r>
      <w:proofErr w:type="spellEnd"/>
      <w:r>
        <w:rPr>
          <w:rFonts w:ascii="Times New Roman" w:hAnsi="Times New Roman"/>
          <w:bCs/>
          <w:sz w:val="28"/>
          <w:szCs w:val="28"/>
        </w:rPr>
        <w:t xml:space="preserve"> </w:t>
      </w:r>
      <w:r>
        <w:rPr>
          <w:rFonts w:ascii="Times New Roman" w:hAnsi="Times New Roman"/>
          <w:bCs/>
          <w:sz w:val="28"/>
          <w:szCs w:val="28"/>
        </w:rPr>
        <w:lastRenderedPageBreak/>
        <w:t xml:space="preserve">pašvaldību, Latvijas Arhitektu savienību un Nekustamā </w:t>
      </w:r>
      <w:r w:rsidR="000B54B8">
        <w:rPr>
          <w:rFonts w:ascii="Times New Roman" w:hAnsi="Times New Roman"/>
          <w:bCs/>
          <w:sz w:val="28"/>
          <w:szCs w:val="28"/>
        </w:rPr>
        <w:t xml:space="preserve">īpašuma attīstītāju aliansi, kā arī nepieciešamības gadījumā pieaicinot arī citu institūciju pārstāvjus, lai objektīvi izvērtētu kultūras pieminekļu aizsardzības regulējuma ietekmi uz būvniecības nozari un identificētu potenciālos risinājumus, kas nevājina pieminekļu aizsardzību, un </w:t>
      </w:r>
      <w:r w:rsidR="00B2103C">
        <w:rPr>
          <w:rFonts w:ascii="Times New Roman" w:hAnsi="Times New Roman"/>
          <w:bCs/>
          <w:sz w:val="28"/>
          <w:szCs w:val="28"/>
        </w:rPr>
        <w:t>identificētu nepieciešamos</w:t>
      </w:r>
      <w:r w:rsidR="000B54B8">
        <w:rPr>
          <w:rFonts w:ascii="Times New Roman" w:hAnsi="Times New Roman"/>
          <w:bCs/>
          <w:sz w:val="28"/>
          <w:szCs w:val="28"/>
        </w:rPr>
        <w:t xml:space="preserve"> grozījumus </w:t>
      </w:r>
      <w:r w:rsidR="00B2103C">
        <w:rPr>
          <w:rFonts w:ascii="Times New Roman" w:hAnsi="Times New Roman"/>
          <w:bCs/>
          <w:sz w:val="28"/>
          <w:szCs w:val="28"/>
        </w:rPr>
        <w:t>normatīvajā regulējumā.</w:t>
      </w:r>
    </w:p>
    <w:p w14:paraId="5F48D052" w14:textId="710D63F7" w:rsidR="00B2103C" w:rsidRDefault="00B2103C" w:rsidP="00B210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 Kultūras</w:t>
      </w:r>
      <w:r w:rsidRPr="00C96241">
        <w:rPr>
          <w:rFonts w:ascii="Times New Roman" w:hAnsi="Times New Roman"/>
          <w:sz w:val="28"/>
          <w:szCs w:val="28"/>
        </w:rPr>
        <w:t xml:space="preserve"> ministrijai</w:t>
      </w:r>
      <w:r>
        <w:rPr>
          <w:rFonts w:ascii="Times New Roman" w:hAnsi="Times New Roman"/>
          <w:sz w:val="28"/>
          <w:szCs w:val="28"/>
        </w:rPr>
        <w:t>:</w:t>
      </w:r>
    </w:p>
    <w:p w14:paraId="076CB475" w14:textId="46B116CF" w:rsidR="00B2103C" w:rsidRPr="00477406" w:rsidRDefault="00B2103C" w:rsidP="00B2103C">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3.1. </w:t>
      </w:r>
      <w:r w:rsidR="00EF2D03">
        <w:rPr>
          <w:rFonts w:ascii="Times New Roman" w:hAnsi="Times New Roman"/>
          <w:sz w:val="28"/>
          <w:szCs w:val="28"/>
        </w:rPr>
        <w:t xml:space="preserve">atbilstoši diskusijas rezultātiem un identificētajiem risinājumiem </w:t>
      </w:r>
      <w:r w:rsidR="00EB3313">
        <w:rPr>
          <w:rFonts w:ascii="Times New Roman" w:hAnsi="Times New Roman"/>
          <w:sz w:val="28"/>
          <w:szCs w:val="28"/>
        </w:rPr>
        <w:t xml:space="preserve">Valsts kancelejas vadītajā </w:t>
      </w:r>
      <w:r w:rsidR="00EF2D03">
        <w:rPr>
          <w:rFonts w:ascii="Times New Roman" w:hAnsi="Times New Roman"/>
          <w:bCs/>
          <w:sz w:val="28"/>
          <w:szCs w:val="28"/>
        </w:rPr>
        <w:t xml:space="preserve">Inovācijas laboratorijā </w:t>
      </w:r>
      <w:r w:rsidRPr="00C96241">
        <w:rPr>
          <w:rFonts w:ascii="Times New Roman" w:hAnsi="Times New Roman"/>
          <w:sz w:val="28"/>
          <w:szCs w:val="28"/>
        </w:rPr>
        <w:t>līdz 2024.</w:t>
      </w:r>
      <w:r>
        <w:rPr>
          <w:rFonts w:ascii="Times New Roman" w:hAnsi="Times New Roman"/>
          <w:sz w:val="28"/>
          <w:szCs w:val="28"/>
        </w:rPr>
        <w:t> </w:t>
      </w:r>
      <w:r w:rsidRPr="00C96241">
        <w:rPr>
          <w:rFonts w:ascii="Times New Roman" w:hAnsi="Times New Roman"/>
          <w:sz w:val="28"/>
          <w:szCs w:val="28"/>
        </w:rPr>
        <w:t>gada 30.</w:t>
      </w:r>
      <w:r>
        <w:rPr>
          <w:rFonts w:ascii="Times New Roman" w:hAnsi="Times New Roman"/>
          <w:sz w:val="28"/>
          <w:szCs w:val="28"/>
        </w:rPr>
        <w:t> oktobrim</w:t>
      </w:r>
      <w:r w:rsidRPr="00C96241">
        <w:rPr>
          <w:rFonts w:ascii="Times New Roman" w:hAnsi="Times New Roman"/>
          <w:sz w:val="28"/>
          <w:szCs w:val="28"/>
        </w:rPr>
        <w:t xml:space="preserve"> izstrādāt </w:t>
      </w:r>
      <w:r>
        <w:rPr>
          <w:rFonts w:ascii="Times New Roman" w:hAnsi="Times New Roman"/>
          <w:sz w:val="28"/>
          <w:szCs w:val="28"/>
        </w:rPr>
        <w:t xml:space="preserve">un iesniegt izskatīšanai Ministru kabinetā informatīvo ziņojumu ar priekšlikumiem </w:t>
      </w:r>
      <w:r w:rsidRPr="00C96241">
        <w:rPr>
          <w:rFonts w:ascii="Times New Roman" w:hAnsi="Times New Roman"/>
          <w:sz w:val="28"/>
          <w:szCs w:val="28"/>
        </w:rPr>
        <w:t>grozījum</w:t>
      </w:r>
      <w:r>
        <w:rPr>
          <w:rFonts w:ascii="Times New Roman" w:hAnsi="Times New Roman"/>
          <w:sz w:val="28"/>
          <w:szCs w:val="28"/>
        </w:rPr>
        <w:t>iem</w:t>
      </w:r>
      <w:r w:rsidRPr="00C96241">
        <w:rPr>
          <w:rFonts w:ascii="Times New Roman" w:hAnsi="Times New Roman"/>
          <w:sz w:val="28"/>
          <w:szCs w:val="28"/>
        </w:rPr>
        <w:t xml:space="preserve"> normatīvajā regulējumā</w:t>
      </w:r>
      <w:r w:rsidR="00EF2D03">
        <w:rPr>
          <w:rFonts w:ascii="Times New Roman" w:hAnsi="Times New Roman"/>
          <w:sz w:val="28"/>
          <w:szCs w:val="28"/>
        </w:rPr>
        <w:t xml:space="preserve"> </w:t>
      </w:r>
      <w:r w:rsidR="00EF2D03" w:rsidRPr="00477406">
        <w:rPr>
          <w:rFonts w:ascii="Times New Roman" w:hAnsi="Times New Roman"/>
          <w:sz w:val="28"/>
          <w:szCs w:val="28"/>
        </w:rPr>
        <w:t>kultūr</w:t>
      </w:r>
      <w:r w:rsidR="00477406" w:rsidRPr="00477406">
        <w:rPr>
          <w:rFonts w:ascii="Times New Roman" w:hAnsi="Times New Roman"/>
          <w:sz w:val="28"/>
          <w:szCs w:val="28"/>
        </w:rPr>
        <w:t>as pieminekļu</w:t>
      </w:r>
      <w:r w:rsidR="00EF2D03" w:rsidRPr="00477406">
        <w:rPr>
          <w:rFonts w:ascii="Times New Roman" w:hAnsi="Times New Roman"/>
          <w:sz w:val="28"/>
          <w:szCs w:val="28"/>
        </w:rPr>
        <w:t xml:space="preserve"> aizsardzība</w:t>
      </w:r>
      <w:r w:rsidR="00477406" w:rsidRPr="00477406">
        <w:rPr>
          <w:rFonts w:ascii="Times New Roman" w:hAnsi="Times New Roman"/>
          <w:sz w:val="28"/>
          <w:szCs w:val="28"/>
        </w:rPr>
        <w:t>s un mājokļu, telpiskās vides attīstības un ekonomiskās politikas mijiedarbībai</w:t>
      </w:r>
      <w:r w:rsidRPr="00477406">
        <w:rPr>
          <w:rFonts w:ascii="Times New Roman" w:hAnsi="Times New Roman"/>
          <w:sz w:val="28"/>
          <w:szCs w:val="28"/>
        </w:rPr>
        <w:t>;</w:t>
      </w:r>
    </w:p>
    <w:p w14:paraId="705397BC" w14:textId="12C4E19D" w:rsidR="00B2103C" w:rsidRDefault="00B2103C" w:rsidP="00B2103C">
      <w:pPr>
        <w:autoSpaceDE w:val="0"/>
        <w:autoSpaceDN w:val="0"/>
        <w:adjustRightInd w:val="0"/>
        <w:spacing w:after="0"/>
        <w:ind w:firstLine="709"/>
        <w:jc w:val="both"/>
        <w:rPr>
          <w:rFonts w:ascii="Times New Roman" w:hAnsi="Times New Roman"/>
          <w:sz w:val="28"/>
          <w:szCs w:val="28"/>
        </w:rPr>
      </w:pPr>
      <w:r w:rsidRPr="00EB3313">
        <w:rPr>
          <w:rFonts w:ascii="Times New Roman" w:hAnsi="Times New Roman"/>
          <w:sz w:val="28"/>
          <w:szCs w:val="28"/>
        </w:rPr>
        <w:t>3.2. </w:t>
      </w:r>
      <w:r w:rsidR="00EB3313" w:rsidRPr="00EB3313">
        <w:rPr>
          <w:rFonts w:ascii="Times New Roman" w:hAnsi="Times New Roman"/>
          <w:sz w:val="28"/>
          <w:szCs w:val="28"/>
        </w:rPr>
        <w:t xml:space="preserve">atbilstoši šī protokollēmuma 3.1. apakšpunktā minētā informatīvā ziņojumā atbalstītajiem priekšlikumiem </w:t>
      </w:r>
      <w:r w:rsidRPr="00EB3313">
        <w:rPr>
          <w:rFonts w:ascii="Times New Roman" w:hAnsi="Times New Roman"/>
          <w:sz w:val="28"/>
          <w:szCs w:val="28"/>
        </w:rPr>
        <w:t>līdz 202</w:t>
      </w:r>
      <w:r w:rsidR="00EC7EAB" w:rsidRPr="00EB3313">
        <w:rPr>
          <w:rFonts w:ascii="Times New Roman" w:hAnsi="Times New Roman"/>
          <w:sz w:val="28"/>
          <w:szCs w:val="28"/>
        </w:rPr>
        <w:t>5</w:t>
      </w:r>
      <w:r w:rsidRPr="00EB3313">
        <w:rPr>
          <w:rFonts w:ascii="Times New Roman" w:hAnsi="Times New Roman"/>
          <w:sz w:val="28"/>
          <w:szCs w:val="28"/>
        </w:rPr>
        <w:t xml:space="preserve">. gada </w:t>
      </w:r>
      <w:r w:rsidR="00EC7EAB" w:rsidRPr="00EB3313">
        <w:rPr>
          <w:rFonts w:ascii="Times New Roman" w:hAnsi="Times New Roman"/>
          <w:sz w:val="28"/>
          <w:szCs w:val="28"/>
        </w:rPr>
        <w:t>martam</w:t>
      </w:r>
      <w:r w:rsidRPr="00EB3313">
        <w:rPr>
          <w:rFonts w:ascii="Times New Roman" w:hAnsi="Times New Roman"/>
          <w:sz w:val="28"/>
          <w:szCs w:val="28"/>
        </w:rPr>
        <w:t xml:space="preserve"> izstrādāt un iesniegt izskatīšanai Ministru kabinetā </w:t>
      </w:r>
      <w:r w:rsidR="00EC7EAB" w:rsidRPr="00EB3313">
        <w:rPr>
          <w:rFonts w:ascii="Times New Roman" w:hAnsi="Times New Roman"/>
          <w:sz w:val="28"/>
          <w:szCs w:val="28"/>
        </w:rPr>
        <w:t xml:space="preserve">attiecīgus grozījumus </w:t>
      </w:r>
      <w:r w:rsidRPr="00EB3313">
        <w:rPr>
          <w:rFonts w:ascii="Times New Roman" w:hAnsi="Times New Roman"/>
          <w:sz w:val="28"/>
          <w:szCs w:val="28"/>
        </w:rPr>
        <w:t>normatīvajā regulējumā.</w:t>
      </w:r>
    </w:p>
    <w:bookmarkEnd w:id="3"/>
    <w:p w14:paraId="4E7F8EC8" w14:textId="3BEFCB0A" w:rsidR="00151387" w:rsidRPr="00DD2DDA" w:rsidRDefault="00151387" w:rsidP="00DD2DDA">
      <w:pPr>
        <w:autoSpaceDE w:val="0"/>
        <w:autoSpaceDN w:val="0"/>
        <w:adjustRightInd w:val="0"/>
        <w:spacing w:after="0" w:line="240" w:lineRule="auto"/>
        <w:ind w:firstLine="709"/>
        <w:jc w:val="both"/>
        <w:rPr>
          <w:rFonts w:ascii="Times New Roman" w:hAnsi="Times New Roman"/>
          <w:sz w:val="24"/>
          <w:szCs w:val="24"/>
        </w:rPr>
      </w:pPr>
    </w:p>
    <w:p w14:paraId="6BD65EAA" w14:textId="77777777" w:rsidR="00EB3313" w:rsidRDefault="00EB3313" w:rsidP="002E074B">
      <w:pPr>
        <w:autoSpaceDE w:val="0"/>
        <w:autoSpaceDN w:val="0"/>
        <w:adjustRightInd w:val="0"/>
        <w:spacing w:after="0" w:line="240" w:lineRule="auto"/>
        <w:jc w:val="center"/>
        <w:rPr>
          <w:rFonts w:ascii="Times New Roman" w:hAnsi="Times New Roman"/>
          <w:sz w:val="24"/>
          <w:szCs w:val="24"/>
        </w:rPr>
      </w:pPr>
    </w:p>
    <w:p w14:paraId="7C9C7310" w14:textId="71C477F6"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bookmarkStart w:id="4" w:name="_Hlk171414666"/>
      <w:r>
        <w:rPr>
          <w:rFonts w:ascii="Times New Roman" w:hAnsi="Times New Roman"/>
          <w:b/>
          <w:bCs/>
          <w:sz w:val="28"/>
          <w:szCs w:val="28"/>
        </w:rPr>
        <w:t>3</w:t>
      </w:r>
      <w:r w:rsidRPr="00EB6D37">
        <w:rPr>
          <w:rFonts w:ascii="Times New Roman" w:hAnsi="Times New Roman"/>
          <w:b/>
          <w:bCs/>
          <w:sz w:val="28"/>
          <w:szCs w:val="28"/>
        </w:rPr>
        <w:t>. §</w:t>
      </w:r>
    </w:p>
    <w:p w14:paraId="18F729A5" w14:textId="77777777" w:rsidR="00BD5D77" w:rsidRPr="00EB6D37" w:rsidRDefault="00BD5D77" w:rsidP="00BD5D77">
      <w:pPr>
        <w:autoSpaceDE w:val="0"/>
        <w:autoSpaceDN w:val="0"/>
        <w:adjustRightInd w:val="0"/>
        <w:spacing w:after="0" w:line="240" w:lineRule="auto"/>
        <w:jc w:val="center"/>
        <w:rPr>
          <w:rFonts w:ascii="Times New Roman" w:hAnsi="Times New Roman"/>
          <w:b/>
          <w:bCs/>
          <w:sz w:val="28"/>
          <w:szCs w:val="28"/>
        </w:rPr>
      </w:pPr>
    </w:p>
    <w:p w14:paraId="380404B6" w14:textId="77777777" w:rsidR="0018232F" w:rsidRPr="0018232F" w:rsidRDefault="0018232F" w:rsidP="00FD2BAA">
      <w:pPr>
        <w:spacing w:after="0"/>
        <w:jc w:val="center"/>
        <w:rPr>
          <w:rFonts w:ascii="Times New Roman" w:hAnsi="Times New Roman"/>
          <w:b/>
          <w:bCs/>
          <w:sz w:val="28"/>
          <w:szCs w:val="28"/>
        </w:rPr>
      </w:pPr>
      <w:r w:rsidRPr="0018232F">
        <w:rPr>
          <w:rFonts w:ascii="Times New Roman" w:hAnsi="Times New Roman"/>
          <w:b/>
          <w:bCs/>
          <w:sz w:val="28"/>
          <w:szCs w:val="28"/>
        </w:rPr>
        <w:t>Par pasākumu īstenošanas progresu administratīvā sloga mazināšanai nekustamo īpašumu attīstībā</w:t>
      </w:r>
    </w:p>
    <w:p w14:paraId="5D056A18" w14:textId="2F6BECD1" w:rsidR="00BD5D77" w:rsidRDefault="00BD5D77" w:rsidP="00FD2BAA">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33C3FBAD" w14:textId="35C8A7ED" w:rsidR="00BD5D77" w:rsidRPr="001A7390" w:rsidRDefault="00BD5D77" w:rsidP="00BD5D77">
      <w:pPr>
        <w:autoSpaceDE w:val="0"/>
        <w:autoSpaceDN w:val="0"/>
        <w:adjustRightInd w:val="0"/>
        <w:spacing w:after="0" w:line="240" w:lineRule="auto"/>
        <w:jc w:val="center"/>
        <w:rPr>
          <w:rFonts w:ascii="Times New Roman" w:hAnsi="Times New Roman"/>
          <w:sz w:val="24"/>
          <w:szCs w:val="24"/>
        </w:rPr>
      </w:pPr>
      <w:r w:rsidRPr="001A7390">
        <w:rPr>
          <w:rFonts w:ascii="Times New Roman" w:hAnsi="Times New Roman"/>
          <w:sz w:val="24"/>
          <w:szCs w:val="24"/>
        </w:rPr>
        <w:t>(</w:t>
      </w:r>
      <w:r w:rsidR="0018232F" w:rsidRPr="001A7390">
        <w:rPr>
          <w:rFonts w:ascii="Times New Roman" w:hAnsi="Times New Roman" w:cs="Times New Roman"/>
          <w:color w:val="414142"/>
          <w:sz w:val="24"/>
          <w:szCs w:val="24"/>
          <w:shd w:val="clear" w:color="auto" w:fill="FFFFFF"/>
        </w:rPr>
        <w:t>V. Valainis</w:t>
      </w:r>
      <w:r w:rsidR="0018232F" w:rsidRPr="001A7390">
        <w:rPr>
          <w:rFonts w:ascii="Times New Roman" w:hAnsi="Times New Roman"/>
          <w:sz w:val="24"/>
          <w:szCs w:val="24"/>
        </w:rPr>
        <w:t xml:space="preserve">, </w:t>
      </w:r>
      <w:r w:rsidR="00152201">
        <w:rPr>
          <w:rFonts w:ascii="Times New Roman" w:hAnsi="Times New Roman"/>
          <w:sz w:val="24"/>
          <w:szCs w:val="24"/>
        </w:rPr>
        <w:t xml:space="preserve">O. Feldmane, </w:t>
      </w:r>
      <w:r w:rsidR="0018232F" w:rsidRPr="001A7390">
        <w:rPr>
          <w:rFonts w:ascii="Times New Roman" w:hAnsi="Times New Roman"/>
          <w:sz w:val="24"/>
          <w:szCs w:val="24"/>
        </w:rPr>
        <w:t xml:space="preserve">I. Bērziņa, </w:t>
      </w:r>
      <w:r w:rsidR="00D57258" w:rsidRPr="001A7390">
        <w:rPr>
          <w:rFonts w:ascii="Times New Roman" w:hAnsi="Times New Roman" w:cs="Times New Roman"/>
          <w:sz w:val="24"/>
          <w:szCs w:val="24"/>
          <w:shd w:val="clear" w:color="auto" w:fill="FFFFFF"/>
        </w:rPr>
        <w:t>I. Lībiņa-Egnere</w:t>
      </w:r>
      <w:r w:rsidR="00D57258" w:rsidRPr="001A7390">
        <w:rPr>
          <w:rFonts w:ascii="Times New Roman" w:hAnsi="Times New Roman"/>
          <w:sz w:val="24"/>
          <w:szCs w:val="24"/>
        </w:rPr>
        <w:t xml:space="preserve">, </w:t>
      </w:r>
      <w:r w:rsidR="00D57258">
        <w:rPr>
          <w:rFonts w:ascii="Times New Roman" w:hAnsi="Times New Roman"/>
          <w:sz w:val="24"/>
          <w:szCs w:val="24"/>
        </w:rPr>
        <w:t xml:space="preserve">A. Smiltēna, </w:t>
      </w:r>
      <w:r w:rsidR="001248C4">
        <w:rPr>
          <w:rFonts w:ascii="Times New Roman" w:hAnsi="Times New Roman"/>
          <w:sz w:val="24"/>
          <w:szCs w:val="24"/>
        </w:rPr>
        <w:t xml:space="preserve">I. Oša, </w:t>
      </w:r>
      <w:r w:rsidR="00CD0147" w:rsidRPr="001A7390">
        <w:rPr>
          <w:rFonts w:ascii="Times New Roman" w:hAnsi="Times New Roman"/>
          <w:sz w:val="24"/>
          <w:szCs w:val="24"/>
        </w:rPr>
        <w:t>E. Siliņa</w:t>
      </w:r>
      <w:r w:rsidRPr="001A7390">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12A76696" w14:textId="04D1AC6B" w:rsidR="00B554D3" w:rsidRDefault="001E086D" w:rsidP="00E170BE">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w:t>
      </w:r>
      <w:r w:rsidRPr="00DD2DDA">
        <w:rPr>
          <w:rFonts w:ascii="Times New Roman" w:hAnsi="Times New Roman"/>
          <w:sz w:val="28"/>
          <w:szCs w:val="28"/>
        </w:rPr>
        <w:t xml:space="preserve">Pieņemt zināšanai </w:t>
      </w:r>
      <w:r>
        <w:rPr>
          <w:rFonts w:ascii="Times New Roman" w:hAnsi="Times New Roman"/>
          <w:sz w:val="28"/>
          <w:szCs w:val="28"/>
        </w:rPr>
        <w:t xml:space="preserve">Ekonomikas ministrijas </w:t>
      </w:r>
      <w:r w:rsidRPr="00DD2DDA">
        <w:rPr>
          <w:rFonts w:ascii="Times New Roman" w:hAnsi="Times New Roman"/>
          <w:sz w:val="28"/>
          <w:szCs w:val="28"/>
        </w:rPr>
        <w:t xml:space="preserve">sniegto prezentāciju </w:t>
      </w:r>
      <w:r>
        <w:rPr>
          <w:rFonts w:ascii="Times New Roman" w:hAnsi="Times New Roman"/>
          <w:sz w:val="28"/>
          <w:szCs w:val="28"/>
        </w:rPr>
        <w:t xml:space="preserve">par tās </w:t>
      </w:r>
      <w:r w:rsidRPr="001E086D">
        <w:rPr>
          <w:rFonts w:ascii="Times New Roman" w:hAnsi="Times New Roman"/>
          <w:sz w:val="28"/>
          <w:szCs w:val="28"/>
        </w:rPr>
        <w:t xml:space="preserve">kompetencē </w:t>
      </w:r>
      <w:r>
        <w:rPr>
          <w:rFonts w:ascii="Times New Roman" w:hAnsi="Times New Roman"/>
          <w:sz w:val="28"/>
          <w:szCs w:val="28"/>
        </w:rPr>
        <w:t>esošo pasākumu izpildes progresu (</w:t>
      </w:r>
      <w:r w:rsidR="00D57258">
        <w:rPr>
          <w:rFonts w:ascii="Times New Roman" w:hAnsi="Times New Roman"/>
          <w:sz w:val="28"/>
          <w:szCs w:val="28"/>
        </w:rPr>
        <w:t>s</w:t>
      </w:r>
      <w:r w:rsidR="00D57258" w:rsidRPr="00D57258">
        <w:rPr>
          <w:rFonts w:ascii="Times New Roman" w:hAnsi="Times New Roman"/>
          <w:sz w:val="28"/>
          <w:szCs w:val="28"/>
        </w:rPr>
        <w:t>abiedrības līdzdalības uzlabošana</w:t>
      </w:r>
      <w:r w:rsidR="00D57258">
        <w:rPr>
          <w:rFonts w:ascii="Times New Roman" w:hAnsi="Times New Roman"/>
          <w:sz w:val="28"/>
          <w:szCs w:val="28"/>
        </w:rPr>
        <w:t>s jomā</w:t>
      </w:r>
      <w:r w:rsidR="00D57258" w:rsidRPr="00D57258">
        <w:rPr>
          <w:rFonts w:ascii="Times New Roman" w:hAnsi="Times New Roman"/>
          <w:sz w:val="28"/>
          <w:szCs w:val="28"/>
        </w:rPr>
        <w:t xml:space="preserve">; </w:t>
      </w:r>
      <w:r w:rsidR="00D57258">
        <w:rPr>
          <w:rFonts w:ascii="Times New Roman" w:hAnsi="Times New Roman"/>
          <w:sz w:val="28"/>
          <w:szCs w:val="28"/>
        </w:rPr>
        <w:t>v</w:t>
      </w:r>
      <w:r w:rsidR="00D57258" w:rsidRPr="00D57258">
        <w:rPr>
          <w:rFonts w:ascii="Times New Roman" w:hAnsi="Times New Roman"/>
          <w:sz w:val="28"/>
          <w:szCs w:val="28"/>
        </w:rPr>
        <w:t>ienotā procesa ieviešana</w:t>
      </w:r>
      <w:r w:rsidR="00D57258">
        <w:rPr>
          <w:rFonts w:ascii="Times New Roman" w:hAnsi="Times New Roman"/>
          <w:sz w:val="28"/>
          <w:szCs w:val="28"/>
        </w:rPr>
        <w:t>i</w:t>
      </w:r>
      <w:r w:rsidR="00D57258" w:rsidRPr="00D57258">
        <w:rPr>
          <w:rFonts w:ascii="Times New Roman" w:hAnsi="Times New Roman"/>
          <w:sz w:val="28"/>
          <w:szCs w:val="28"/>
        </w:rPr>
        <w:t xml:space="preserve"> būves reģistrācijai; </w:t>
      </w:r>
      <w:r w:rsidR="00D57258">
        <w:rPr>
          <w:rFonts w:ascii="Times New Roman" w:hAnsi="Times New Roman"/>
          <w:sz w:val="28"/>
          <w:szCs w:val="28"/>
        </w:rPr>
        <w:t>b</w:t>
      </w:r>
      <w:r w:rsidR="00BC3F75" w:rsidRPr="00D57258">
        <w:rPr>
          <w:rFonts w:ascii="Times New Roman" w:hAnsi="Times New Roman"/>
          <w:sz w:val="28"/>
          <w:szCs w:val="28"/>
        </w:rPr>
        <w:t>ūvdarbu veikšanas procesa organizācijas pilnveidošana</w:t>
      </w:r>
      <w:r w:rsidR="00D57258">
        <w:rPr>
          <w:rFonts w:ascii="Times New Roman" w:hAnsi="Times New Roman"/>
          <w:sz w:val="28"/>
          <w:szCs w:val="28"/>
        </w:rPr>
        <w:t>s jomā;</w:t>
      </w:r>
      <w:r w:rsidR="00D57258" w:rsidRPr="00D57258">
        <w:rPr>
          <w:rFonts w:ascii="Times New Roman" w:hAnsi="Times New Roman"/>
          <w:sz w:val="28"/>
          <w:szCs w:val="28"/>
        </w:rPr>
        <w:t xml:space="preserve"> </w:t>
      </w:r>
      <w:r w:rsidR="00D57258">
        <w:rPr>
          <w:rFonts w:ascii="Times New Roman" w:hAnsi="Times New Roman"/>
          <w:sz w:val="28"/>
          <w:szCs w:val="28"/>
        </w:rPr>
        <w:t>a</w:t>
      </w:r>
      <w:r w:rsidR="00D57258" w:rsidRPr="00D57258">
        <w:rPr>
          <w:rFonts w:ascii="Times New Roman" w:hAnsi="Times New Roman"/>
          <w:sz w:val="28"/>
          <w:szCs w:val="28"/>
        </w:rPr>
        <w:t>utoruzraudzības regulējum</w:t>
      </w:r>
      <w:r w:rsidR="009D0117">
        <w:rPr>
          <w:rFonts w:ascii="Times New Roman" w:hAnsi="Times New Roman"/>
          <w:sz w:val="28"/>
          <w:szCs w:val="28"/>
        </w:rPr>
        <w:t>a jomā</w:t>
      </w:r>
      <w:r w:rsidR="00D57258" w:rsidRPr="00D57258">
        <w:rPr>
          <w:rFonts w:ascii="Times New Roman" w:hAnsi="Times New Roman"/>
          <w:sz w:val="28"/>
          <w:szCs w:val="28"/>
        </w:rPr>
        <w:t xml:space="preserve">; </w:t>
      </w:r>
      <w:r w:rsidR="00D57258">
        <w:rPr>
          <w:rFonts w:ascii="Times New Roman" w:hAnsi="Times New Roman"/>
          <w:sz w:val="28"/>
          <w:szCs w:val="28"/>
        </w:rPr>
        <w:t>dzīvokļa īpašuma problēmjautājumu jomā).</w:t>
      </w:r>
    </w:p>
    <w:bookmarkEnd w:id="4"/>
    <w:p w14:paraId="14B8E3C0" w14:textId="77777777" w:rsidR="004B46E9" w:rsidRPr="004B46E9" w:rsidRDefault="004B46E9" w:rsidP="00E2535C">
      <w:pPr>
        <w:autoSpaceDE w:val="0"/>
        <w:autoSpaceDN w:val="0"/>
        <w:spacing w:after="0"/>
        <w:ind w:firstLine="709"/>
        <w:jc w:val="both"/>
        <w:rPr>
          <w:rFonts w:ascii="Times New Roman" w:hAnsi="Times New Roman"/>
          <w:sz w:val="28"/>
          <w:szCs w:val="28"/>
        </w:rPr>
      </w:pPr>
      <w:r w:rsidRPr="004B46E9">
        <w:rPr>
          <w:rFonts w:ascii="Times New Roman" w:hAnsi="Times New Roman"/>
          <w:sz w:val="28"/>
          <w:szCs w:val="28"/>
        </w:rPr>
        <w:t xml:space="preserve">2. Ekonomikas ministrijai sagatavot izskatīšanai kādā no nākamajām Stratēģiskās vadības tematiskās komitejas sēdēm jautājumu par progresu ēku energoefektivitātes paaugstināšanas veicināšanā, ieskicējot jautājumu par finansējuma pieejamību, </w:t>
      </w:r>
      <w:r w:rsidRPr="00E2535C">
        <w:rPr>
          <w:rFonts w:ascii="Times New Roman" w:hAnsi="Times New Roman"/>
          <w:sz w:val="28"/>
          <w:szCs w:val="28"/>
        </w:rPr>
        <w:t xml:space="preserve">priekšlikumiem izmaiņām regulējumā, </w:t>
      </w:r>
      <w:proofErr w:type="gramStart"/>
      <w:r w:rsidRPr="00E2535C">
        <w:rPr>
          <w:rFonts w:ascii="Times New Roman" w:hAnsi="Times New Roman"/>
          <w:sz w:val="28"/>
          <w:szCs w:val="28"/>
        </w:rPr>
        <w:t>lai atvieglotu lēmumu pieņemšanas procesu</w:t>
      </w:r>
      <w:proofErr w:type="gramEnd"/>
      <w:r w:rsidRPr="00E2535C">
        <w:rPr>
          <w:rFonts w:ascii="Times New Roman" w:hAnsi="Times New Roman"/>
          <w:sz w:val="28"/>
          <w:szCs w:val="28"/>
        </w:rPr>
        <w:t xml:space="preserve"> un šķēršļiem un, priekšlikumiem daudzdzīvokļu</w:t>
      </w:r>
      <w:r w:rsidRPr="004B46E9">
        <w:rPr>
          <w:rFonts w:ascii="Times New Roman" w:hAnsi="Times New Roman"/>
          <w:sz w:val="28"/>
          <w:szCs w:val="28"/>
        </w:rPr>
        <w:t xml:space="preserve"> dzīvojamo māju kvartālu energoefektivitātes paaugstināšanai. Jautājuma izskatīšanā pieaicināt arī pašvaldību pārstāvjus.</w:t>
      </w:r>
    </w:p>
    <w:p w14:paraId="5AC75F5C" w14:textId="1E0A5771" w:rsidR="006A4F53" w:rsidRPr="009D0117" w:rsidRDefault="009D0117" w:rsidP="00073847">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3</w:t>
      </w:r>
      <w:r w:rsidR="00A747DF">
        <w:rPr>
          <w:rFonts w:ascii="Times New Roman" w:hAnsi="Times New Roman"/>
          <w:sz w:val="28"/>
          <w:szCs w:val="28"/>
        </w:rPr>
        <w:t>. </w:t>
      </w:r>
      <w:r w:rsidR="00A747DF" w:rsidRPr="00DD2DDA">
        <w:rPr>
          <w:rFonts w:ascii="Times New Roman" w:hAnsi="Times New Roman"/>
          <w:sz w:val="28"/>
          <w:szCs w:val="28"/>
        </w:rPr>
        <w:t xml:space="preserve">Pieņemt zināšanai </w:t>
      </w:r>
      <w:r w:rsidR="00A747DF">
        <w:rPr>
          <w:rFonts w:ascii="Times New Roman" w:hAnsi="Times New Roman"/>
          <w:sz w:val="28"/>
          <w:szCs w:val="28"/>
        </w:rPr>
        <w:t xml:space="preserve">Tieslietu ministrijas </w:t>
      </w:r>
      <w:r w:rsidR="00A747DF" w:rsidRPr="00DD2DDA">
        <w:rPr>
          <w:rFonts w:ascii="Times New Roman" w:hAnsi="Times New Roman"/>
          <w:sz w:val="28"/>
          <w:szCs w:val="28"/>
        </w:rPr>
        <w:t>sniegto prezentāciju</w:t>
      </w:r>
      <w:r w:rsidR="001248C4">
        <w:rPr>
          <w:rFonts w:ascii="Times New Roman" w:hAnsi="Times New Roman"/>
          <w:sz w:val="28"/>
          <w:szCs w:val="28"/>
        </w:rPr>
        <w:t xml:space="preserve"> par tās </w:t>
      </w:r>
      <w:r w:rsidR="001248C4" w:rsidRPr="001E086D">
        <w:rPr>
          <w:rFonts w:ascii="Times New Roman" w:hAnsi="Times New Roman"/>
          <w:sz w:val="28"/>
          <w:szCs w:val="28"/>
        </w:rPr>
        <w:t xml:space="preserve">kompetencē </w:t>
      </w:r>
      <w:r w:rsidR="001248C4">
        <w:rPr>
          <w:rFonts w:ascii="Times New Roman" w:hAnsi="Times New Roman"/>
          <w:sz w:val="28"/>
          <w:szCs w:val="28"/>
        </w:rPr>
        <w:t>esošo pasākumu izpildes progresu</w:t>
      </w:r>
      <w:r w:rsidR="00031CBA">
        <w:rPr>
          <w:rFonts w:ascii="Times New Roman" w:hAnsi="Times New Roman"/>
          <w:sz w:val="28"/>
          <w:szCs w:val="28"/>
        </w:rPr>
        <w:t xml:space="preserve"> </w:t>
      </w:r>
      <w:r w:rsidR="00031CBA" w:rsidRPr="009D0117">
        <w:rPr>
          <w:rFonts w:ascii="Times New Roman" w:hAnsi="Times New Roman"/>
          <w:sz w:val="28"/>
          <w:szCs w:val="28"/>
        </w:rPr>
        <w:t>(</w:t>
      </w:r>
      <w:r w:rsidR="006A4F53" w:rsidRPr="009D0117">
        <w:rPr>
          <w:rFonts w:ascii="Times New Roman" w:hAnsi="Times New Roman"/>
          <w:sz w:val="28"/>
          <w:szCs w:val="28"/>
        </w:rPr>
        <w:t>procesu v</w:t>
      </w:r>
      <w:r w:rsidR="00031CBA" w:rsidRPr="009D0117">
        <w:rPr>
          <w:rFonts w:ascii="Times New Roman" w:hAnsi="Times New Roman"/>
          <w:sz w:val="28"/>
          <w:szCs w:val="28"/>
        </w:rPr>
        <w:t>ienkāršo</w:t>
      </w:r>
      <w:r w:rsidR="006A4F53" w:rsidRPr="009D0117">
        <w:rPr>
          <w:rFonts w:ascii="Times New Roman" w:hAnsi="Times New Roman"/>
          <w:sz w:val="28"/>
          <w:szCs w:val="28"/>
        </w:rPr>
        <w:t>šana</w:t>
      </w:r>
      <w:r>
        <w:rPr>
          <w:rFonts w:ascii="Times New Roman" w:hAnsi="Times New Roman"/>
          <w:sz w:val="28"/>
          <w:szCs w:val="28"/>
        </w:rPr>
        <w:t>s</w:t>
      </w:r>
      <w:r w:rsidR="00031CBA" w:rsidRPr="009D0117">
        <w:rPr>
          <w:rFonts w:ascii="Times New Roman" w:hAnsi="Times New Roman"/>
          <w:sz w:val="28"/>
          <w:szCs w:val="28"/>
        </w:rPr>
        <w:t xml:space="preserve"> atsevišķu ierakstu veikšanai zemesgrāmatā</w:t>
      </w:r>
      <w:r>
        <w:rPr>
          <w:rFonts w:ascii="Times New Roman" w:hAnsi="Times New Roman"/>
          <w:sz w:val="28"/>
          <w:szCs w:val="28"/>
        </w:rPr>
        <w:t xml:space="preserve"> jomā</w:t>
      </w:r>
      <w:r w:rsidR="00031CBA" w:rsidRPr="009D0117">
        <w:rPr>
          <w:rFonts w:ascii="Times New Roman" w:hAnsi="Times New Roman"/>
          <w:sz w:val="28"/>
          <w:szCs w:val="28"/>
        </w:rPr>
        <w:t xml:space="preserve">, </w:t>
      </w:r>
      <w:r w:rsidR="00031CBA" w:rsidRPr="00031CBA">
        <w:rPr>
          <w:rFonts w:ascii="Times New Roman" w:hAnsi="Times New Roman"/>
          <w:sz w:val="28"/>
          <w:szCs w:val="28"/>
        </w:rPr>
        <w:t>stiprināt</w:t>
      </w:r>
      <w:r>
        <w:rPr>
          <w:rFonts w:ascii="Times New Roman" w:hAnsi="Times New Roman"/>
          <w:sz w:val="28"/>
          <w:szCs w:val="28"/>
        </w:rPr>
        <w:t>a</w:t>
      </w:r>
      <w:r w:rsidR="00031CBA" w:rsidRPr="00031CBA">
        <w:rPr>
          <w:rFonts w:ascii="Times New Roman" w:hAnsi="Times New Roman"/>
          <w:sz w:val="28"/>
          <w:szCs w:val="28"/>
        </w:rPr>
        <w:t xml:space="preserve"> labticīgā ieguvēja aizsardzīb</w:t>
      </w:r>
      <w:r>
        <w:rPr>
          <w:rFonts w:ascii="Times New Roman" w:hAnsi="Times New Roman"/>
          <w:sz w:val="28"/>
          <w:szCs w:val="28"/>
        </w:rPr>
        <w:t>a;</w:t>
      </w:r>
      <w:r w:rsidR="006A4F53" w:rsidRPr="009D0117">
        <w:rPr>
          <w:rFonts w:ascii="Times New Roman" w:hAnsi="Times New Roman"/>
          <w:sz w:val="28"/>
          <w:szCs w:val="28"/>
        </w:rPr>
        <w:t xml:space="preserve"> </w:t>
      </w:r>
      <w:r>
        <w:rPr>
          <w:rFonts w:ascii="Times New Roman" w:hAnsi="Times New Roman"/>
          <w:sz w:val="28"/>
          <w:szCs w:val="28"/>
        </w:rPr>
        <w:t>n</w:t>
      </w:r>
      <w:r w:rsidR="006A4F53" w:rsidRPr="009D0117">
        <w:rPr>
          <w:rFonts w:ascii="Times New Roman" w:hAnsi="Times New Roman"/>
          <w:sz w:val="28"/>
          <w:szCs w:val="28"/>
        </w:rPr>
        <w:t>ostiprinājuma lūguma sagatavošana</w:t>
      </w:r>
      <w:r w:rsidRPr="009D0117">
        <w:rPr>
          <w:rFonts w:ascii="Times New Roman" w:hAnsi="Times New Roman"/>
          <w:sz w:val="28"/>
          <w:szCs w:val="28"/>
        </w:rPr>
        <w:t>s</w:t>
      </w:r>
      <w:r w:rsidR="006A4F53" w:rsidRPr="009D0117">
        <w:rPr>
          <w:rFonts w:ascii="Times New Roman" w:hAnsi="Times New Roman"/>
          <w:sz w:val="28"/>
          <w:szCs w:val="28"/>
        </w:rPr>
        <w:t xml:space="preserve"> un iesniegšana </w:t>
      </w:r>
      <w:r w:rsidR="006A4F53" w:rsidRPr="006A4F53">
        <w:rPr>
          <w:rFonts w:ascii="Times New Roman" w:hAnsi="Times New Roman"/>
          <w:sz w:val="28"/>
          <w:szCs w:val="28"/>
        </w:rPr>
        <w:t>zemesgrāmatā</w:t>
      </w:r>
      <w:r w:rsidRPr="009D0117">
        <w:rPr>
          <w:rFonts w:ascii="Times New Roman" w:hAnsi="Times New Roman"/>
          <w:sz w:val="28"/>
          <w:szCs w:val="28"/>
        </w:rPr>
        <w:t xml:space="preserve"> jomā; zemes </w:t>
      </w:r>
      <w:r w:rsidRPr="009D0117">
        <w:rPr>
          <w:rFonts w:ascii="Times New Roman" w:hAnsi="Times New Roman"/>
          <w:sz w:val="28"/>
          <w:szCs w:val="28"/>
        </w:rPr>
        <w:lastRenderedPageBreak/>
        <w:t>gabalu pārvaldības procesu jomā</w:t>
      </w:r>
      <w:r w:rsidR="006A4F53" w:rsidRPr="009D0117">
        <w:rPr>
          <w:rFonts w:ascii="Times New Roman" w:hAnsi="Times New Roman"/>
          <w:sz w:val="28"/>
          <w:szCs w:val="28"/>
        </w:rPr>
        <w:t>, vienošanas starp VZD, EM un ZM par atmežošanas procesa transformāciju</w:t>
      </w:r>
      <w:r w:rsidRPr="009D0117">
        <w:rPr>
          <w:rFonts w:ascii="Times New Roman" w:hAnsi="Times New Roman"/>
          <w:sz w:val="28"/>
          <w:szCs w:val="28"/>
        </w:rPr>
        <w:t>)</w:t>
      </w:r>
      <w:r>
        <w:rPr>
          <w:rFonts w:ascii="Times New Roman" w:hAnsi="Times New Roman"/>
          <w:sz w:val="28"/>
          <w:szCs w:val="28"/>
        </w:rPr>
        <w:t>.</w:t>
      </w:r>
    </w:p>
    <w:p w14:paraId="01282075" w14:textId="50765F84" w:rsidR="00D05F89" w:rsidRPr="00D05F89" w:rsidRDefault="009D0117" w:rsidP="00B56312">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4</w:t>
      </w:r>
      <w:r w:rsidR="0096718F">
        <w:rPr>
          <w:rFonts w:ascii="Times New Roman" w:hAnsi="Times New Roman"/>
          <w:sz w:val="28"/>
          <w:szCs w:val="28"/>
        </w:rPr>
        <w:t>. </w:t>
      </w:r>
      <w:r w:rsidR="0096718F" w:rsidRPr="00DD2DDA">
        <w:rPr>
          <w:rFonts w:ascii="Times New Roman" w:hAnsi="Times New Roman"/>
          <w:sz w:val="28"/>
          <w:szCs w:val="28"/>
        </w:rPr>
        <w:t xml:space="preserve">Pieņemt zināšanai </w:t>
      </w:r>
      <w:r w:rsidR="0096718F">
        <w:rPr>
          <w:rFonts w:ascii="Times New Roman" w:hAnsi="Times New Roman"/>
          <w:sz w:val="28"/>
          <w:szCs w:val="28"/>
        </w:rPr>
        <w:t xml:space="preserve">Viedās administrācijas un reģionālās attīstības ministrijas </w:t>
      </w:r>
      <w:r w:rsidR="0096718F" w:rsidRPr="00DD2DDA">
        <w:rPr>
          <w:rFonts w:ascii="Times New Roman" w:hAnsi="Times New Roman"/>
          <w:sz w:val="28"/>
          <w:szCs w:val="28"/>
        </w:rPr>
        <w:t>sniegto prezentāciju</w:t>
      </w:r>
      <w:r w:rsidR="0096718F">
        <w:rPr>
          <w:rFonts w:ascii="Times New Roman" w:hAnsi="Times New Roman"/>
          <w:sz w:val="28"/>
          <w:szCs w:val="28"/>
        </w:rPr>
        <w:t xml:space="preserve"> par tās </w:t>
      </w:r>
      <w:r w:rsidR="0096718F" w:rsidRPr="001E086D">
        <w:rPr>
          <w:rFonts w:ascii="Times New Roman" w:hAnsi="Times New Roman"/>
          <w:sz w:val="28"/>
          <w:szCs w:val="28"/>
        </w:rPr>
        <w:t xml:space="preserve">kompetencē </w:t>
      </w:r>
      <w:r w:rsidR="0096718F">
        <w:rPr>
          <w:rFonts w:ascii="Times New Roman" w:hAnsi="Times New Roman"/>
          <w:sz w:val="28"/>
          <w:szCs w:val="28"/>
        </w:rPr>
        <w:t>esošo pasākumu izpildes progresu</w:t>
      </w:r>
      <w:r w:rsidR="00031CBA">
        <w:rPr>
          <w:rFonts w:ascii="Times New Roman" w:hAnsi="Times New Roman"/>
          <w:sz w:val="28"/>
          <w:szCs w:val="28"/>
        </w:rPr>
        <w:t xml:space="preserve"> </w:t>
      </w:r>
      <w:r w:rsidR="00D05F89">
        <w:rPr>
          <w:rFonts w:ascii="Times New Roman" w:hAnsi="Times New Roman"/>
          <w:sz w:val="28"/>
          <w:szCs w:val="28"/>
        </w:rPr>
        <w:t>saistībā ar t</w:t>
      </w:r>
      <w:r w:rsidR="00031CBA">
        <w:rPr>
          <w:rFonts w:ascii="Times New Roman" w:hAnsi="Times New Roman"/>
          <w:sz w:val="28"/>
          <w:szCs w:val="28"/>
        </w:rPr>
        <w:t>eritorijas attīstības plānošan</w:t>
      </w:r>
      <w:r w:rsidR="00D05F89">
        <w:rPr>
          <w:rFonts w:ascii="Times New Roman" w:hAnsi="Times New Roman"/>
          <w:sz w:val="28"/>
          <w:szCs w:val="28"/>
        </w:rPr>
        <w:t xml:space="preserve">u </w:t>
      </w:r>
      <w:proofErr w:type="gramStart"/>
      <w:r w:rsidR="00D05F89">
        <w:rPr>
          <w:rFonts w:ascii="Times New Roman" w:hAnsi="Times New Roman"/>
          <w:sz w:val="28"/>
          <w:szCs w:val="28"/>
        </w:rPr>
        <w:t>(</w:t>
      </w:r>
      <w:proofErr w:type="gramEnd"/>
      <w:r w:rsidR="00D05F89" w:rsidRPr="00D05F89">
        <w:rPr>
          <w:rFonts w:ascii="Times New Roman" w:hAnsi="Times New Roman"/>
          <w:sz w:val="28"/>
          <w:szCs w:val="28"/>
        </w:rPr>
        <w:t>Teritorijas attīstības plānošanas likuma pārskatīšana; Zemes pārvaldības likuma papildināšana; Ministru kabineta 2014.</w:t>
      </w:r>
      <w:r w:rsidR="00D05F89">
        <w:rPr>
          <w:rFonts w:ascii="Times New Roman" w:hAnsi="Times New Roman"/>
          <w:sz w:val="28"/>
          <w:szCs w:val="28"/>
        </w:rPr>
        <w:t> </w:t>
      </w:r>
      <w:r w:rsidR="00D05F89" w:rsidRPr="00D05F89">
        <w:rPr>
          <w:rFonts w:ascii="Times New Roman" w:hAnsi="Times New Roman"/>
          <w:sz w:val="28"/>
          <w:szCs w:val="28"/>
        </w:rPr>
        <w:t>gada 14.</w:t>
      </w:r>
      <w:r w:rsidR="00D05F89">
        <w:rPr>
          <w:rFonts w:ascii="Times New Roman" w:hAnsi="Times New Roman"/>
          <w:sz w:val="28"/>
          <w:szCs w:val="28"/>
        </w:rPr>
        <w:t> </w:t>
      </w:r>
      <w:r w:rsidR="00D05F89" w:rsidRPr="00D05F89">
        <w:rPr>
          <w:rFonts w:ascii="Times New Roman" w:hAnsi="Times New Roman"/>
          <w:sz w:val="28"/>
          <w:szCs w:val="28"/>
        </w:rPr>
        <w:t>oktobra noteikumu Nr.</w:t>
      </w:r>
      <w:r w:rsidR="00D05F89">
        <w:rPr>
          <w:rFonts w:ascii="Times New Roman" w:hAnsi="Times New Roman"/>
          <w:sz w:val="28"/>
          <w:szCs w:val="28"/>
        </w:rPr>
        <w:t> </w:t>
      </w:r>
      <w:r w:rsidR="00D05F89" w:rsidRPr="00D05F89">
        <w:rPr>
          <w:rFonts w:ascii="Times New Roman" w:hAnsi="Times New Roman"/>
          <w:sz w:val="28"/>
          <w:szCs w:val="28"/>
        </w:rPr>
        <w:t xml:space="preserve">628 </w:t>
      </w:r>
      <w:r w:rsidR="00D05F89">
        <w:rPr>
          <w:rFonts w:ascii="Times New Roman" w:hAnsi="Times New Roman"/>
          <w:sz w:val="28"/>
          <w:szCs w:val="28"/>
        </w:rPr>
        <w:t>“</w:t>
      </w:r>
      <w:r w:rsidR="00D05F89" w:rsidRPr="00D05F89">
        <w:rPr>
          <w:rFonts w:ascii="Times New Roman" w:hAnsi="Times New Roman"/>
          <w:sz w:val="28"/>
          <w:szCs w:val="28"/>
        </w:rPr>
        <w:t>Noteikumi par pašvaldību teritorijas attīstības plānošanas dokumentiem</w:t>
      </w:r>
      <w:r w:rsidR="00D05F89">
        <w:rPr>
          <w:rFonts w:ascii="Times New Roman" w:hAnsi="Times New Roman"/>
          <w:sz w:val="28"/>
          <w:szCs w:val="28"/>
        </w:rPr>
        <w:t>”</w:t>
      </w:r>
      <w:r w:rsidR="00D05F89" w:rsidRPr="00D05F89">
        <w:rPr>
          <w:rFonts w:ascii="Times New Roman" w:hAnsi="Times New Roman"/>
          <w:sz w:val="28"/>
          <w:szCs w:val="28"/>
        </w:rPr>
        <w:t xml:space="preserve"> precizēšana; Ministru kabineta 2013.</w:t>
      </w:r>
      <w:r w:rsidR="00D05F89">
        <w:rPr>
          <w:rFonts w:ascii="Times New Roman" w:hAnsi="Times New Roman"/>
          <w:sz w:val="28"/>
          <w:szCs w:val="28"/>
        </w:rPr>
        <w:t> </w:t>
      </w:r>
      <w:r w:rsidR="00D05F89" w:rsidRPr="00D05F89">
        <w:rPr>
          <w:rFonts w:ascii="Times New Roman" w:hAnsi="Times New Roman"/>
          <w:sz w:val="28"/>
          <w:szCs w:val="28"/>
        </w:rPr>
        <w:t>gada 30.</w:t>
      </w:r>
      <w:r w:rsidR="00D05F89">
        <w:rPr>
          <w:rFonts w:ascii="Times New Roman" w:hAnsi="Times New Roman"/>
          <w:sz w:val="28"/>
          <w:szCs w:val="28"/>
        </w:rPr>
        <w:t> </w:t>
      </w:r>
      <w:r w:rsidR="00D05F89" w:rsidRPr="00D05F89">
        <w:rPr>
          <w:rFonts w:ascii="Times New Roman" w:hAnsi="Times New Roman"/>
          <w:sz w:val="28"/>
          <w:szCs w:val="28"/>
        </w:rPr>
        <w:t>aprīļa noteikumu Nr.</w:t>
      </w:r>
      <w:r w:rsidR="00D05F89">
        <w:rPr>
          <w:rFonts w:ascii="Times New Roman" w:hAnsi="Times New Roman"/>
          <w:sz w:val="28"/>
          <w:szCs w:val="28"/>
        </w:rPr>
        <w:t> </w:t>
      </w:r>
      <w:r w:rsidR="00D05F89" w:rsidRPr="00D05F89">
        <w:rPr>
          <w:rFonts w:ascii="Times New Roman" w:hAnsi="Times New Roman"/>
          <w:sz w:val="28"/>
          <w:szCs w:val="28"/>
        </w:rPr>
        <w:t xml:space="preserve">240 </w:t>
      </w:r>
      <w:r w:rsidR="00D05F89">
        <w:rPr>
          <w:rFonts w:ascii="Times New Roman" w:hAnsi="Times New Roman"/>
          <w:sz w:val="28"/>
          <w:szCs w:val="28"/>
        </w:rPr>
        <w:t>“</w:t>
      </w:r>
      <w:r w:rsidR="00D05F89" w:rsidRPr="00D05F89">
        <w:rPr>
          <w:rFonts w:ascii="Times New Roman" w:hAnsi="Times New Roman"/>
          <w:sz w:val="28"/>
          <w:szCs w:val="28"/>
        </w:rPr>
        <w:t>Vispārīgie teritorijas plānošanas, izmantošanas un apbūves noteikumi</w:t>
      </w:r>
      <w:r w:rsidR="00D05F89">
        <w:rPr>
          <w:rFonts w:ascii="Times New Roman" w:hAnsi="Times New Roman"/>
          <w:sz w:val="28"/>
          <w:szCs w:val="28"/>
        </w:rPr>
        <w:t>”</w:t>
      </w:r>
      <w:r w:rsidR="00D05F89" w:rsidRPr="00D05F89">
        <w:rPr>
          <w:rFonts w:ascii="Times New Roman" w:hAnsi="Times New Roman"/>
          <w:sz w:val="28"/>
          <w:szCs w:val="28"/>
        </w:rPr>
        <w:t xml:space="preserve"> precizēšana</w:t>
      </w:r>
      <w:r w:rsidR="00D05F89">
        <w:rPr>
          <w:rFonts w:ascii="Times New Roman" w:hAnsi="Times New Roman"/>
          <w:sz w:val="28"/>
          <w:szCs w:val="28"/>
        </w:rPr>
        <w:t xml:space="preserve">; </w:t>
      </w:r>
      <w:r w:rsidR="00D05F89" w:rsidRPr="00D05F89">
        <w:rPr>
          <w:rFonts w:ascii="Times New Roman" w:hAnsi="Times New Roman"/>
          <w:sz w:val="28"/>
          <w:szCs w:val="28"/>
        </w:rPr>
        <w:t>regulējuma izstrāde attiecībā uz Nacionālo interešu objektu būvniecību).</w:t>
      </w:r>
    </w:p>
    <w:p w14:paraId="22ADBACB" w14:textId="6D4B64BD" w:rsidR="0018232F" w:rsidRDefault="00D57258" w:rsidP="004C258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
    <w:p w14:paraId="2742D924" w14:textId="77777777" w:rsidR="0018232F" w:rsidRPr="00EB6D37" w:rsidRDefault="0018232F" w:rsidP="004C2586">
      <w:pPr>
        <w:autoSpaceDE w:val="0"/>
        <w:autoSpaceDN w:val="0"/>
        <w:adjustRightInd w:val="0"/>
        <w:spacing w:after="0" w:line="240" w:lineRule="auto"/>
        <w:jc w:val="both"/>
        <w:rPr>
          <w:rFonts w:ascii="Times New Roman" w:hAnsi="Times New Roman"/>
          <w:sz w:val="28"/>
          <w:szCs w:val="28"/>
        </w:rPr>
      </w:pPr>
    </w:p>
    <w:p w14:paraId="611636BB" w14:textId="7D83A0A3"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8A3829">
        <w:rPr>
          <w:rFonts w:ascii="Times New Roman" w:hAnsi="Times New Roman"/>
          <w:sz w:val="24"/>
          <w:szCs w:val="24"/>
        </w:rPr>
        <w:t>10.25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0BE54533" w:rsidR="004C2586" w:rsidRPr="0025348B" w:rsidRDefault="0082685B" w:rsidP="002D5E11">
            <w:pPr>
              <w:spacing w:after="0" w:line="240" w:lineRule="auto"/>
              <w:ind w:hanging="113"/>
              <w:rPr>
                <w:rFonts w:ascii="Times New Roman" w:eastAsia="Calibri" w:hAnsi="Times New Roman" w:cs="Times New Roman"/>
                <w:sz w:val="26"/>
                <w:szCs w:val="26"/>
              </w:rPr>
            </w:pPr>
            <w:r>
              <w:rPr>
                <w:rFonts w:ascii="Times New Roman" w:eastAsia="Times New Roman" w:hAnsi="Times New Roman" w:cs="Times New Roman"/>
                <w:sz w:val="24"/>
                <w:szCs w:val="24"/>
                <w:lang w:eastAsia="lv-LV"/>
              </w:rPr>
              <w:t>Ministru prezidente</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50620DEB" w:rsidR="004C2586" w:rsidRPr="0025348B" w:rsidRDefault="0082685B"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Evika Siliņa</w:t>
            </w:r>
            <w:r w:rsidR="004C2586" w:rsidRPr="0025348B">
              <w:rPr>
                <w:rFonts w:ascii="Times New Roman" w:eastAsia="Calibri" w:hAnsi="Times New Roman" w:cs="Times New Roman"/>
                <w:sz w:val="26"/>
                <w:szCs w:val="26"/>
              </w:rPr>
              <w:t xml:space="preserve">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4F42C" w14:textId="77777777" w:rsidR="00A771D2" w:rsidRDefault="00A771D2" w:rsidP="00D774B1">
      <w:pPr>
        <w:spacing w:after="0" w:line="240" w:lineRule="auto"/>
      </w:pPr>
      <w:r>
        <w:separator/>
      </w:r>
    </w:p>
  </w:endnote>
  <w:endnote w:type="continuationSeparator" w:id="0">
    <w:p w14:paraId="454E7D56" w14:textId="77777777" w:rsidR="00A771D2" w:rsidRDefault="00A771D2"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2A247E07" w:rsidR="00FF4249" w:rsidRPr="008F2748" w:rsidRDefault="00A50C04" w:rsidP="008F2748">
    <w:pPr>
      <w:pStyle w:val="Footer"/>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6C46CB">
      <w:rPr>
        <w:rFonts w:ascii="Times New Roman" w:hAnsi="Times New Roman"/>
        <w:sz w:val="16"/>
        <w:szCs w:val="16"/>
      </w:rPr>
      <w:t>0</w:t>
    </w:r>
    <w:r w:rsidR="00A57842">
      <w:rPr>
        <w:rFonts w:ascii="Times New Roman" w:hAnsi="Times New Roman"/>
        <w:sz w:val="16"/>
        <w:szCs w:val="16"/>
      </w:rP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Footer"/>
      <w:rPr>
        <w:rFonts w:ascii="Times New Roman" w:hAnsi="Times New Roman"/>
        <w:sz w:val="16"/>
        <w:szCs w:val="16"/>
      </w:rPr>
    </w:pPr>
  </w:p>
  <w:p w14:paraId="315B233F" w14:textId="66CECDEB" w:rsidR="00FF4249" w:rsidRDefault="00A50C04" w:rsidP="00C32611">
    <w:pPr>
      <w:pStyle w:val="Footer"/>
    </w:pPr>
    <w:r w:rsidRPr="00BC570D">
      <w:rPr>
        <w:rFonts w:ascii="Times New Roman" w:hAnsi="Times New Roman"/>
        <w:sz w:val="16"/>
        <w:szCs w:val="16"/>
      </w:rPr>
      <w:t>202</w:t>
    </w:r>
    <w:r w:rsidR="00E170BE">
      <w:rPr>
        <w:rFonts w:ascii="Times New Roman" w:hAnsi="Times New Roman"/>
        <w:sz w:val="16"/>
        <w:szCs w:val="16"/>
      </w:rPr>
      <w:t>4</w:t>
    </w:r>
    <w:r w:rsidRPr="00BC570D">
      <w:rPr>
        <w:rFonts w:ascii="Times New Roman" w:hAnsi="Times New Roman"/>
        <w:sz w:val="16"/>
        <w:szCs w:val="16"/>
      </w:rPr>
      <w:t>-PROT-</w:t>
    </w:r>
    <w:r w:rsidR="00BC3F75">
      <w:rPr>
        <w:rFonts w:ascii="Times New Roman" w:hAnsi="Times New Roman"/>
        <w:sz w:val="16"/>
        <w:szCs w:val="16"/>
      </w:rPr>
      <w:t>07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Footer"/>
      <w:rPr>
        <w:rFonts w:ascii="Times New Roman" w:hAnsi="Times New Roman"/>
        <w:sz w:val="16"/>
        <w:szCs w:val="16"/>
      </w:rPr>
    </w:pPr>
  </w:p>
  <w:p w14:paraId="5B198422" w14:textId="2696B74B"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AB2A44">
      <w:rPr>
        <w:rFonts w:ascii="Times New Roman" w:hAnsi="Times New Roman"/>
        <w:sz w:val="16"/>
        <w:szCs w:val="16"/>
      </w:rPr>
      <w:t>4</w:t>
    </w:r>
    <w:r w:rsidRPr="00BC570D">
      <w:rPr>
        <w:rFonts w:ascii="Times New Roman" w:hAnsi="Times New Roman"/>
        <w:sz w:val="16"/>
        <w:szCs w:val="16"/>
      </w:rPr>
      <w:t>-PROT-</w:t>
    </w:r>
    <w:r w:rsidR="00E170BE">
      <w:rPr>
        <w:rFonts w:ascii="Times New Roman" w:hAnsi="Times New Roman"/>
        <w:sz w:val="16"/>
        <w:szCs w:val="16"/>
      </w:rPr>
      <w:t>0</w:t>
    </w:r>
    <w:r w:rsidR="00A57842">
      <w:rPr>
        <w:rFonts w:ascii="Times New Roman" w:hAnsi="Times New Roman"/>
        <w:sz w:val="16"/>
        <w:szCs w:val="16"/>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009417" w14:textId="77777777" w:rsidR="00A771D2" w:rsidRDefault="00A771D2" w:rsidP="00D774B1">
      <w:pPr>
        <w:spacing w:after="0" w:line="240" w:lineRule="auto"/>
      </w:pPr>
      <w:r>
        <w:separator/>
      </w:r>
    </w:p>
  </w:footnote>
  <w:footnote w:type="continuationSeparator" w:id="0">
    <w:p w14:paraId="734D90D5" w14:textId="77777777" w:rsidR="00A771D2" w:rsidRDefault="00A771D2"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6B9B9BA4"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BC3F75">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0C1FC85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BC3F75">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94754C2"/>
    <w:multiLevelType w:val="hybridMultilevel"/>
    <w:tmpl w:val="CF50C32A"/>
    <w:lvl w:ilvl="0" w:tplc="B0DC5776">
      <w:start w:val="1"/>
      <w:numFmt w:val="bullet"/>
      <w:lvlText w:val="-"/>
      <w:lvlJc w:val="left"/>
      <w:pPr>
        <w:tabs>
          <w:tab w:val="num" w:pos="720"/>
        </w:tabs>
        <w:ind w:left="720" w:hanging="360"/>
      </w:pPr>
      <w:rPr>
        <w:rFonts w:ascii="Calibri" w:hAnsi="Calibri" w:hint="default"/>
      </w:rPr>
    </w:lvl>
    <w:lvl w:ilvl="1" w:tplc="B92E9768" w:tentative="1">
      <w:start w:val="1"/>
      <w:numFmt w:val="bullet"/>
      <w:lvlText w:val="-"/>
      <w:lvlJc w:val="left"/>
      <w:pPr>
        <w:tabs>
          <w:tab w:val="num" w:pos="1440"/>
        </w:tabs>
        <w:ind w:left="1440" w:hanging="360"/>
      </w:pPr>
      <w:rPr>
        <w:rFonts w:ascii="Calibri" w:hAnsi="Calibri" w:hint="default"/>
      </w:rPr>
    </w:lvl>
    <w:lvl w:ilvl="2" w:tplc="E36064D0" w:tentative="1">
      <w:start w:val="1"/>
      <w:numFmt w:val="bullet"/>
      <w:lvlText w:val="-"/>
      <w:lvlJc w:val="left"/>
      <w:pPr>
        <w:tabs>
          <w:tab w:val="num" w:pos="2160"/>
        </w:tabs>
        <w:ind w:left="2160" w:hanging="360"/>
      </w:pPr>
      <w:rPr>
        <w:rFonts w:ascii="Calibri" w:hAnsi="Calibri" w:hint="default"/>
      </w:rPr>
    </w:lvl>
    <w:lvl w:ilvl="3" w:tplc="1B223A0C" w:tentative="1">
      <w:start w:val="1"/>
      <w:numFmt w:val="bullet"/>
      <w:lvlText w:val="-"/>
      <w:lvlJc w:val="left"/>
      <w:pPr>
        <w:tabs>
          <w:tab w:val="num" w:pos="2880"/>
        </w:tabs>
        <w:ind w:left="2880" w:hanging="360"/>
      </w:pPr>
      <w:rPr>
        <w:rFonts w:ascii="Calibri" w:hAnsi="Calibri" w:hint="default"/>
      </w:rPr>
    </w:lvl>
    <w:lvl w:ilvl="4" w:tplc="2710D474" w:tentative="1">
      <w:start w:val="1"/>
      <w:numFmt w:val="bullet"/>
      <w:lvlText w:val="-"/>
      <w:lvlJc w:val="left"/>
      <w:pPr>
        <w:tabs>
          <w:tab w:val="num" w:pos="3600"/>
        </w:tabs>
        <w:ind w:left="3600" w:hanging="360"/>
      </w:pPr>
      <w:rPr>
        <w:rFonts w:ascii="Calibri" w:hAnsi="Calibri" w:hint="default"/>
      </w:rPr>
    </w:lvl>
    <w:lvl w:ilvl="5" w:tplc="E624A9B6" w:tentative="1">
      <w:start w:val="1"/>
      <w:numFmt w:val="bullet"/>
      <w:lvlText w:val="-"/>
      <w:lvlJc w:val="left"/>
      <w:pPr>
        <w:tabs>
          <w:tab w:val="num" w:pos="4320"/>
        </w:tabs>
        <w:ind w:left="4320" w:hanging="360"/>
      </w:pPr>
      <w:rPr>
        <w:rFonts w:ascii="Calibri" w:hAnsi="Calibri" w:hint="default"/>
      </w:rPr>
    </w:lvl>
    <w:lvl w:ilvl="6" w:tplc="56BA7B92" w:tentative="1">
      <w:start w:val="1"/>
      <w:numFmt w:val="bullet"/>
      <w:lvlText w:val="-"/>
      <w:lvlJc w:val="left"/>
      <w:pPr>
        <w:tabs>
          <w:tab w:val="num" w:pos="5040"/>
        </w:tabs>
        <w:ind w:left="5040" w:hanging="360"/>
      </w:pPr>
      <w:rPr>
        <w:rFonts w:ascii="Calibri" w:hAnsi="Calibri" w:hint="default"/>
      </w:rPr>
    </w:lvl>
    <w:lvl w:ilvl="7" w:tplc="EE025392" w:tentative="1">
      <w:start w:val="1"/>
      <w:numFmt w:val="bullet"/>
      <w:lvlText w:val="-"/>
      <w:lvlJc w:val="left"/>
      <w:pPr>
        <w:tabs>
          <w:tab w:val="num" w:pos="5760"/>
        </w:tabs>
        <w:ind w:left="5760" w:hanging="360"/>
      </w:pPr>
      <w:rPr>
        <w:rFonts w:ascii="Calibri" w:hAnsi="Calibri" w:hint="default"/>
      </w:rPr>
    </w:lvl>
    <w:lvl w:ilvl="8" w:tplc="9006C91E" w:tentative="1">
      <w:start w:val="1"/>
      <w:numFmt w:val="bullet"/>
      <w:lvlText w:val="-"/>
      <w:lvlJc w:val="left"/>
      <w:pPr>
        <w:tabs>
          <w:tab w:val="num" w:pos="6480"/>
        </w:tabs>
        <w:ind w:left="6480" w:hanging="360"/>
      </w:pPr>
      <w:rPr>
        <w:rFonts w:ascii="Calibri" w:hAnsi="Calibri" w:hint="default"/>
      </w:rPr>
    </w:lvl>
  </w:abstractNum>
  <w:abstractNum w:abstractNumId="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095444031">
    <w:abstractNumId w:val="1"/>
  </w:num>
  <w:num w:numId="2" w16cid:durableId="29283424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CBA"/>
    <w:rsid w:val="00031E0E"/>
    <w:rsid w:val="0003293E"/>
    <w:rsid w:val="00033C2F"/>
    <w:rsid w:val="00033C93"/>
    <w:rsid w:val="00033E8E"/>
    <w:rsid w:val="000342FD"/>
    <w:rsid w:val="00034961"/>
    <w:rsid w:val="00034C4C"/>
    <w:rsid w:val="00034D7F"/>
    <w:rsid w:val="000357F6"/>
    <w:rsid w:val="00036F39"/>
    <w:rsid w:val="00037BA3"/>
    <w:rsid w:val="00037E31"/>
    <w:rsid w:val="000401EB"/>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8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67F6"/>
    <w:rsid w:val="000673A2"/>
    <w:rsid w:val="00067435"/>
    <w:rsid w:val="00070B33"/>
    <w:rsid w:val="00071468"/>
    <w:rsid w:val="0007170F"/>
    <w:rsid w:val="00071997"/>
    <w:rsid w:val="00071B01"/>
    <w:rsid w:val="00071F60"/>
    <w:rsid w:val="00073059"/>
    <w:rsid w:val="00073589"/>
    <w:rsid w:val="000735C6"/>
    <w:rsid w:val="000737BE"/>
    <w:rsid w:val="00073847"/>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3D80"/>
    <w:rsid w:val="00093D97"/>
    <w:rsid w:val="00094430"/>
    <w:rsid w:val="000950D8"/>
    <w:rsid w:val="0009548A"/>
    <w:rsid w:val="0009574D"/>
    <w:rsid w:val="000957C6"/>
    <w:rsid w:val="000962FE"/>
    <w:rsid w:val="00096AE7"/>
    <w:rsid w:val="00096C73"/>
    <w:rsid w:val="0009761E"/>
    <w:rsid w:val="00097642"/>
    <w:rsid w:val="00097677"/>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1F8"/>
    <w:rsid w:val="000B3A26"/>
    <w:rsid w:val="000B4B22"/>
    <w:rsid w:val="000B54B8"/>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CDB"/>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5B3"/>
    <w:rsid w:val="00123719"/>
    <w:rsid w:val="00123F35"/>
    <w:rsid w:val="001248C4"/>
    <w:rsid w:val="001258A7"/>
    <w:rsid w:val="00125A87"/>
    <w:rsid w:val="00125CAD"/>
    <w:rsid w:val="00125D78"/>
    <w:rsid w:val="00125DDA"/>
    <w:rsid w:val="00125E7F"/>
    <w:rsid w:val="001267B6"/>
    <w:rsid w:val="001267FC"/>
    <w:rsid w:val="00126A5E"/>
    <w:rsid w:val="00126DED"/>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3B69"/>
    <w:rsid w:val="001441EF"/>
    <w:rsid w:val="00145F08"/>
    <w:rsid w:val="00145F9F"/>
    <w:rsid w:val="00146488"/>
    <w:rsid w:val="0014680A"/>
    <w:rsid w:val="00146E93"/>
    <w:rsid w:val="00146F02"/>
    <w:rsid w:val="0014712A"/>
    <w:rsid w:val="0014728D"/>
    <w:rsid w:val="0014736E"/>
    <w:rsid w:val="00147AF8"/>
    <w:rsid w:val="0015084E"/>
    <w:rsid w:val="00150F2F"/>
    <w:rsid w:val="00151387"/>
    <w:rsid w:val="001516AB"/>
    <w:rsid w:val="00152079"/>
    <w:rsid w:val="00152201"/>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2F0E"/>
    <w:rsid w:val="00173273"/>
    <w:rsid w:val="00173749"/>
    <w:rsid w:val="00173864"/>
    <w:rsid w:val="00173BA4"/>
    <w:rsid w:val="00173FE4"/>
    <w:rsid w:val="0017404C"/>
    <w:rsid w:val="00174781"/>
    <w:rsid w:val="00175231"/>
    <w:rsid w:val="001753E0"/>
    <w:rsid w:val="00175737"/>
    <w:rsid w:val="00175989"/>
    <w:rsid w:val="00175991"/>
    <w:rsid w:val="00175E57"/>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32F"/>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325"/>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390"/>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75"/>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086D"/>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2FA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2D53"/>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5D6"/>
    <w:rsid w:val="002836BC"/>
    <w:rsid w:val="002837B6"/>
    <w:rsid w:val="002839C9"/>
    <w:rsid w:val="00284D6E"/>
    <w:rsid w:val="002855EF"/>
    <w:rsid w:val="0028568A"/>
    <w:rsid w:val="00285E93"/>
    <w:rsid w:val="00286C58"/>
    <w:rsid w:val="00286CB2"/>
    <w:rsid w:val="00287132"/>
    <w:rsid w:val="00287159"/>
    <w:rsid w:val="002875EF"/>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3C87"/>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2F7D3D"/>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42"/>
    <w:rsid w:val="003B12B9"/>
    <w:rsid w:val="003B1A2E"/>
    <w:rsid w:val="003B1EDE"/>
    <w:rsid w:val="003B1F30"/>
    <w:rsid w:val="003B20F6"/>
    <w:rsid w:val="003B24CE"/>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38"/>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2BC2"/>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205"/>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497"/>
    <w:rsid w:val="00406590"/>
    <w:rsid w:val="00406AB2"/>
    <w:rsid w:val="00406BEF"/>
    <w:rsid w:val="00406F76"/>
    <w:rsid w:val="00407EC0"/>
    <w:rsid w:val="00410AC8"/>
    <w:rsid w:val="00411156"/>
    <w:rsid w:val="0041149A"/>
    <w:rsid w:val="0041155B"/>
    <w:rsid w:val="004116C1"/>
    <w:rsid w:val="00411A7B"/>
    <w:rsid w:val="00411B67"/>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406"/>
    <w:rsid w:val="00477581"/>
    <w:rsid w:val="00480194"/>
    <w:rsid w:val="004804C4"/>
    <w:rsid w:val="0048051F"/>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1621"/>
    <w:rsid w:val="004A1718"/>
    <w:rsid w:val="004A1C64"/>
    <w:rsid w:val="004A30B5"/>
    <w:rsid w:val="004A3101"/>
    <w:rsid w:val="004A35C6"/>
    <w:rsid w:val="004A3E02"/>
    <w:rsid w:val="004A3ED8"/>
    <w:rsid w:val="004A41BA"/>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6E9"/>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3665"/>
    <w:rsid w:val="00523ACC"/>
    <w:rsid w:val="00523BBF"/>
    <w:rsid w:val="00523D0C"/>
    <w:rsid w:val="005240D1"/>
    <w:rsid w:val="00524132"/>
    <w:rsid w:val="005242AB"/>
    <w:rsid w:val="00524435"/>
    <w:rsid w:val="00524627"/>
    <w:rsid w:val="00524883"/>
    <w:rsid w:val="005250AE"/>
    <w:rsid w:val="005261F3"/>
    <w:rsid w:val="005265B1"/>
    <w:rsid w:val="005270E5"/>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A72"/>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186"/>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628"/>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2C9"/>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1C71"/>
    <w:rsid w:val="005D244D"/>
    <w:rsid w:val="005D2A11"/>
    <w:rsid w:val="005D2B78"/>
    <w:rsid w:val="005D3BA9"/>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456"/>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6D0"/>
    <w:rsid w:val="00615EF3"/>
    <w:rsid w:val="006163CE"/>
    <w:rsid w:val="00616678"/>
    <w:rsid w:val="0061671A"/>
    <w:rsid w:val="00616A55"/>
    <w:rsid w:val="00616EF1"/>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2341"/>
    <w:rsid w:val="0065236E"/>
    <w:rsid w:val="0065255B"/>
    <w:rsid w:val="00652A1E"/>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4F53"/>
    <w:rsid w:val="006A516B"/>
    <w:rsid w:val="006A523A"/>
    <w:rsid w:val="006A574F"/>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46CB"/>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0AB0"/>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25C"/>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29"/>
    <w:rsid w:val="0073679B"/>
    <w:rsid w:val="00736DF3"/>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8A1"/>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081"/>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252"/>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22CD"/>
    <w:rsid w:val="00842435"/>
    <w:rsid w:val="008429B7"/>
    <w:rsid w:val="00843320"/>
    <w:rsid w:val="00843562"/>
    <w:rsid w:val="00843DED"/>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5971"/>
    <w:rsid w:val="008560CC"/>
    <w:rsid w:val="008564FE"/>
    <w:rsid w:val="00856879"/>
    <w:rsid w:val="00856897"/>
    <w:rsid w:val="00857594"/>
    <w:rsid w:val="008578D4"/>
    <w:rsid w:val="00857BC5"/>
    <w:rsid w:val="00860244"/>
    <w:rsid w:val="00860BFE"/>
    <w:rsid w:val="00860DC4"/>
    <w:rsid w:val="00860F16"/>
    <w:rsid w:val="0086116A"/>
    <w:rsid w:val="00862530"/>
    <w:rsid w:val="0086283D"/>
    <w:rsid w:val="00862B7C"/>
    <w:rsid w:val="00862DDE"/>
    <w:rsid w:val="00862F2C"/>
    <w:rsid w:val="00863020"/>
    <w:rsid w:val="00863D0E"/>
    <w:rsid w:val="00863D79"/>
    <w:rsid w:val="00865161"/>
    <w:rsid w:val="00865345"/>
    <w:rsid w:val="00865394"/>
    <w:rsid w:val="0086598C"/>
    <w:rsid w:val="008663FD"/>
    <w:rsid w:val="00866CBB"/>
    <w:rsid w:val="00866D11"/>
    <w:rsid w:val="00867A7C"/>
    <w:rsid w:val="008702DF"/>
    <w:rsid w:val="00870FD5"/>
    <w:rsid w:val="0087186C"/>
    <w:rsid w:val="00871A93"/>
    <w:rsid w:val="00871E24"/>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9006E"/>
    <w:rsid w:val="0089019C"/>
    <w:rsid w:val="00890BCB"/>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5BE"/>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29"/>
    <w:rsid w:val="008A38E3"/>
    <w:rsid w:val="008A3A85"/>
    <w:rsid w:val="008A4F40"/>
    <w:rsid w:val="008A517F"/>
    <w:rsid w:val="008A5B5E"/>
    <w:rsid w:val="008A5D54"/>
    <w:rsid w:val="008A5DD1"/>
    <w:rsid w:val="008A61BE"/>
    <w:rsid w:val="008A625B"/>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37F"/>
    <w:rsid w:val="008B3428"/>
    <w:rsid w:val="008B36E3"/>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48F"/>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7085"/>
    <w:rsid w:val="0091764D"/>
    <w:rsid w:val="00917B4E"/>
    <w:rsid w:val="0092001D"/>
    <w:rsid w:val="009203AC"/>
    <w:rsid w:val="00920B18"/>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18F"/>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AA3"/>
    <w:rsid w:val="00986F10"/>
    <w:rsid w:val="0098703B"/>
    <w:rsid w:val="009874B2"/>
    <w:rsid w:val="00987B61"/>
    <w:rsid w:val="00987C91"/>
    <w:rsid w:val="0099033A"/>
    <w:rsid w:val="00990394"/>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3B5B"/>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117"/>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42"/>
    <w:rsid w:val="00A5788C"/>
    <w:rsid w:val="00A600DC"/>
    <w:rsid w:val="00A60AF1"/>
    <w:rsid w:val="00A60FFE"/>
    <w:rsid w:val="00A610E0"/>
    <w:rsid w:val="00A6196D"/>
    <w:rsid w:val="00A61DC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7DF"/>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1D2"/>
    <w:rsid w:val="00A77359"/>
    <w:rsid w:val="00A77E14"/>
    <w:rsid w:val="00A77E35"/>
    <w:rsid w:val="00A77EAB"/>
    <w:rsid w:val="00A81674"/>
    <w:rsid w:val="00A81B48"/>
    <w:rsid w:val="00A81F6E"/>
    <w:rsid w:val="00A82396"/>
    <w:rsid w:val="00A82595"/>
    <w:rsid w:val="00A83000"/>
    <w:rsid w:val="00A83397"/>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4F5A"/>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B00D6"/>
    <w:rsid w:val="00AB0143"/>
    <w:rsid w:val="00AB044A"/>
    <w:rsid w:val="00AB0590"/>
    <w:rsid w:val="00AB09CE"/>
    <w:rsid w:val="00AB16E2"/>
    <w:rsid w:val="00AB19F3"/>
    <w:rsid w:val="00AB21A9"/>
    <w:rsid w:val="00AB2A44"/>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456D"/>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66C"/>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F5"/>
    <w:rsid w:val="00AD6FB2"/>
    <w:rsid w:val="00AD72C1"/>
    <w:rsid w:val="00AD72E9"/>
    <w:rsid w:val="00AD72F0"/>
    <w:rsid w:val="00AD762F"/>
    <w:rsid w:val="00AD7679"/>
    <w:rsid w:val="00AD7E48"/>
    <w:rsid w:val="00AD7F83"/>
    <w:rsid w:val="00AE01E2"/>
    <w:rsid w:val="00AE02EA"/>
    <w:rsid w:val="00AE0A61"/>
    <w:rsid w:val="00AE0A93"/>
    <w:rsid w:val="00AE0C6C"/>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406"/>
    <w:rsid w:val="00AE7C75"/>
    <w:rsid w:val="00AE7E66"/>
    <w:rsid w:val="00AF01D5"/>
    <w:rsid w:val="00AF0753"/>
    <w:rsid w:val="00AF08F1"/>
    <w:rsid w:val="00AF09B2"/>
    <w:rsid w:val="00AF14AF"/>
    <w:rsid w:val="00AF160D"/>
    <w:rsid w:val="00AF168C"/>
    <w:rsid w:val="00AF1A10"/>
    <w:rsid w:val="00AF1D84"/>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03C"/>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E24"/>
    <w:rsid w:val="00B37287"/>
    <w:rsid w:val="00B376C8"/>
    <w:rsid w:val="00B37BFD"/>
    <w:rsid w:val="00B40035"/>
    <w:rsid w:val="00B41D7B"/>
    <w:rsid w:val="00B41F16"/>
    <w:rsid w:val="00B41F57"/>
    <w:rsid w:val="00B41FFD"/>
    <w:rsid w:val="00B427C6"/>
    <w:rsid w:val="00B42AA4"/>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0FD"/>
    <w:rsid w:val="00B554D3"/>
    <w:rsid w:val="00B5574C"/>
    <w:rsid w:val="00B558BB"/>
    <w:rsid w:val="00B55A76"/>
    <w:rsid w:val="00B55E6F"/>
    <w:rsid w:val="00B55F73"/>
    <w:rsid w:val="00B55F7D"/>
    <w:rsid w:val="00B55FB6"/>
    <w:rsid w:val="00B56196"/>
    <w:rsid w:val="00B56312"/>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936"/>
    <w:rsid w:val="00B94F22"/>
    <w:rsid w:val="00B96099"/>
    <w:rsid w:val="00B96149"/>
    <w:rsid w:val="00B965D3"/>
    <w:rsid w:val="00B96754"/>
    <w:rsid w:val="00B96B9B"/>
    <w:rsid w:val="00B96F4A"/>
    <w:rsid w:val="00B979FE"/>
    <w:rsid w:val="00B97AD4"/>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4E0"/>
    <w:rsid w:val="00BA6756"/>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3F75"/>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B33"/>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88F"/>
    <w:rsid w:val="00C07D68"/>
    <w:rsid w:val="00C1034C"/>
    <w:rsid w:val="00C105A4"/>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3E2D"/>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55E"/>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1B3D"/>
    <w:rsid w:val="00C823E9"/>
    <w:rsid w:val="00C82A89"/>
    <w:rsid w:val="00C82DCC"/>
    <w:rsid w:val="00C8360A"/>
    <w:rsid w:val="00C83D32"/>
    <w:rsid w:val="00C83DE8"/>
    <w:rsid w:val="00C8413C"/>
    <w:rsid w:val="00C84244"/>
    <w:rsid w:val="00C843C9"/>
    <w:rsid w:val="00C84991"/>
    <w:rsid w:val="00C84A36"/>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241"/>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7E6"/>
    <w:rsid w:val="00CB08B2"/>
    <w:rsid w:val="00CB0ED1"/>
    <w:rsid w:val="00CB17F2"/>
    <w:rsid w:val="00CB180E"/>
    <w:rsid w:val="00CB183C"/>
    <w:rsid w:val="00CB2014"/>
    <w:rsid w:val="00CB21DD"/>
    <w:rsid w:val="00CB37EE"/>
    <w:rsid w:val="00CB3F96"/>
    <w:rsid w:val="00CB40A7"/>
    <w:rsid w:val="00CB436D"/>
    <w:rsid w:val="00CB46B7"/>
    <w:rsid w:val="00CB4D71"/>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0EBA"/>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5F89"/>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2EB"/>
    <w:rsid w:val="00D56530"/>
    <w:rsid w:val="00D5679A"/>
    <w:rsid w:val="00D56ACB"/>
    <w:rsid w:val="00D56BB9"/>
    <w:rsid w:val="00D57258"/>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ADB"/>
    <w:rsid w:val="00D81D50"/>
    <w:rsid w:val="00D81DE3"/>
    <w:rsid w:val="00D825ED"/>
    <w:rsid w:val="00D82EED"/>
    <w:rsid w:val="00D8334A"/>
    <w:rsid w:val="00D8371B"/>
    <w:rsid w:val="00D83810"/>
    <w:rsid w:val="00D83EB8"/>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71D"/>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A7E8D"/>
    <w:rsid w:val="00DB07FD"/>
    <w:rsid w:val="00DB0877"/>
    <w:rsid w:val="00DB0B1A"/>
    <w:rsid w:val="00DB1486"/>
    <w:rsid w:val="00DB2410"/>
    <w:rsid w:val="00DB256C"/>
    <w:rsid w:val="00DB33A5"/>
    <w:rsid w:val="00DB36F8"/>
    <w:rsid w:val="00DB395C"/>
    <w:rsid w:val="00DB3E71"/>
    <w:rsid w:val="00DB3F54"/>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2DDA"/>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0BE"/>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5C"/>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0617"/>
    <w:rsid w:val="00E4115D"/>
    <w:rsid w:val="00E4136C"/>
    <w:rsid w:val="00E41740"/>
    <w:rsid w:val="00E4175B"/>
    <w:rsid w:val="00E423B5"/>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3BC6"/>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ACD"/>
    <w:rsid w:val="00E96DED"/>
    <w:rsid w:val="00E96EEB"/>
    <w:rsid w:val="00E96F76"/>
    <w:rsid w:val="00E97075"/>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313"/>
    <w:rsid w:val="00EB36D4"/>
    <w:rsid w:val="00EB3FB3"/>
    <w:rsid w:val="00EB5880"/>
    <w:rsid w:val="00EB58A4"/>
    <w:rsid w:val="00EB5A8C"/>
    <w:rsid w:val="00EB63BA"/>
    <w:rsid w:val="00EB691D"/>
    <w:rsid w:val="00EB6B1D"/>
    <w:rsid w:val="00EB6D37"/>
    <w:rsid w:val="00EB794D"/>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AB"/>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8E0"/>
    <w:rsid w:val="00EF0AEA"/>
    <w:rsid w:val="00EF0B27"/>
    <w:rsid w:val="00EF0B7B"/>
    <w:rsid w:val="00EF1D86"/>
    <w:rsid w:val="00EF2AEA"/>
    <w:rsid w:val="00EF2D03"/>
    <w:rsid w:val="00EF2D28"/>
    <w:rsid w:val="00EF2D2A"/>
    <w:rsid w:val="00EF2E16"/>
    <w:rsid w:val="00EF3551"/>
    <w:rsid w:val="00EF37C0"/>
    <w:rsid w:val="00EF397D"/>
    <w:rsid w:val="00EF39A6"/>
    <w:rsid w:val="00EF429F"/>
    <w:rsid w:val="00EF436A"/>
    <w:rsid w:val="00EF48C2"/>
    <w:rsid w:val="00EF4C1D"/>
    <w:rsid w:val="00EF5363"/>
    <w:rsid w:val="00EF53D1"/>
    <w:rsid w:val="00EF5695"/>
    <w:rsid w:val="00EF59F4"/>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233"/>
    <w:rsid w:val="00F32897"/>
    <w:rsid w:val="00F3293A"/>
    <w:rsid w:val="00F32D8F"/>
    <w:rsid w:val="00F33076"/>
    <w:rsid w:val="00F3359C"/>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6F"/>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B67"/>
    <w:rsid w:val="00F86BC8"/>
    <w:rsid w:val="00F874C2"/>
    <w:rsid w:val="00F87612"/>
    <w:rsid w:val="00F90A66"/>
    <w:rsid w:val="00F90C23"/>
    <w:rsid w:val="00F90F5C"/>
    <w:rsid w:val="00F91681"/>
    <w:rsid w:val="00F91A01"/>
    <w:rsid w:val="00F928DA"/>
    <w:rsid w:val="00F930C4"/>
    <w:rsid w:val="00F93A62"/>
    <w:rsid w:val="00F94337"/>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430"/>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52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2BAA"/>
    <w:rsid w:val="00FD32E9"/>
    <w:rsid w:val="00FD3451"/>
    <w:rsid w:val="00FD3610"/>
    <w:rsid w:val="00FD3A50"/>
    <w:rsid w:val="00FD46B2"/>
    <w:rsid w:val="00FD5966"/>
    <w:rsid w:val="00FD601E"/>
    <w:rsid w:val="00FD69E6"/>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34CE"/>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1"/>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7560686">
      <w:bodyDiv w:val="1"/>
      <w:marLeft w:val="0"/>
      <w:marRight w:val="0"/>
      <w:marTop w:val="0"/>
      <w:marBottom w:val="0"/>
      <w:divBdr>
        <w:top w:val="none" w:sz="0" w:space="0" w:color="auto"/>
        <w:left w:val="none" w:sz="0" w:space="0" w:color="auto"/>
        <w:bottom w:val="none" w:sz="0" w:space="0" w:color="auto"/>
        <w:right w:val="none" w:sz="0" w:space="0" w:color="auto"/>
      </w:divBdr>
      <w:divsChild>
        <w:div w:id="650796622">
          <w:marLeft w:val="547"/>
          <w:marRight w:val="0"/>
          <w:marTop w:val="0"/>
          <w:marBottom w:val="0"/>
          <w:divBdr>
            <w:top w:val="none" w:sz="0" w:space="0" w:color="auto"/>
            <w:left w:val="none" w:sz="0" w:space="0" w:color="auto"/>
            <w:bottom w:val="none" w:sz="0" w:space="0" w:color="auto"/>
            <w:right w:val="none" w:sz="0" w:space="0" w:color="auto"/>
          </w:divBdr>
        </w:div>
        <w:div w:id="1185821976">
          <w:marLeft w:val="547"/>
          <w:marRight w:val="0"/>
          <w:marTop w:val="0"/>
          <w:marBottom w:val="0"/>
          <w:divBdr>
            <w:top w:val="none" w:sz="0" w:space="0" w:color="auto"/>
            <w:left w:val="none" w:sz="0" w:space="0" w:color="auto"/>
            <w:bottom w:val="none" w:sz="0" w:space="0" w:color="auto"/>
            <w:right w:val="none" w:sz="0" w:space="0" w:color="auto"/>
          </w:divBdr>
        </w:div>
      </w:divsChild>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0860485">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89501442">
      <w:bodyDiv w:val="1"/>
      <w:marLeft w:val="0"/>
      <w:marRight w:val="0"/>
      <w:marTop w:val="0"/>
      <w:marBottom w:val="0"/>
      <w:divBdr>
        <w:top w:val="none" w:sz="0" w:space="0" w:color="auto"/>
        <w:left w:val="none" w:sz="0" w:space="0" w:color="auto"/>
        <w:bottom w:val="none" w:sz="0" w:space="0" w:color="auto"/>
        <w:right w:val="none" w:sz="0" w:space="0" w:color="auto"/>
      </w:divBdr>
      <w:divsChild>
        <w:div w:id="374501388">
          <w:marLeft w:val="547"/>
          <w:marRight w:val="0"/>
          <w:marTop w:val="200"/>
          <w:marBottom w:val="0"/>
          <w:divBdr>
            <w:top w:val="none" w:sz="0" w:space="0" w:color="auto"/>
            <w:left w:val="none" w:sz="0" w:space="0" w:color="auto"/>
            <w:bottom w:val="none" w:sz="0" w:space="0" w:color="auto"/>
            <w:right w:val="none" w:sz="0" w:space="0" w:color="auto"/>
          </w:divBdr>
        </w:div>
      </w:divsChild>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83672130">
      <w:bodyDiv w:val="1"/>
      <w:marLeft w:val="0"/>
      <w:marRight w:val="0"/>
      <w:marTop w:val="0"/>
      <w:marBottom w:val="0"/>
      <w:divBdr>
        <w:top w:val="none" w:sz="0" w:space="0" w:color="auto"/>
        <w:left w:val="none" w:sz="0" w:space="0" w:color="auto"/>
        <w:bottom w:val="none" w:sz="0" w:space="0" w:color="auto"/>
        <w:right w:val="none" w:sz="0" w:space="0" w:color="auto"/>
      </w:divBdr>
      <w:divsChild>
        <w:div w:id="1008756407">
          <w:marLeft w:val="547"/>
          <w:marRight w:val="0"/>
          <w:marTop w:val="200"/>
          <w:marBottom w:val="0"/>
          <w:divBdr>
            <w:top w:val="none" w:sz="0" w:space="0" w:color="auto"/>
            <w:left w:val="none" w:sz="0" w:space="0" w:color="auto"/>
            <w:bottom w:val="none" w:sz="0" w:space="0" w:color="auto"/>
            <w:right w:val="none" w:sz="0" w:space="0" w:color="auto"/>
          </w:divBdr>
        </w:div>
      </w:divsChild>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697127668">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129303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8130805">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0922506">
      <w:bodyDiv w:val="1"/>
      <w:marLeft w:val="0"/>
      <w:marRight w:val="0"/>
      <w:marTop w:val="0"/>
      <w:marBottom w:val="0"/>
      <w:divBdr>
        <w:top w:val="none" w:sz="0" w:space="0" w:color="auto"/>
        <w:left w:val="none" w:sz="0" w:space="0" w:color="auto"/>
        <w:bottom w:val="none" w:sz="0" w:space="0" w:color="auto"/>
        <w:right w:val="none" w:sz="0" w:space="0" w:color="auto"/>
      </w:divBdr>
      <w:divsChild>
        <w:div w:id="1896158074">
          <w:marLeft w:val="720"/>
          <w:marRight w:val="0"/>
          <w:marTop w:val="0"/>
          <w:marBottom w:val="0"/>
          <w:divBdr>
            <w:top w:val="none" w:sz="0" w:space="0" w:color="auto"/>
            <w:left w:val="none" w:sz="0" w:space="0" w:color="auto"/>
            <w:bottom w:val="none" w:sz="0" w:space="0" w:color="auto"/>
            <w:right w:val="none" w:sz="0" w:space="0" w:color="auto"/>
          </w:divBdr>
        </w:div>
      </w:divsChild>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27604623">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1574011">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38998619">
      <w:bodyDiv w:val="1"/>
      <w:marLeft w:val="0"/>
      <w:marRight w:val="0"/>
      <w:marTop w:val="0"/>
      <w:marBottom w:val="0"/>
      <w:divBdr>
        <w:top w:val="none" w:sz="0" w:space="0" w:color="auto"/>
        <w:left w:val="none" w:sz="0" w:space="0" w:color="auto"/>
        <w:bottom w:val="none" w:sz="0" w:space="0" w:color="auto"/>
        <w:right w:val="none" w:sz="0" w:space="0" w:color="auto"/>
      </w:divBdr>
      <w:divsChild>
        <w:div w:id="1901986862">
          <w:marLeft w:val="547"/>
          <w:marRight w:val="0"/>
          <w:marTop w:val="200"/>
          <w:marBottom w:val="0"/>
          <w:divBdr>
            <w:top w:val="none" w:sz="0" w:space="0" w:color="auto"/>
            <w:left w:val="none" w:sz="0" w:space="0" w:color="auto"/>
            <w:bottom w:val="none" w:sz="0" w:space="0" w:color="auto"/>
            <w:right w:val="none" w:sz="0" w:space="0" w:color="auto"/>
          </w:divBdr>
        </w:div>
      </w:divsChild>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49398272">
      <w:bodyDiv w:val="1"/>
      <w:marLeft w:val="0"/>
      <w:marRight w:val="0"/>
      <w:marTop w:val="0"/>
      <w:marBottom w:val="0"/>
      <w:divBdr>
        <w:top w:val="none" w:sz="0" w:space="0" w:color="auto"/>
        <w:left w:val="none" w:sz="0" w:space="0" w:color="auto"/>
        <w:bottom w:val="none" w:sz="0" w:space="0" w:color="auto"/>
        <w:right w:val="none" w:sz="0" w:space="0" w:color="auto"/>
      </w:divBdr>
      <w:divsChild>
        <w:div w:id="422185307">
          <w:marLeft w:val="547"/>
          <w:marRight w:val="0"/>
          <w:marTop w:val="0"/>
          <w:marBottom w:val="0"/>
          <w:divBdr>
            <w:top w:val="none" w:sz="0" w:space="0" w:color="auto"/>
            <w:left w:val="none" w:sz="0" w:space="0" w:color="auto"/>
            <w:bottom w:val="none" w:sz="0" w:space="0" w:color="auto"/>
            <w:right w:val="none" w:sz="0" w:space="0" w:color="auto"/>
          </w:divBdr>
        </w:div>
        <w:div w:id="2057311252">
          <w:marLeft w:val="547"/>
          <w:marRight w:val="0"/>
          <w:marTop w:val="0"/>
          <w:marBottom w:val="0"/>
          <w:divBdr>
            <w:top w:val="none" w:sz="0" w:space="0" w:color="auto"/>
            <w:left w:val="none" w:sz="0" w:space="0" w:color="auto"/>
            <w:bottom w:val="none" w:sz="0" w:space="0" w:color="auto"/>
            <w:right w:val="none" w:sz="0" w:space="0" w:color="auto"/>
          </w:divBdr>
        </w:div>
      </w:divsChild>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6091215">
      <w:bodyDiv w:val="1"/>
      <w:marLeft w:val="0"/>
      <w:marRight w:val="0"/>
      <w:marTop w:val="0"/>
      <w:marBottom w:val="0"/>
      <w:divBdr>
        <w:top w:val="none" w:sz="0" w:space="0" w:color="auto"/>
        <w:left w:val="none" w:sz="0" w:space="0" w:color="auto"/>
        <w:bottom w:val="none" w:sz="0" w:space="0" w:color="auto"/>
        <w:right w:val="none" w:sz="0" w:space="0" w:color="auto"/>
      </w:divBdr>
      <w:divsChild>
        <w:div w:id="1952586985">
          <w:marLeft w:val="720"/>
          <w:marRight w:val="0"/>
          <w:marTop w:val="0"/>
          <w:marBottom w:val="0"/>
          <w:divBdr>
            <w:top w:val="none" w:sz="0" w:space="0" w:color="auto"/>
            <w:left w:val="none" w:sz="0" w:space="0" w:color="auto"/>
            <w:bottom w:val="none" w:sz="0" w:space="0" w:color="auto"/>
            <w:right w:val="none" w:sz="0" w:space="0" w:color="auto"/>
          </w:divBdr>
        </w:div>
        <w:div w:id="1105468103">
          <w:marLeft w:val="720"/>
          <w:marRight w:val="0"/>
          <w:marTop w:val="0"/>
          <w:marBottom w:val="0"/>
          <w:divBdr>
            <w:top w:val="none" w:sz="0" w:space="0" w:color="auto"/>
            <w:left w:val="none" w:sz="0" w:space="0" w:color="auto"/>
            <w:bottom w:val="none" w:sz="0" w:space="0" w:color="auto"/>
            <w:right w:val="none" w:sz="0" w:space="0" w:color="auto"/>
          </w:divBdr>
        </w:div>
      </w:divsChild>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687050852">
      <w:bodyDiv w:val="1"/>
      <w:marLeft w:val="0"/>
      <w:marRight w:val="0"/>
      <w:marTop w:val="0"/>
      <w:marBottom w:val="0"/>
      <w:divBdr>
        <w:top w:val="none" w:sz="0" w:space="0" w:color="auto"/>
        <w:left w:val="none" w:sz="0" w:space="0" w:color="auto"/>
        <w:bottom w:val="none" w:sz="0" w:space="0" w:color="auto"/>
        <w:right w:val="none" w:sz="0" w:space="0" w:color="auto"/>
      </w:divBdr>
    </w:div>
    <w:div w:id="1694920496">
      <w:bodyDiv w:val="1"/>
      <w:marLeft w:val="0"/>
      <w:marRight w:val="0"/>
      <w:marTop w:val="0"/>
      <w:marBottom w:val="0"/>
      <w:divBdr>
        <w:top w:val="none" w:sz="0" w:space="0" w:color="auto"/>
        <w:left w:val="none" w:sz="0" w:space="0" w:color="auto"/>
        <w:bottom w:val="none" w:sz="0" w:space="0" w:color="auto"/>
        <w:right w:val="none" w:sz="0" w:space="0" w:color="auto"/>
      </w:divBdr>
    </w:div>
    <w:div w:id="1700201944">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09735765">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19174795">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38EBC-8028-4245-8CBB-B3984C03F9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4530</Words>
  <Characters>2583</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2023-03-07T08:56:00Z</cp:lastPrinted>
  <dcterms:created xsi:type="dcterms:W3CDTF">2024-07-15T08:21:00Z</dcterms:created>
  <dcterms:modified xsi:type="dcterms:W3CDTF">2024-07-15T08:21:00Z</dcterms:modified>
</cp:coreProperties>
</file>