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483D7" w14:textId="77777777" w:rsidR="00A167C0" w:rsidRPr="00A167C0" w:rsidRDefault="00A167C0" w:rsidP="00A167C0">
      <w:pPr>
        <w:pStyle w:val="Heading1"/>
        <w:numPr>
          <w:ilvl w:val="0"/>
          <w:numId w:val="0"/>
        </w:numPr>
        <w:spacing w:before="0" w:after="0"/>
        <w:jc w:val="right"/>
        <w:rPr>
          <w:lang w:val="en-US"/>
        </w:rPr>
      </w:pPr>
      <w:r w:rsidRPr="00A167C0">
        <w:rPr>
          <w:rFonts w:cs="Times New Roman"/>
          <w:b w:val="0"/>
          <w:bCs w:val="0"/>
        </w:rPr>
        <w:t xml:space="preserve">APSTIPRINU </w:t>
      </w:r>
    </w:p>
    <w:p w14:paraId="09128C1A" w14:textId="77777777" w:rsidR="00A167C0" w:rsidRDefault="00A167C0" w:rsidP="00A167C0">
      <w:pPr>
        <w:pStyle w:val="Heading2"/>
        <w:numPr>
          <w:ilvl w:val="0"/>
          <w:numId w:val="0"/>
        </w:numPr>
        <w:spacing w:before="0" w:after="0"/>
        <w:jc w:val="right"/>
        <w:rPr>
          <w:rFonts w:cs="Times New Roman"/>
          <w:b w:val="0"/>
          <w:bCs/>
          <w:iCs w:val="0"/>
        </w:rPr>
      </w:pPr>
      <w:r w:rsidRPr="00A167C0">
        <w:rPr>
          <w:rFonts w:cs="Times New Roman"/>
          <w:b w:val="0"/>
          <w:bCs/>
          <w:iCs w:val="0"/>
        </w:rPr>
        <w:t>Valsts kancelejas direktors</w:t>
      </w:r>
    </w:p>
    <w:p w14:paraId="35AD136A" w14:textId="77777777" w:rsidR="00A167C0" w:rsidRDefault="00A167C0" w:rsidP="00A167C0">
      <w:pPr>
        <w:rPr>
          <w:lang w:eastAsia="lv-LV"/>
        </w:rPr>
      </w:pPr>
    </w:p>
    <w:p w14:paraId="4BCE8A2C" w14:textId="77777777" w:rsidR="00A167C0" w:rsidRPr="00A167C0" w:rsidRDefault="00A167C0" w:rsidP="00A167C0">
      <w:pPr>
        <w:rPr>
          <w:lang w:eastAsia="lv-LV"/>
        </w:rPr>
      </w:pPr>
    </w:p>
    <w:p w14:paraId="2ADE9CFA" w14:textId="620D5CC6" w:rsidR="00A167C0" w:rsidRPr="00A167C0" w:rsidRDefault="00A167C0" w:rsidP="00A167C0">
      <w:pPr>
        <w:jc w:val="right"/>
        <w:rPr>
          <w:rFonts w:eastAsiaTheme="minorEastAsia"/>
          <w:lang w:val="en-US"/>
        </w:rPr>
      </w:pPr>
      <w:r w:rsidRPr="00A167C0">
        <w:rPr>
          <w:szCs w:val="28"/>
        </w:rPr>
        <w:t>J. Citskovskis</w:t>
      </w:r>
    </w:p>
    <w:p w14:paraId="3938FA43" w14:textId="4D978A75" w:rsidR="00A167C0" w:rsidRPr="00A167C0" w:rsidRDefault="00A167C0" w:rsidP="00A167C0">
      <w:pPr>
        <w:pStyle w:val="BodyTextIndent"/>
        <w:jc w:val="right"/>
        <w:rPr>
          <w:rFonts w:eastAsiaTheme="minorEastAsia"/>
          <w:lang w:val="en-US"/>
        </w:rPr>
      </w:pPr>
      <w:r w:rsidRPr="00A167C0">
        <w:rPr>
          <w:rFonts w:ascii="Times New Roman" w:hAnsi="Times New Roman"/>
        </w:rPr>
        <w:t>2017.</w:t>
      </w:r>
      <w:r>
        <w:rPr>
          <w:rFonts w:ascii="Times New Roman" w:hAnsi="Times New Roman"/>
        </w:rPr>
        <w:t> g</w:t>
      </w:r>
      <w:r w:rsidRPr="00A167C0">
        <w:rPr>
          <w:rFonts w:ascii="Times New Roman" w:hAnsi="Times New Roman"/>
        </w:rPr>
        <w:t>ada</w:t>
      </w:r>
      <w:r>
        <w:rPr>
          <w:rFonts w:ascii="Times New Roman" w:hAnsi="Times New Roman"/>
        </w:rPr>
        <w:t xml:space="preserve">    </w:t>
      </w:r>
      <w:r w:rsidRPr="00A167C0">
        <w:rPr>
          <w:rFonts w:ascii="Times New Roman" w:hAnsi="Times New Roman"/>
        </w:rPr>
        <w:t>.</w:t>
      </w:r>
      <w:r>
        <w:rPr>
          <w:rFonts w:ascii="Times New Roman" w:hAnsi="Times New Roman"/>
        </w:rPr>
        <w:t> augustā</w:t>
      </w:r>
    </w:p>
    <w:p w14:paraId="2503E76B" w14:textId="77777777" w:rsidR="003D39D4" w:rsidRPr="00A167C0" w:rsidRDefault="003D39D4" w:rsidP="00A167C0">
      <w:pPr>
        <w:jc w:val="right"/>
        <w:rPr>
          <w:b/>
          <w:color w:val="000000"/>
        </w:rPr>
      </w:pPr>
    </w:p>
    <w:p w14:paraId="21D1A866" w14:textId="77777777" w:rsidR="003D39D4" w:rsidRDefault="003D39D4" w:rsidP="000E4B1B">
      <w:pPr>
        <w:jc w:val="center"/>
        <w:rPr>
          <w:b/>
          <w:color w:val="000000"/>
        </w:rPr>
      </w:pPr>
    </w:p>
    <w:p w14:paraId="03361133" w14:textId="77777777" w:rsidR="003D39D4" w:rsidRDefault="003D39D4" w:rsidP="000E4B1B">
      <w:pPr>
        <w:jc w:val="center"/>
        <w:rPr>
          <w:b/>
          <w:color w:val="000000"/>
        </w:rPr>
      </w:pPr>
    </w:p>
    <w:p w14:paraId="4C3E7139" w14:textId="77777777" w:rsidR="003D39D4" w:rsidRDefault="003D39D4" w:rsidP="000E4B1B">
      <w:pPr>
        <w:jc w:val="center"/>
        <w:rPr>
          <w:b/>
          <w:color w:val="000000"/>
        </w:rPr>
      </w:pPr>
    </w:p>
    <w:p w14:paraId="128A6B2F" w14:textId="77777777" w:rsidR="003D39D4" w:rsidRDefault="003D39D4" w:rsidP="000E4B1B">
      <w:pPr>
        <w:jc w:val="center"/>
        <w:rPr>
          <w:b/>
          <w:color w:val="000000"/>
        </w:rPr>
      </w:pPr>
    </w:p>
    <w:p w14:paraId="633E9B86" w14:textId="77777777" w:rsidR="003D39D4" w:rsidRDefault="003D39D4" w:rsidP="000E4B1B">
      <w:pPr>
        <w:jc w:val="center"/>
        <w:rPr>
          <w:b/>
          <w:color w:val="000000"/>
        </w:rPr>
      </w:pPr>
    </w:p>
    <w:p w14:paraId="73E15F62" w14:textId="77777777" w:rsidR="003D39D4" w:rsidRDefault="003D39D4" w:rsidP="000E4B1B">
      <w:pPr>
        <w:jc w:val="center"/>
        <w:rPr>
          <w:b/>
          <w:color w:val="000000"/>
        </w:rPr>
      </w:pPr>
    </w:p>
    <w:p w14:paraId="28152E89" w14:textId="77777777" w:rsidR="003D39D4" w:rsidRDefault="003D39D4" w:rsidP="000E4B1B">
      <w:pPr>
        <w:jc w:val="center"/>
        <w:rPr>
          <w:b/>
          <w:color w:val="000000"/>
        </w:rPr>
      </w:pPr>
    </w:p>
    <w:p w14:paraId="4FA70207" w14:textId="77777777" w:rsidR="003D39D4" w:rsidRDefault="003D39D4" w:rsidP="000E4B1B">
      <w:pPr>
        <w:jc w:val="center"/>
        <w:rPr>
          <w:b/>
          <w:color w:val="000000"/>
        </w:rPr>
      </w:pPr>
    </w:p>
    <w:p w14:paraId="5505B297" w14:textId="77777777" w:rsidR="003D39D4" w:rsidRDefault="003D39D4" w:rsidP="000E4B1B">
      <w:pPr>
        <w:jc w:val="center"/>
        <w:rPr>
          <w:b/>
          <w:color w:val="000000"/>
        </w:rPr>
      </w:pPr>
    </w:p>
    <w:p w14:paraId="56A121D9" w14:textId="77777777" w:rsidR="003D39D4" w:rsidRDefault="003D39D4" w:rsidP="000E4B1B">
      <w:pPr>
        <w:jc w:val="center"/>
        <w:rPr>
          <w:b/>
          <w:color w:val="000000"/>
        </w:rPr>
      </w:pPr>
    </w:p>
    <w:p w14:paraId="7E9C573F" w14:textId="77777777" w:rsidR="003D39D4" w:rsidRDefault="003D39D4" w:rsidP="000E4B1B">
      <w:pPr>
        <w:jc w:val="center"/>
        <w:rPr>
          <w:b/>
          <w:color w:val="000000"/>
        </w:rPr>
      </w:pPr>
    </w:p>
    <w:p w14:paraId="4ECC0EC9" w14:textId="77777777" w:rsidR="003D39D4" w:rsidRDefault="003D39D4" w:rsidP="000E4B1B">
      <w:pPr>
        <w:jc w:val="center"/>
        <w:rPr>
          <w:b/>
          <w:color w:val="000000"/>
        </w:rPr>
      </w:pPr>
    </w:p>
    <w:p w14:paraId="05601B73" w14:textId="77777777" w:rsidR="003D39D4" w:rsidRDefault="003D39D4" w:rsidP="000E4B1B">
      <w:pPr>
        <w:jc w:val="center"/>
        <w:rPr>
          <w:b/>
          <w:color w:val="000000"/>
        </w:rPr>
      </w:pPr>
    </w:p>
    <w:p w14:paraId="5309C9DE" w14:textId="77777777" w:rsidR="003D39D4" w:rsidRDefault="003D39D4" w:rsidP="000E4B1B">
      <w:pPr>
        <w:jc w:val="center"/>
        <w:rPr>
          <w:b/>
          <w:color w:val="000000"/>
        </w:rPr>
      </w:pPr>
    </w:p>
    <w:p w14:paraId="5F0729B3" w14:textId="65B57042" w:rsidR="00CC2E83" w:rsidRPr="00CA7074" w:rsidRDefault="003D39D4" w:rsidP="000E4B1B">
      <w:pPr>
        <w:jc w:val="center"/>
        <w:rPr>
          <w:b/>
          <w:color w:val="000000"/>
        </w:rPr>
      </w:pPr>
      <w:r w:rsidRPr="00CA7074">
        <w:rPr>
          <w:b/>
          <w:color w:val="000000"/>
        </w:rPr>
        <w:t xml:space="preserve">NOZARĒS </w:t>
      </w:r>
      <w:r>
        <w:rPr>
          <w:b/>
          <w:color w:val="000000"/>
        </w:rPr>
        <w:t xml:space="preserve">VEIKTO </w:t>
      </w:r>
      <w:r w:rsidRPr="00CA7074">
        <w:rPr>
          <w:b/>
          <w:color w:val="000000"/>
        </w:rPr>
        <w:t>IEGULDĪ</w:t>
      </w:r>
      <w:r>
        <w:rPr>
          <w:b/>
          <w:color w:val="000000"/>
        </w:rPr>
        <w:t>JUMU</w:t>
      </w:r>
      <w:r w:rsidRPr="00CA7074">
        <w:rPr>
          <w:b/>
          <w:color w:val="000000"/>
        </w:rPr>
        <w:t xml:space="preserve"> EFEKTIVITĀTES ANALĪZES METODIKA</w:t>
      </w:r>
    </w:p>
    <w:p w14:paraId="7B61A3F2" w14:textId="77777777" w:rsidR="00102E14" w:rsidRPr="008E2090" w:rsidRDefault="00102E14" w:rsidP="008E2090"/>
    <w:p w14:paraId="7CA0923A" w14:textId="77777777" w:rsidR="003D39D4" w:rsidRDefault="003D39D4" w:rsidP="003D39D4">
      <w:pPr>
        <w:pStyle w:val="BodyText"/>
        <w:tabs>
          <w:tab w:val="left" w:pos="7088"/>
        </w:tabs>
        <w:rPr>
          <w:szCs w:val="28"/>
        </w:rPr>
      </w:pPr>
    </w:p>
    <w:p w14:paraId="3716BDBF" w14:textId="77777777" w:rsidR="003D39D4" w:rsidRDefault="003D39D4" w:rsidP="003D39D4">
      <w:pPr>
        <w:pStyle w:val="BodyText"/>
        <w:tabs>
          <w:tab w:val="left" w:pos="7088"/>
        </w:tabs>
        <w:rPr>
          <w:szCs w:val="28"/>
        </w:rPr>
      </w:pPr>
    </w:p>
    <w:p w14:paraId="7E7A19D5" w14:textId="77777777" w:rsidR="003D39D4" w:rsidRDefault="003D39D4" w:rsidP="003D39D4">
      <w:pPr>
        <w:pStyle w:val="BodyText"/>
        <w:tabs>
          <w:tab w:val="left" w:pos="7088"/>
        </w:tabs>
        <w:rPr>
          <w:szCs w:val="28"/>
        </w:rPr>
      </w:pPr>
    </w:p>
    <w:p w14:paraId="2D3DEB3A" w14:textId="77777777" w:rsidR="003D39D4" w:rsidRDefault="003D39D4" w:rsidP="003D39D4">
      <w:pPr>
        <w:pStyle w:val="BodyText"/>
        <w:tabs>
          <w:tab w:val="left" w:pos="7088"/>
        </w:tabs>
        <w:rPr>
          <w:szCs w:val="28"/>
        </w:rPr>
      </w:pPr>
    </w:p>
    <w:p w14:paraId="3B75EACF" w14:textId="77777777" w:rsidR="003D39D4" w:rsidRDefault="003D39D4" w:rsidP="003D39D4">
      <w:pPr>
        <w:pStyle w:val="BodyText"/>
        <w:tabs>
          <w:tab w:val="left" w:pos="7088"/>
        </w:tabs>
        <w:rPr>
          <w:szCs w:val="28"/>
        </w:rPr>
      </w:pPr>
    </w:p>
    <w:p w14:paraId="35BDDFC4" w14:textId="77777777" w:rsidR="003D39D4" w:rsidRDefault="003D39D4" w:rsidP="003D39D4">
      <w:pPr>
        <w:pStyle w:val="BodyText"/>
        <w:tabs>
          <w:tab w:val="left" w:pos="7088"/>
        </w:tabs>
        <w:rPr>
          <w:szCs w:val="28"/>
        </w:rPr>
      </w:pPr>
    </w:p>
    <w:p w14:paraId="503E3081" w14:textId="77777777" w:rsidR="003D39D4" w:rsidRDefault="003D39D4" w:rsidP="003D39D4">
      <w:pPr>
        <w:pStyle w:val="BodyText"/>
        <w:tabs>
          <w:tab w:val="left" w:pos="7088"/>
        </w:tabs>
        <w:rPr>
          <w:szCs w:val="28"/>
        </w:rPr>
      </w:pPr>
    </w:p>
    <w:p w14:paraId="7CD79795" w14:textId="77777777" w:rsidR="003D39D4" w:rsidRDefault="003D39D4" w:rsidP="003D39D4">
      <w:pPr>
        <w:pStyle w:val="BodyText"/>
        <w:tabs>
          <w:tab w:val="left" w:pos="7088"/>
        </w:tabs>
        <w:rPr>
          <w:szCs w:val="28"/>
        </w:rPr>
      </w:pPr>
    </w:p>
    <w:p w14:paraId="75DF1D58" w14:textId="77777777" w:rsidR="003D39D4" w:rsidRDefault="003D39D4" w:rsidP="003D39D4">
      <w:pPr>
        <w:pStyle w:val="BodyText"/>
        <w:tabs>
          <w:tab w:val="left" w:pos="7088"/>
        </w:tabs>
        <w:rPr>
          <w:szCs w:val="28"/>
        </w:rPr>
      </w:pPr>
    </w:p>
    <w:p w14:paraId="0B75C0AB" w14:textId="77777777" w:rsidR="003D39D4" w:rsidRDefault="003D39D4" w:rsidP="003D39D4">
      <w:pPr>
        <w:pStyle w:val="BodyText"/>
        <w:tabs>
          <w:tab w:val="left" w:pos="7088"/>
        </w:tabs>
        <w:rPr>
          <w:szCs w:val="28"/>
        </w:rPr>
      </w:pPr>
    </w:p>
    <w:p w14:paraId="3F6D11CD" w14:textId="77777777" w:rsidR="003D39D4" w:rsidRDefault="003D39D4" w:rsidP="003D39D4">
      <w:pPr>
        <w:pStyle w:val="BodyText"/>
        <w:tabs>
          <w:tab w:val="left" w:pos="7088"/>
        </w:tabs>
        <w:rPr>
          <w:szCs w:val="28"/>
        </w:rPr>
      </w:pPr>
    </w:p>
    <w:p w14:paraId="5650A95B" w14:textId="77777777" w:rsidR="003D39D4" w:rsidRDefault="003D39D4" w:rsidP="003D39D4">
      <w:pPr>
        <w:pStyle w:val="BodyText"/>
        <w:tabs>
          <w:tab w:val="left" w:pos="7088"/>
        </w:tabs>
        <w:rPr>
          <w:szCs w:val="28"/>
        </w:rPr>
      </w:pPr>
    </w:p>
    <w:p w14:paraId="6F7DF7A0" w14:textId="77777777" w:rsidR="003D39D4" w:rsidRDefault="003D39D4" w:rsidP="003D39D4">
      <w:pPr>
        <w:pStyle w:val="BodyText"/>
        <w:tabs>
          <w:tab w:val="left" w:pos="7088"/>
        </w:tabs>
        <w:rPr>
          <w:szCs w:val="28"/>
        </w:rPr>
      </w:pPr>
    </w:p>
    <w:p w14:paraId="4E91A0B9" w14:textId="77777777" w:rsidR="003D39D4" w:rsidRDefault="003D39D4" w:rsidP="003D39D4">
      <w:pPr>
        <w:pStyle w:val="BodyText"/>
        <w:tabs>
          <w:tab w:val="left" w:pos="7088"/>
        </w:tabs>
        <w:rPr>
          <w:szCs w:val="28"/>
        </w:rPr>
      </w:pPr>
    </w:p>
    <w:p w14:paraId="43CFACC1" w14:textId="77777777" w:rsidR="003D39D4" w:rsidRDefault="003D39D4" w:rsidP="003D39D4">
      <w:pPr>
        <w:pStyle w:val="BodyText"/>
        <w:tabs>
          <w:tab w:val="left" w:pos="7088"/>
        </w:tabs>
        <w:rPr>
          <w:szCs w:val="28"/>
        </w:rPr>
      </w:pPr>
    </w:p>
    <w:p w14:paraId="11232FE6" w14:textId="77777777" w:rsidR="003D39D4" w:rsidRDefault="003D39D4" w:rsidP="003D39D4">
      <w:pPr>
        <w:pStyle w:val="BodyText"/>
        <w:tabs>
          <w:tab w:val="left" w:pos="7088"/>
        </w:tabs>
        <w:rPr>
          <w:szCs w:val="28"/>
        </w:rPr>
      </w:pPr>
    </w:p>
    <w:p w14:paraId="0DF13E7C" w14:textId="77777777" w:rsidR="003D39D4" w:rsidRDefault="003D39D4" w:rsidP="003D39D4">
      <w:pPr>
        <w:pStyle w:val="BodyText"/>
        <w:tabs>
          <w:tab w:val="left" w:pos="7088"/>
        </w:tabs>
        <w:rPr>
          <w:szCs w:val="28"/>
        </w:rPr>
      </w:pPr>
    </w:p>
    <w:p w14:paraId="73F1A147" w14:textId="77777777" w:rsidR="00105D5D" w:rsidRDefault="00105D5D" w:rsidP="003D39D4">
      <w:pPr>
        <w:pStyle w:val="BodyText"/>
        <w:tabs>
          <w:tab w:val="left" w:pos="7088"/>
        </w:tabs>
        <w:rPr>
          <w:szCs w:val="28"/>
        </w:rPr>
      </w:pPr>
    </w:p>
    <w:p w14:paraId="7AF6C9CD" w14:textId="77777777" w:rsidR="003D39D4" w:rsidRPr="00105B54" w:rsidRDefault="003D39D4" w:rsidP="003D39D4">
      <w:pPr>
        <w:pStyle w:val="BodyText"/>
        <w:tabs>
          <w:tab w:val="left" w:pos="7088"/>
        </w:tabs>
        <w:rPr>
          <w:szCs w:val="28"/>
        </w:rPr>
      </w:pPr>
    </w:p>
    <w:p w14:paraId="4A32B0CA" w14:textId="33FBE58A" w:rsidR="003D39D4" w:rsidRPr="00E8551B" w:rsidRDefault="003D39D4" w:rsidP="00E8551B">
      <w:pPr>
        <w:pStyle w:val="BodyText"/>
        <w:tabs>
          <w:tab w:val="left" w:pos="7088"/>
        </w:tabs>
        <w:jc w:val="center"/>
        <w:rPr>
          <w:szCs w:val="28"/>
        </w:rPr>
      </w:pPr>
      <w:r w:rsidRPr="00105B54">
        <w:rPr>
          <w:szCs w:val="28"/>
        </w:rPr>
        <w:t>Rīgā, 2017</w:t>
      </w:r>
    </w:p>
    <w:p w14:paraId="70DC40D9" w14:textId="64DB3FFD" w:rsidR="002731F5" w:rsidRPr="002731F5" w:rsidRDefault="002731F5" w:rsidP="007C7226">
      <w:pPr>
        <w:pStyle w:val="TOCHeading"/>
        <w:numPr>
          <w:ilvl w:val="0"/>
          <w:numId w:val="0"/>
        </w:numPr>
      </w:pPr>
      <w:r w:rsidRPr="002731F5">
        <w:lastRenderedPageBreak/>
        <w:t>Saturs</w:t>
      </w:r>
    </w:p>
    <w:p w14:paraId="0498F34B" w14:textId="4CB0B00E" w:rsidR="000E4B1B" w:rsidRPr="00BF4E22" w:rsidRDefault="002731F5" w:rsidP="007C7226">
      <w:pPr>
        <w:pStyle w:val="TOCHeading"/>
        <w:numPr>
          <w:ilvl w:val="0"/>
          <w:numId w:val="0"/>
        </w:numPr>
        <w:rPr>
          <w:lang w:val="en-GB"/>
        </w:rPr>
      </w:pPr>
      <w:r>
        <w:rPr>
          <w:lang w:val="en-GB"/>
        </w:rPr>
        <w:t xml:space="preserve"> </w:t>
      </w:r>
    </w:p>
    <w:p w14:paraId="6EE20C14" w14:textId="77777777" w:rsidR="007C7226" w:rsidRDefault="000E4B1B">
      <w:pPr>
        <w:pStyle w:val="TOC1"/>
        <w:tabs>
          <w:tab w:val="left" w:pos="560"/>
          <w:tab w:val="right" w:leader="dot" w:pos="9061"/>
        </w:tabs>
        <w:rPr>
          <w:rFonts w:asciiTheme="minorHAnsi" w:eastAsiaTheme="minorEastAsia" w:hAnsiTheme="minorHAnsi" w:cstheme="minorBidi"/>
          <w:noProof/>
          <w:sz w:val="22"/>
          <w:szCs w:val="22"/>
          <w:lang w:eastAsia="lv-LV"/>
        </w:rPr>
      </w:pPr>
      <w:r>
        <w:fldChar w:fldCharType="begin"/>
      </w:r>
      <w:r>
        <w:instrText xml:space="preserve"> TOC \o "1-3" \h \z \u </w:instrText>
      </w:r>
      <w:r>
        <w:fldChar w:fldCharType="separate"/>
      </w:r>
      <w:hyperlink w:anchor="_Toc487538242" w:history="1">
        <w:r w:rsidR="007C7226" w:rsidRPr="00023490">
          <w:rPr>
            <w:rStyle w:val="Hyperlink"/>
            <w:noProof/>
          </w:rPr>
          <w:t>1.</w:t>
        </w:r>
        <w:r w:rsidR="007C7226">
          <w:rPr>
            <w:rFonts w:asciiTheme="minorHAnsi" w:eastAsiaTheme="minorEastAsia" w:hAnsiTheme="minorHAnsi" w:cstheme="minorBidi"/>
            <w:noProof/>
            <w:sz w:val="22"/>
            <w:szCs w:val="22"/>
            <w:lang w:eastAsia="lv-LV"/>
          </w:rPr>
          <w:tab/>
        </w:r>
        <w:r w:rsidR="007C7226" w:rsidRPr="00023490">
          <w:rPr>
            <w:rStyle w:val="Hyperlink"/>
            <w:noProof/>
          </w:rPr>
          <w:t>Izmantotie termini</w:t>
        </w:r>
        <w:r w:rsidR="007C7226">
          <w:rPr>
            <w:noProof/>
            <w:webHidden/>
          </w:rPr>
          <w:tab/>
        </w:r>
        <w:r w:rsidR="007C7226">
          <w:rPr>
            <w:noProof/>
            <w:webHidden/>
          </w:rPr>
          <w:fldChar w:fldCharType="begin"/>
        </w:r>
        <w:r w:rsidR="007C7226">
          <w:rPr>
            <w:noProof/>
            <w:webHidden/>
          </w:rPr>
          <w:instrText xml:space="preserve"> PAGEREF _Toc487538242 \h </w:instrText>
        </w:r>
        <w:r w:rsidR="007C7226">
          <w:rPr>
            <w:noProof/>
            <w:webHidden/>
          </w:rPr>
        </w:r>
        <w:r w:rsidR="007C7226">
          <w:rPr>
            <w:noProof/>
            <w:webHidden/>
          </w:rPr>
          <w:fldChar w:fldCharType="separate"/>
        </w:r>
        <w:r w:rsidR="009F51BD">
          <w:rPr>
            <w:noProof/>
            <w:webHidden/>
          </w:rPr>
          <w:t>3</w:t>
        </w:r>
        <w:r w:rsidR="007C7226">
          <w:rPr>
            <w:noProof/>
            <w:webHidden/>
          </w:rPr>
          <w:fldChar w:fldCharType="end"/>
        </w:r>
      </w:hyperlink>
    </w:p>
    <w:p w14:paraId="70F65938" w14:textId="77777777" w:rsidR="007C7226" w:rsidRDefault="0062653D">
      <w:pPr>
        <w:pStyle w:val="TOC1"/>
        <w:tabs>
          <w:tab w:val="left" w:pos="560"/>
          <w:tab w:val="right" w:leader="dot" w:pos="9061"/>
        </w:tabs>
        <w:rPr>
          <w:rFonts w:asciiTheme="minorHAnsi" w:eastAsiaTheme="minorEastAsia" w:hAnsiTheme="minorHAnsi" w:cstheme="minorBidi"/>
          <w:noProof/>
          <w:sz w:val="22"/>
          <w:szCs w:val="22"/>
          <w:lang w:eastAsia="lv-LV"/>
        </w:rPr>
      </w:pPr>
      <w:hyperlink w:anchor="_Toc487538243" w:history="1">
        <w:r w:rsidR="007C7226" w:rsidRPr="00023490">
          <w:rPr>
            <w:rStyle w:val="Hyperlink"/>
            <w:noProof/>
          </w:rPr>
          <w:t>2.</w:t>
        </w:r>
        <w:r w:rsidR="007C7226">
          <w:rPr>
            <w:rFonts w:asciiTheme="minorHAnsi" w:eastAsiaTheme="minorEastAsia" w:hAnsiTheme="minorHAnsi" w:cstheme="minorBidi"/>
            <w:noProof/>
            <w:sz w:val="22"/>
            <w:szCs w:val="22"/>
            <w:lang w:eastAsia="lv-LV"/>
          </w:rPr>
          <w:tab/>
        </w:r>
        <w:r w:rsidR="007C7226" w:rsidRPr="00023490">
          <w:rPr>
            <w:rStyle w:val="Hyperlink"/>
            <w:noProof/>
          </w:rPr>
          <w:t>Vispārīgie jautājumi</w:t>
        </w:r>
        <w:r w:rsidR="007C7226">
          <w:rPr>
            <w:noProof/>
            <w:webHidden/>
          </w:rPr>
          <w:tab/>
        </w:r>
        <w:r w:rsidR="007C7226">
          <w:rPr>
            <w:noProof/>
            <w:webHidden/>
          </w:rPr>
          <w:fldChar w:fldCharType="begin"/>
        </w:r>
        <w:r w:rsidR="007C7226">
          <w:rPr>
            <w:noProof/>
            <w:webHidden/>
          </w:rPr>
          <w:instrText xml:space="preserve"> PAGEREF _Toc487538243 \h </w:instrText>
        </w:r>
        <w:r w:rsidR="007C7226">
          <w:rPr>
            <w:noProof/>
            <w:webHidden/>
          </w:rPr>
        </w:r>
        <w:r w:rsidR="007C7226">
          <w:rPr>
            <w:noProof/>
            <w:webHidden/>
          </w:rPr>
          <w:fldChar w:fldCharType="separate"/>
        </w:r>
        <w:r w:rsidR="009F51BD">
          <w:rPr>
            <w:noProof/>
            <w:webHidden/>
          </w:rPr>
          <w:t>4</w:t>
        </w:r>
        <w:r w:rsidR="007C7226">
          <w:rPr>
            <w:noProof/>
            <w:webHidden/>
          </w:rPr>
          <w:fldChar w:fldCharType="end"/>
        </w:r>
      </w:hyperlink>
    </w:p>
    <w:p w14:paraId="35C9A039" w14:textId="77777777" w:rsidR="007C7226" w:rsidRDefault="0062653D">
      <w:pPr>
        <w:pStyle w:val="TOC1"/>
        <w:tabs>
          <w:tab w:val="left" w:pos="560"/>
          <w:tab w:val="right" w:leader="dot" w:pos="9061"/>
        </w:tabs>
        <w:rPr>
          <w:rFonts w:asciiTheme="minorHAnsi" w:eastAsiaTheme="minorEastAsia" w:hAnsiTheme="minorHAnsi" w:cstheme="minorBidi"/>
          <w:noProof/>
          <w:sz w:val="22"/>
          <w:szCs w:val="22"/>
          <w:lang w:eastAsia="lv-LV"/>
        </w:rPr>
      </w:pPr>
      <w:hyperlink w:anchor="_Toc487538244" w:history="1">
        <w:r w:rsidR="007C7226" w:rsidRPr="00023490">
          <w:rPr>
            <w:rStyle w:val="Hyperlink"/>
            <w:noProof/>
          </w:rPr>
          <w:t>3.</w:t>
        </w:r>
        <w:r w:rsidR="007C7226">
          <w:rPr>
            <w:rFonts w:asciiTheme="minorHAnsi" w:eastAsiaTheme="minorEastAsia" w:hAnsiTheme="minorHAnsi" w:cstheme="minorBidi"/>
            <w:noProof/>
            <w:sz w:val="22"/>
            <w:szCs w:val="22"/>
            <w:lang w:eastAsia="lv-LV"/>
          </w:rPr>
          <w:tab/>
        </w:r>
        <w:r w:rsidR="007C7226" w:rsidRPr="00023490">
          <w:rPr>
            <w:rStyle w:val="Hyperlink"/>
            <w:noProof/>
          </w:rPr>
          <w:t>Ieguldījumu efektivitātes novērtēšanas darba organizācija</w:t>
        </w:r>
        <w:r w:rsidR="007C7226">
          <w:rPr>
            <w:noProof/>
            <w:webHidden/>
          </w:rPr>
          <w:tab/>
        </w:r>
        <w:r w:rsidR="007C7226">
          <w:rPr>
            <w:noProof/>
            <w:webHidden/>
          </w:rPr>
          <w:fldChar w:fldCharType="begin"/>
        </w:r>
        <w:r w:rsidR="007C7226">
          <w:rPr>
            <w:noProof/>
            <w:webHidden/>
          </w:rPr>
          <w:instrText xml:space="preserve"> PAGEREF _Toc487538244 \h </w:instrText>
        </w:r>
        <w:r w:rsidR="007C7226">
          <w:rPr>
            <w:noProof/>
            <w:webHidden/>
          </w:rPr>
        </w:r>
        <w:r w:rsidR="007C7226">
          <w:rPr>
            <w:noProof/>
            <w:webHidden/>
          </w:rPr>
          <w:fldChar w:fldCharType="separate"/>
        </w:r>
        <w:r w:rsidR="009F51BD">
          <w:rPr>
            <w:noProof/>
            <w:webHidden/>
          </w:rPr>
          <w:t>5</w:t>
        </w:r>
        <w:r w:rsidR="007C7226">
          <w:rPr>
            <w:noProof/>
            <w:webHidden/>
          </w:rPr>
          <w:fldChar w:fldCharType="end"/>
        </w:r>
      </w:hyperlink>
    </w:p>
    <w:p w14:paraId="13146D52" w14:textId="77777777" w:rsidR="007C7226" w:rsidRDefault="0062653D">
      <w:pPr>
        <w:pStyle w:val="TOC1"/>
        <w:tabs>
          <w:tab w:val="left" w:pos="560"/>
          <w:tab w:val="right" w:leader="dot" w:pos="9061"/>
        </w:tabs>
        <w:rPr>
          <w:rFonts w:asciiTheme="minorHAnsi" w:eastAsiaTheme="minorEastAsia" w:hAnsiTheme="minorHAnsi" w:cstheme="minorBidi"/>
          <w:noProof/>
          <w:sz w:val="22"/>
          <w:szCs w:val="22"/>
          <w:lang w:eastAsia="lv-LV"/>
        </w:rPr>
      </w:pPr>
      <w:hyperlink w:anchor="_Toc487538245" w:history="1">
        <w:r w:rsidR="007C7226" w:rsidRPr="00023490">
          <w:rPr>
            <w:rStyle w:val="Hyperlink"/>
            <w:noProof/>
          </w:rPr>
          <w:t>4.</w:t>
        </w:r>
        <w:r w:rsidR="007C7226">
          <w:rPr>
            <w:rFonts w:asciiTheme="minorHAnsi" w:eastAsiaTheme="minorEastAsia" w:hAnsiTheme="minorHAnsi" w:cstheme="minorBidi"/>
            <w:noProof/>
            <w:sz w:val="22"/>
            <w:szCs w:val="22"/>
            <w:lang w:eastAsia="lv-LV"/>
          </w:rPr>
          <w:tab/>
        </w:r>
        <w:r w:rsidR="007C7226" w:rsidRPr="00023490">
          <w:rPr>
            <w:rStyle w:val="Hyperlink"/>
            <w:noProof/>
          </w:rPr>
          <w:t>Ieguldījumu efektivitātes novērtēšanā izmantojamie rādītāji</w:t>
        </w:r>
        <w:r w:rsidR="007C7226">
          <w:rPr>
            <w:noProof/>
            <w:webHidden/>
          </w:rPr>
          <w:tab/>
        </w:r>
        <w:r w:rsidR="007C7226">
          <w:rPr>
            <w:noProof/>
            <w:webHidden/>
          </w:rPr>
          <w:fldChar w:fldCharType="begin"/>
        </w:r>
        <w:r w:rsidR="007C7226">
          <w:rPr>
            <w:noProof/>
            <w:webHidden/>
          </w:rPr>
          <w:instrText xml:space="preserve"> PAGEREF _Toc487538245 \h </w:instrText>
        </w:r>
        <w:r w:rsidR="007C7226">
          <w:rPr>
            <w:noProof/>
            <w:webHidden/>
          </w:rPr>
        </w:r>
        <w:r w:rsidR="007C7226">
          <w:rPr>
            <w:noProof/>
            <w:webHidden/>
          </w:rPr>
          <w:fldChar w:fldCharType="separate"/>
        </w:r>
        <w:r w:rsidR="009F51BD">
          <w:rPr>
            <w:noProof/>
            <w:webHidden/>
          </w:rPr>
          <w:t>6</w:t>
        </w:r>
        <w:r w:rsidR="007C7226">
          <w:rPr>
            <w:noProof/>
            <w:webHidden/>
          </w:rPr>
          <w:fldChar w:fldCharType="end"/>
        </w:r>
      </w:hyperlink>
    </w:p>
    <w:p w14:paraId="11B2A8A0" w14:textId="77777777" w:rsidR="007C7226" w:rsidRDefault="0062653D">
      <w:pPr>
        <w:pStyle w:val="TOC2"/>
        <w:rPr>
          <w:rFonts w:asciiTheme="minorHAnsi" w:eastAsiaTheme="minorEastAsia" w:hAnsiTheme="minorHAnsi" w:cstheme="minorBidi"/>
          <w:sz w:val="22"/>
          <w:szCs w:val="22"/>
          <w:lang w:eastAsia="lv-LV"/>
        </w:rPr>
      </w:pPr>
      <w:hyperlink w:anchor="_Toc487538246" w:history="1">
        <w:r w:rsidR="007C7226" w:rsidRPr="00023490">
          <w:rPr>
            <w:rStyle w:val="Hyperlink"/>
          </w:rPr>
          <w:t>4.1.</w:t>
        </w:r>
        <w:r w:rsidR="007C7226">
          <w:rPr>
            <w:rFonts w:asciiTheme="minorHAnsi" w:eastAsiaTheme="minorEastAsia" w:hAnsiTheme="minorHAnsi" w:cstheme="minorBidi"/>
            <w:sz w:val="22"/>
            <w:szCs w:val="22"/>
            <w:lang w:eastAsia="lv-LV"/>
          </w:rPr>
          <w:tab/>
        </w:r>
        <w:r w:rsidR="007C7226" w:rsidRPr="00023490">
          <w:rPr>
            <w:rStyle w:val="Hyperlink"/>
          </w:rPr>
          <w:t>Izmantojamie politikas rezultatīvie rādītāji</w:t>
        </w:r>
        <w:r w:rsidR="007C7226">
          <w:rPr>
            <w:webHidden/>
          </w:rPr>
          <w:tab/>
        </w:r>
        <w:r w:rsidR="007C7226">
          <w:rPr>
            <w:webHidden/>
          </w:rPr>
          <w:fldChar w:fldCharType="begin"/>
        </w:r>
        <w:r w:rsidR="007C7226">
          <w:rPr>
            <w:webHidden/>
          </w:rPr>
          <w:instrText xml:space="preserve"> PAGEREF _Toc487538246 \h </w:instrText>
        </w:r>
        <w:r w:rsidR="007C7226">
          <w:rPr>
            <w:webHidden/>
          </w:rPr>
        </w:r>
        <w:r w:rsidR="007C7226">
          <w:rPr>
            <w:webHidden/>
          </w:rPr>
          <w:fldChar w:fldCharType="separate"/>
        </w:r>
        <w:r w:rsidR="009F51BD">
          <w:rPr>
            <w:webHidden/>
          </w:rPr>
          <w:t>6</w:t>
        </w:r>
        <w:r w:rsidR="007C7226">
          <w:rPr>
            <w:webHidden/>
          </w:rPr>
          <w:fldChar w:fldCharType="end"/>
        </w:r>
      </w:hyperlink>
    </w:p>
    <w:p w14:paraId="0DFBC0B2" w14:textId="77777777" w:rsidR="007C7226" w:rsidRDefault="0062653D">
      <w:pPr>
        <w:pStyle w:val="TOC2"/>
        <w:rPr>
          <w:rFonts w:asciiTheme="minorHAnsi" w:eastAsiaTheme="minorEastAsia" w:hAnsiTheme="minorHAnsi" w:cstheme="minorBidi"/>
          <w:sz w:val="22"/>
          <w:szCs w:val="22"/>
          <w:lang w:eastAsia="lv-LV"/>
        </w:rPr>
      </w:pPr>
      <w:hyperlink w:anchor="_Toc487538247" w:history="1">
        <w:r w:rsidR="007C7226" w:rsidRPr="00023490">
          <w:rPr>
            <w:rStyle w:val="Hyperlink"/>
          </w:rPr>
          <w:t>4.2.</w:t>
        </w:r>
        <w:r w:rsidR="007C7226">
          <w:rPr>
            <w:rFonts w:asciiTheme="minorHAnsi" w:eastAsiaTheme="minorEastAsia" w:hAnsiTheme="minorHAnsi" w:cstheme="minorBidi"/>
            <w:sz w:val="22"/>
            <w:szCs w:val="22"/>
            <w:lang w:eastAsia="lv-LV"/>
          </w:rPr>
          <w:tab/>
        </w:r>
        <w:r w:rsidR="007C7226" w:rsidRPr="00023490">
          <w:rPr>
            <w:rStyle w:val="Hyperlink"/>
          </w:rPr>
          <w:t>Izmantojamie ieguldījumu rādītāji</w:t>
        </w:r>
        <w:r w:rsidR="007C7226">
          <w:rPr>
            <w:webHidden/>
          </w:rPr>
          <w:tab/>
        </w:r>
        <w:r w:rsidR="007C7226">
          <w:rPr>
            <w:webHidden/>
          </w:rPr>
          <w:fldChar w:fldCharType="begin"/>
        </w:r>
        <w:r w:rsidR="007C7226">
          <w:rPr>
            <w:webHidden/>
          </w:rPr>
          <w:instrText xml:space="preserve"> PAGEREF _Toc487538247 \h </w:instrText>
        </w:r>
        <w:r w:rsidR="007C7226">
          <w:rPr>
            <w:webHidden/>
          </w:rPr>
        </w:r>
        <w:r w:rsidR="007C7226">
          <w:rPr>
            <w:webHidden/>
          </w:rPr>
          <w:fldChar w:fldCharType="separate"/>
        </w:r>
        <w:r w:rsidR="009F51BD">
          <w:rPr>
            <w:webHidden/>
          </w:rPr>
          <w:t>8</w:t>
        </w:r>
        <w:r w:rsidR="007C7226">
          <w:rPr>
            <w:webHidden/>
          </w:rPr>
          <w:fldChar w:fldCharType="end"/>
        </w:r>
      </w:hyperlink>
    </w:p>
    <w:p w14:paraId="0E1C137B" w14:textId="77777777" w:rsidR="007C7226" w:rsidRDefault="0062653D">
      <w:pPr>
        <w:pStyle w:val="TOC1"/>
        <w:tabs>
          <w:tab w:val="left" w:pos="560"/>
          <w:tab w:val="right" w:leader="dot" w:pos="9061"/>
        </w:tabs>
        <w:rPr>
          <w:rFonts w:asciiTheme="minorHAnsi" w:eastAsiaTheme="minorEastAsia" w:hAnsiTheme="minorHAnsi" w:cstheme="minorBidi"/>
          <w:noProof/>
          <w:sz w:val="22"/>
          <w:szCs w:val="22"/>
          <w:lang w:eastAsia="lv-LV"/>
        </w:rPr>
      </w:pPr>
      <w:hyperlink w:anchor="_Toc487538248" w:history="1">
        <w:r w:rsidR="007C7226" w:rsidRPr="00023490">
          <w:rPr>
            <w:rStyle w:val="Hyperlink"/>
            <w:noProof/>
          </w:rPr>
          <w:t>5.</w:t>
        </w:r>
        <w:r w:rsidR="007C7226">
          <w:rPr>
            <w:rFonts w:asciiTheme="minorHAnsi" w:eastAsiaTheme="minorEastAsia" w:hAnsiTheme="minorHAnsi" w:cstheme="minorBidi"/>
            <w:noProof/>
            <w:sz w:val="22"/>
            <w:szCs w:val="22"/>
            <w:lang w:eastAsia="lv-LV"/>
          </w:rPr>
          <w:tab/>
        </w:r>
        <w:r w:rsidR="007C7226" w:rsidRPr="00023490">
          <w:rPr>
            <w:rStyle w:val="Hyperlink"/>
            <w:noProof/>
          </w:rPr>
          <w:t>Analīzes modeļi</w:t>
        </w:r>
        <w:r w:rsidR="007C7226">
          <w:rPr>
            <w:noProof/>
            <w:webHidden/>
          </w:rPr>
          <w:tab/>
        </w:r>
        <w:r w:rsidR="007C7226">
          <w:rPr>
            <w:noProof/>
            <w:webHidden/>
          </w:rPr>
          <w:fldChar w:fldCharType="begin"/>
        </w:r>
        <w:r w:rsidR="007C7226">
          <w:rPr>
            <w:noProof/>
            <w:webHidden/>
          </w:rPr>
          <w:instrText xml:space="preserve"> PAGEREF _Toc487538248 \h </w:instrText>
        </w:r>
        <w:r w:rsidR="007C7226">
          <w:rPr>
            <w:noProof/>
            <w:webHidden/>
          </w:rPr>
        </w:r>
        <w:r w:rsidR="007C7226">
          <w:rPr>
            <w:noProof/>
            <w:webHidden/>
          </w:rPr>
          <w:fldChar w:fldCharType="separate"/>
        </w:r>
        <w:r w:rsidR="009F51BD">
          <w:rPr>
            <w:noProof/>
            <w:webHidden/>
          </w:rPr>
          <w:t>8</w:t>
        </w:r>
        <w:r w:rsidR="007C7226">
          <w:rPr>
            <w:noProof/>
            <w:webHidden/>
          </w:rPr>
          <w:fldChar w:fldCharType="end"/>
        </w:r>
      </w:hyperlink>
    </w:p>
    <w:p w14:paraId="66240C9B" w14:textId="77777777" w:rsidR="007C7226" w:rsidRDefault="0062653D">
      <w:pPr>
        <w:pStyle w:val="TOC2"/>
        <w:rPr>
          <w:rFonts w:asciiTheme="minorHAnsi" w:eastAsiaTheme="minorEastAsia" w:hAnsiTheme="minorHAnsi" w:cstheme="minorBidi"/>
          <w:sz w:val="22"/>
          <w:szCs w:val="22"/>
          <w:lang w:eastAsia="lv-LV"/>
        </w:rPr>
      </w:pPr>
      <w:hyperlink w:anchor="_Toc487538249" w:history="1">
        <w:r w:rsidR="007C7226" w:rsidRPr="00023490">
          <w:rPr>
            <w:rStyle w:val="Hyperlink"/>
          </w:rPr>
          <w:t>5.1.</w:t>
        </w:r>
        <w:r w:rsidR="007C7226">
          <w:rPr>
            <w:rFonts w:asciiTheme="minorHAnsi" w:eastAsiaTheme="minorEastAsia" w:hAnsiTheme="minorHAnsi" w:cstheme="minorBidi"/>
            <w:sz w:val="22"/>
            <w:szCs w:val="22"/>
            <w:lang w:eastAsia="lv-LV"/>
          </w:rPr>
          <w:tab/>
        </w:r>
        <w:r w:rsidR="007C7226" w:rsidRPr="00023490">
          <w:rPr>
            <w:rStyle w:val="Hyperlink"/>
          </w:rPr>
          <w:t>Starptautiskā analīze</w:t>
        </w:r>
        <w:r w:rsidR="007C7226">
          <w:rPr>
            <w:webHidden/>
          </w:rPr>
          <w:tab/>
        </w:r>
        <w:r w:rsidR="007C7226">
          <w:rPr>
            <w:webHidden/>
          </w:rPr>
          <w:fldChar w:fldCharType="begin"/>
        </w:r>
        <w:r w:rsidR="007C7226">
          <w:rPr>
            <w:webHidden/>
          </w:rPr>
          <w:instrText xml:space="preserve"> PAGEREF _Toc487538249 \h </w:instrText>
        </w:r>
        <w:r w:rsidR="007C7226">
          <w:rPr>
            <w:webHidden/>
          </w:rPr>
        </w:r>
        <w:r w:rsidR="007C7226">
          <w:rPr>
            <w:webHidden/>
          </w:rPr>
          <w:fldChar w:fldCharType="separate"/>
        </w:r>
        <w:r w:rsidR="009F51BD">
          <w:rPr>
            <w:webHidden/>
          </w:rPr>
          <w:t>8</w:t>
        </w:r>
        <w:r w:rsidR="007C7226">
          <w:rPr>
            <w:webHidden/>
          </w:rPr>
          <w:fldChar w:fldCharType="end"/>
        </w:r>
      </w:hyperlink>
    </w:p>
    <w:p w14:paraId="1004759F" w14:textId="77777777" w:rsidR="007C7226" w:rsidRDefault="0062653D">
      <w:pPr>
        <w:pStyle w:val="TOC2"/>
        <w:rPr>
          <w:rFonts w:asciiTheme="minorHAnsi" w:eastAsiaTheme="minorEastAsia" w:hAnsiTheme="minorHAnsi" w:cstheme="minorBidi"/>
          <w:sz w:val="22"/>
          <w:szCs w:val="22"/>
          <w:lang w:eastAsia="lv-LV"/>
        </w:rPr>
      </w:pPr>
      <w:hyperlink w:anchor="_Toc487538250" w:history="1">
        <w:r w:rsidR="007C7226" w:rsidRPr="00023490">
          <w:rPr>
            <w:rStyle w:val="Hyperlink"/>
          </w:rPr>
          <w:t>5.2.</w:t>
        </w:r>
        <w:r w:rsidR="007C7226">
          <w:rPr>
            <w:rFonts w:asciiTheme="minorHAnsi" w:eastAsiaTheme="minorEastAsia" w:hAnsiTheme="minorHAnsi" w:cstheme="minorBidi"/>
            <w:sz w:val="22"/>
            <w:szCs w:val="22"/>
            <w:lang w:eastAsia="lv-LV"/>
          </w:rPr>
          <w:tab/>
        </w:r>
        <w:r w:rsidR="007C7226" w:rsidRPr="00023490">
          <w:rPr>
            <w:rStyle w:val="Hyperlink"/>
          </w:rPr>
          <w:t>Dinamikas analīze</w:t>
        </w:r>
        <w:r w:rsidR="007C7226">
          <w:rPr>
            <w:webHidden/>
          </w:rPr>
          <w:tab/>
        </w:r>
        <w:r w:rsidR="007C7226">
          <w:rPr>
            <w:webHidden/>
          </w:rPr>
          <w:fldChar w:fldCharType="begin"/>
        </w:r>
        <w:r w:rsidR="007C7226">
          <w:rPr>
            <w:webHidden/>
          </w:rPr>
          <w:instrText xml:space="preserve"> PAGEREF _Toc487538250 \h </w:instrText>
        </w:r>
        <w:r w:rsidR="007C7226">
          <w:rPr>
            <w:webHidden/>
          </w:rPr>
        </w:r>
        <w:r w:rsidR="007C7226">
          <w:rPr>
            <w:webHidden/>
          </w:rPr>
          <w:fldChar w:fldCharType="separate"/>
        </w:r>
        <w:r w:rsidR="009F51BD">
          <w:rPr>
            <w:webHidden/>
          </w:rPr>
          <w:t>10</w:t>
        </w:r>
        <w:r w:rsidR="007C7226">
          <w:rPr>
            <w:webHidden/>
          </w:rPr>
          <w:fldChar w:fldCharType="end"/>
        </w:r>
      </w:hyperlink>
    </w:p>
    <w:p w14:paraId="16210A0A" w14:textId="77777777" w:rsidR="007C7226" w:rsidRDefault="0062653D">
      <w:pPr>
        <w:pStyle w:val="TOC1"/>
        <w:tabs>
          <w:tab w:val="right" w:leader="dot" w:pos="9061"/>
        </w:tabs>
        <w:rPr>
          <w:rFonts w:asciiTheme="minorHAnsi" w:eastAsiaTheme="minorEastAsia" w:hAnsiTheme="minorHAnsi" w:cstheme="minorBidi"/>
          <w:noProof/>
          <w:sz w:val="22"/>
          <w:szCs w:val="22"/>
          <w:lang w:eastAsia="lv-LV"/>
        </w:rPr>
      </w:pPr>
      <w:hyperlink w:anchor="_Toc487538251" w:history="1">
        <w:r w:rsidR="007C7226" w:rsidRPr="00023490">
          <w:rPr>
            <w:rStyle w:val="Hyperlink"/>
            <w:noProof/>
          </w:rPr>
          <w:t>Pielikumi</w:t>
        </w:r>
        <w:r w:rsidR="007C7226">
          <w:rPr>
            <w:noProof/>
            <w:webHidden/>
          </w:rPr>
          <w:tab/>
        </w:r>
        <w:r w:rsidR="007C7226">
          <w:rPr>
            <w:noProof/>
            <w:webHidden/>
          </w:rPr>
          <w:fldChar w:fldCharType="begin"/>
        </w:r>
        <w:r w:rsidR="007C7226">
          <w:rPr>
            <w:noProof/>
            <w:webHidden/>
          </w:rPr>
          <w:instrText xml:space="preserve"> PAGEREF _Toc487538251 \h </w:instrText>
        </w:r>
        <w:r w:rsidR="007C7226">
          <w:rPr>
            <w:noProof/>
            <w:webHidden/>
          </w:rPr>
        </w:r>
        <w:r w:rsidR="007C7226">
          <w:rPr>
            <w:noProof/>
            <w:webHidden/>
          </w:rPr>
          <w:fldChar w:fldCharType="separate"/>
        </w:r>
        <w:r w:rsidR="009F51BD">
          <w:rPr>
            <w:noProof/>
            <w:webHidden/>
          </w:rPr>
          <w:t>13</w:t>
        </w:r>
        <w:r w:rsidR="007C7226">
          <w:rPr>
            <w:noProof/>
            <w:webHidden/>
          </w:rPr>
          <w:fldChar w:fldCharType="end"/>
        </w:r>
      </w:hyperlink>
    </w:p>
    <w:p w14:paraId="5E07D1D7" w14:textId="77777777" w:rsidR="000E4B1B" w:rsidRDefault="000E4B1B">
      <w:r>
        <w:rPr>
          <w:b/>
          <w:bCs/>
          <w:noProof/>
        </w:rPr>
        <w:fldChar w:fldCharType="end"/>
      </w:r>
    </w:p>
    <w:p w14:paraId="6D0A1AAA" w14:textId="20C18F96" w:rsidR="00DC62D2" w:rsidRDefault="00DC62D2">
      <w:pPr>
        <w:rPr>
          <w:color w:val="D9D9D9"/>
          <w:szCs w:val="28"/>
        </w:rPr>
      </w:pPr>
      <w:r>
        <w:rPr>
          <w:color w:val="D9D9D9"/>
          <w:szCs w:val="28"/>
        </w:rPr>
        <w:br w:type="page"/>
      </w:r>
    </w:p>
    <w:p w14:paraId="53D250A0" w14:textId="7F707950" w:rsidR="0088280D" w:rsidRPr="00554CD2" w:rsidRDefault="0088280D" w:rsidP="000630A8">
      <w:pPr>
        <w:pStyle w:val="Heading1"/>
        <w:tabs>
          <w:tab w:val="left" w:pos="284"/>
        </w:tabs>
        <w:ind w:left="0" w:firstLine="0"/>
      </w:pPr>
      <w:bookmarkStart w:id="0" w:name="_Toc487538242"/>
      <w:bookmarkStart w:id="1" w:name="_Toc480468351"/>
      <w:r>
        <w:lastRenderedPageBreak/>
        <w:t xml:space="preserve">Izmantotie </w:t>
      </w:r>
      <w:r w:rsidR="0078334F" w:rsidRPr="00987A86">
        <w:t>termini</w:t>
      </w:r>
      <w:bookmarkEnd w:id="0"/>
      <w:r w:rsidR="0078334F" w:rsidRPr="00987A86">
        <w:t xml:space="preserve"> </w:t>
      </w:r>
      <w:bookmarkEnd w:id="1"/>
    </w:p>
    <w:p w14:paraId="466BF173" w14:textId="77777777" w:rsidR="0088280D" w:rsidRPr="000E4B1B" w:rsidRDefault="0088280D" w:rsidP="0088280D">
      <w:pPr>
        <w:tabs>
          <w:tab w:val="left" w:pos="6804"/>
        </w:tabs>
        <w:ind w:firstLine="720"/>
        <w:jc w:val="both"/>
        <w:rPr>
          <w:color w:val="D9D9D9"/>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052"/>
      </w:tblGrid>
      <w:tr w:rsidR="0088280D" w:rsidRPr="003644C9" w14:paraId="4A9F0BEC" w14:textId="77777777" w:rsidTr="00AF1A36">
        <w:tc>
          <w:tcPr>
            <w:tcW w:w="2127" w:type="dxa"/>
            <w:shd w:val="clear" w:color="auto" w:fill="auto"/>
          </w:tcPr>
          <w:p w14:paraId="361AB520" w14:textId="77777777" w:rsidR="0088280D" w:rsidRPr="003644C9" w:rsidRDefault="0088280D" w:rsidP="00BF4E22">
            <w:pPr>
              <w:tabs>
                <w:tab w:val="left" w:pos="567"/>
              </w:tabs>
              <w:jc w:val="center"/>
              <w:rPr>
                <w:b/>
                <w:sz w:val="24"/>
              </w:rPr>
            </w:pPr>
            <w:r w:rsidRPr="003644C9">
              <w:rPr>
                <w:b/>
                <w:sz w:val="24"/>
              </w:rPr>
              <w:t>Termins</w:t>
            </w:r>
          </w:p>
        </w:tc>
        <w:tc>
          <w:tcPr>
            <w:tcW w:w="7052" w:type="dxa"/>
            <w:shd w:val="clear" w:color="auto" w:fill="auto"/>
          </w:tcPr>
          <w:p w14:paraId="39A35921" w14:textId="77777777" w:rsidR="0088280D" w:rsidRPr="003644C9" w:rsidRDefault="0088280D" w:rsidP="00BF4E22">
            <w:pPr>
              <w:tabs>
                <w:tab w:val="left" w:pos="567"/>
              </w:tabs>
              <w:jc w:val="center"/>
              <w:rPr>
                <w:b/>
                <w:sz w:val="24"/>
              </w:rPr>
            </w:pPr>
            <w:r w:rsidRPr="003644C9">
              <w:rPr>
                <w:b/>
                <w:sz w:val="24"/>
              </w:rPr>
              <w:t>Skaidrojums</w:t>
            </w:r>
          </w:p>
        </w:tc>
      </w:tr>
      <w:tr w:rsidR="0088280D" w:rsidRPr="003644C9" w14:paraId="1A9011DC" w14:textId="77777777" w:rsidTr="00AF1A36">
        <w:tc>
          <w:tcPr>
            <w:tcW w:w="2127" w:type="dxa"/>
            <w:shd w:val="clear" w:color="auto" w:fill="auto"/>
          </w:tcPr>
          <w:p w14:paraId="3DA8AFD4" w14:textId="77777777" w:rsidR="0088280D" w:rsidRPr="008B58BC" w:rsidRDefault="0088280D" w:rsidP="00BF4E22">
            <w:pPr>
              <w:tabs>
                <w:tab w:val="left" w:pos="567"/>
              </w:tabs>
              <w:jc w:val="both"/>
              <w:rPr>
                <w:b/>
                <w:sz w:val="24"/>
              </w:rPr>
            </w:pPr>
            <w:r w:rsidRPr="008B58BC">
              <w:rPr>
                <w:b/>
                <w:sz w:val="24"/>
              </w:rPr>
              <w:t>Ieguldījumi (</w:t>
            </w:r>
            <w:r w:rsidRPr="008B58BC">
              <w:rPr>
                <w:b/>
                <w:i/>
                <w:sz w:val="24"/>
                <w:lang w:val="en-GB"/>
              </w:rPr>
              <w:t>inputs</w:t>
            </w:r>
            <w:r w:rsidRPr="008B58BC">
              <w:rPr>
                <w:b/>
                <w:sz w:val="24"/>
              </w:rPr>
              <w:t>)</w:t>
            </w:r>
          </w:p>
        </w:tc>
        <w:tc>
          <w:tcPr>
            <w:tcW w:w="7052" w:type="dxa"/>
            <w:shd w:val="clear" w:color="auto" w:fill="auto"/>
          </w:tcPr>
          <w:p w14:paraId="0B6E1E60" w14:textId="50C70470" w:rsidR="0088280D" w:rsidRPr="003644C9" w:rsidRDefault="0088280D" w:rsidP="00BF4E22">
            <w:pPr>
              <w:tabs>
                <w:tab w:val="left" w:pos="567"/>
              </w:tabs>
              <w:jc w:val="both"/>
              <w:rPr>
                <w:sz w:val="24"/>
              </w:rPr>
            </w:pPr>
            <w:r w:rsidRPr="003644C9">
              <w:rPr>
                <w:sz w:val="24"/>
              </w:rPr>
              <w:t xml:space="preserve">Resursi, kas tiek izmantoti </w:t>
            </w:r>
            <w:r>
              <w:rPr>
                <w:sz w:val="24"/>
              </w:rPr>
              <w:t xml:space="preserve">politikas vai </w:t>
            </w:r>
            <w:r w:rsidRPr="003644C9">
              <w:rPr>
                <w:sz w:val="24"/>
              </w:rPr>
              <w:t>darbības rezult</w:t>
            </w:r>
            <w:r>
              <w:rPr>
                <w:sz w:val="24"/>
              </w:rPr>
              <w:t>atīvo</w:t>
            </w:r>
            <w:r w:rsidRPr="003644C9">
              <w:rPr>
                <w:sz w:val="24"/>
              </w:rPr>
              <w:t xml:space="preserve"> </w:t>
            </w:r>
            <w:r>
              <w:rPr>
                <w:sz w:val="24"/>
              </w:rPr>
              <w:t xml:space="preserve">rādītāju </w:t>
            </w:r>
            <w:r w:rsidRPr="003644C9">
              <w:rPr>
                <w:sz w:val="24"/>
              </w:rPr>
              <w:t>sasniegšanai. Piemēram, ieguldītie finanšu līdzekļi, darba</w:t>
            </w:r>
            <w:r w:rsidR="0078334F">
              <w:rPr>
                <w:sz w:val="24"/>
              </w:rPr>
              <w:t xml:space="preserve"> </w:t>
            </w:r>
            <w:r w:rsidRPr="003644C9">
              <w:rPr>
                <w:sz w:val="24"/>
              </w:rPr>
              <w:t>vietu skaits</w:t>
            </w:r>
          </w:p>
        </w:tc>
      </w:tr>
      <w:tr w:rsidR="0088280D" w:rsidRPr="003644C9" w14:paraId="40DF638D" w14:textId="77777777" w:rsidTr="00AF1A36">
        <w:tc>
          <w:tcPr>
            <w:tcW w:w="2127" w:type="dxa"/>
            <w:shd w:val="clear" w:color="auto" w:fill="auto"/>
          </w:tcPr>
          <w:p w14:paraId="2409D541" w14:textId="77777777" w:rsidR="0088280D" w:rsidRPr="008B58BC" w:rsidRDefault="0088280D" w:rsidP="00BF4E22">
            <w:pPr>
              <w:tabs>
                <w:tab w:val="left" w:pos="567"/>
              </w:tabs>
              <w:jc w:val="both"/>
              <w:rPr>
                <w:b/>
                <w:sz w:val="24"/>
              </w:rPr>
            </w:pPr>
            <w:r w:rsidRPr="008B58BC">
              <w:rPr>
                <w:b/>
                <w:sz w:val="24"/>
              </w:rPr>
              <w:t>Ieguvumi (</w:t>
            </w:r>
            <w:r w:rsidRPr="008B58BC">
              <w:rPr>
                <w:b/>
                <w:i/>
                <w:sz w:val="24"/>
                <w:lang w:val="en-GB"/>
              </w:rPr>
              <w:t>outputs</w:t>
            </w:r>
            <w:r w:rsidRPr="008B58BC">
              <w:rPr>
                <w:b/>
                <w:sz w:val="24"/>
              </w:rPr>
              <w:t>)</w:t>
            </w:r>
          </w:p>
        </w:tc>
        <w:tc>
          <w:tcPr>
            <w:tcW w:w="7052" w:type="dxa"/>
            <w:shd w:val="clear" w:color="auto" w:fill="auto"/>
          </w:tcPr>
          <w:p w14:paraId="2846D829" w14:textId="626C38FA" w:rsidR="0088280D" w:rsidRPr="003644C9" w:rsidRDefault="0088280D" w:rsidP="00427F9B">
            <w:pPr>
              <w:tabs>
                <w:tab w:val="left" w:pos="567"/>
              </w:tabs>
              <w:jc w:val="both"/>
              <w:rPr>
                <w:sz w:val="24"/>
              </w:rPr>
            </w:pPr>
            <w:r w:rsidRPr="003644C9">
              <w:rPr>
                <w:sz w:val="24"/>
              </w:rPr>
              <w:t xml:space="preserve">Darbības </w:t>
            </w:r>
            <w:r>
              <w:rPr>
                <w:sz w:val="24"/>
              </w:rPr>
              <w:t>rezultatīvie rādītāji</w:t>
            </w:r>
            <w:r w:rsidRPr="003644C9">
              <w:rPr>
                <w:sz w:val="24"/>
              </w:rPr>
              <w:t xml:space="preserve"> – produkti vai pakalpojumi, k</w:t>
            </w:r>
            <w:r w:rsidR="00427F9B">
              <w:rPr>
                <w:sz w:val="24"/>
              </w:rPr>
              <w:t>as</w:t>
            </w:r>
            <w:r w:rsidRPr="003644C9">
              <w:rPr>
                <w:sz w:val="24"/>
              </w:rPr>
              <w:t xml:space="preserve"> raduši</w:t>
            </w:r>
            <w:r w:rsidR="00427F9B">
              <w:rPr>
                <w:sz w:val="24"/>
              </w:rPr>
              <w:t>es</w:t>
            </w:r>
            <w:r w:rsidRPr="003644C9">
              <w:rPr>
                <w:sz w:val="24"/>
              </w:rPr>
              <w:t xml:space="preserve"> ieguldījum</w:t>
            </w:r>
            <w:r w:rsidR="00427F9B">
              <w:rPr>
                <w:sz w:val="24"/>
              </w:rPr>
              <w:t>u rezultātā</w:t>
            </w:r>
            <w:r w:rsidRPr="003644C9">
              <w:rPr>
                <w:sz w:val="24"/>
              </w:rPr>
              <w:t>. Piemēram, absolventu skaits, izskatīto administratīvo lietu skaits, apkalpoto pacientu skaits</w:t>
            </w:r>
          </w:p>
        </w:tc>
      </w:tr>
      <w:tr w:rsidR="0088280D" w:rsidRPr="003644C9" w14:paraId="0FF1395E" w14:textId="77777777" w:rsidTr="00AF1A36">
        <w:tc>
          <w:tcPr>
            <w:tcW w:w="2127" w:type="dxa"/>
            <w:shd w:val="clear" w:color="auto" w:fill="auto"/>
          </w:tcPr>
          <w:p w14:paraId="54FAFD13" w14:textId="77777777" w:rsidR="0088280D" w:rsidRPr="008B58BC" w:rsidRDefault="0088280D" w:rsidP="00BF4E22">
            <w:pPr>
              <w:tabs>
                <w:tab w:val="left" w:pos="567"/>
              </w:tabs>
              <w:jc w:val="both"/>
              <w:rPr>
                <w:b/>
                <w:sz w:val="24"/>
              </w:rPr>
            </w:pPr>
            <w:r w:rsidRPr="008B58BC">
              <w:rPr>
                <w:b/>
                <w:sz w:val="24"/>
              </w:rPr>
              <w:t>Iznākumi (</w:t>
            </w:r>
            <w:r w:rsidRPr="008B58BC">
              <w:rPr>
                <w:b/>
                <w:i/>
                <w:sz w:val="24"/>
                <w:lang w:val="en-GB"/>
              </w:rPr>
              <w:t>outcomes</w:t>
            </w:r>
            <w:r w:rsidRPr="008B58BC">
              <w:rPr>
                <w:b/>
                <w:sz w:val="24"/>
              </w:rPr>
              <w:t>)</w:t>
            </w:r>
          </w:p>
        </w:tc>
        <w:tc>
          <w:tcPr>
            <w:tcW w:w="7052" w:type="dxa"/>
            <w:shd w:val="clear" w:color="auto" w:fill="auto"/>
          </w:tcPr>
          <w:p w14:paraId="3BCBAE79" w14:textId="34F29F01" w:rsidR="0088280D" w:rsidRPr="003644C9" w:rsidRDefault="0088280D" w:rsidP="00BF4E22">
            <w:pPr>
              <w:tabs>
                <w:tab w:val="left" w:pos="567"/>
              </w:tabs>
              <w:jc w:val="both"/>
              <w:rPr>
                <w:sz w:val="24"/>
              </w:rPr>
            </w:pPr>
            <w:r w:rsidRPr="003644C9">
              <w:rPr>
                <w:sz w:val="24"/>
              </w:rPr>
              <w:t xml:space="preserve">Politikas </w:t>
            </w:r>
            <w:r>
              <w:rPr>
                <w:sz w:val="24"/>
              </w:rPr>
              <w:t>rezultatīvie rādītāji</w:t>
            </w:r>
            <w:r w:rsidRPr="003644C9">
              <w:rPr>
                <w:sz w:val="24"/>
              </w:rPr>
              <w:t xml:space="preserve"> – galamērķi, kurus valsts pārvalde tiecas sasniegt sabiedrības labā. Piemēram, augsto tehnoloģiju īpatsvars eksportā, iedzīvotāju paredzamais mūža ilgums</w:t>
            </w:r>
          </w:p>
        </w:tc>
      </w:tr>
      <w:tr w:rsidR="008B58BC" w:rsidRPr="003644C9" w14:paraId="34A4FF9B" w14:textId="77777777" w:rsidTr="00AF1A36">
        <w:tc>
          <w:tcPr>
            <w:tcW w:w="2127" w:type="dxa"/>
            <w:shd w:val="clear" w:color="auto" w:fill="auto"/>
          </w:tcPr>
          <w:p w14:paraId="21F39FBC" w14:textId="50502EF8" w:rsidR="008B58BC" w:rsidRPr="0077062F" w:rsidRDefault="008B58BC" w:rsidP="008B58BC">
            <w:pPr>
              <w:tabs>
                <w:tab w:val="left" w:pos="567"/>
              </w:tabs>
              <w:jc w:val="both"/>
              <w:rPr>
                <w:b/>
                <w:sz w:val="24"/>
              </w:rPr>
            </w:pPr>
            <w:r w:rsidRPr="0077062F">
              <w:rPr>
                <w:b/>
                <w:sz w:val="24"/>
              </w:rPr>
              <w:t>Makroietekmes rezultāti</w:t>
            </w:r>
          </w:p>
        </w:tc>
        <w:tc>
          <w:tcPr>
            <w:tcW w:w="7052" w:type="dxa"/>
            <w:shd w:val="clear" w:color="auto" w:fill="auto"/>
          </w:tcPr>
          <w:p w14:paraId="1A43C338" w14:textId="5ACAB6EA" w:rsidR="008B58BC" w:rsidRPr="008B58BC" w:rsidRDefault="008B58BC" w:rsidP="0077062F">
            <w:pPr>
              <w:tabs>
                <w:tab w:val="left" w:pos="567"/>
              </w:tabs>
              <w:jc w:val="both"/>
              <w:rPr>
                <w:sz w:val="24"/>
              </w:rPr>
            </w:pPr>
            <w:r w:rsidRPr="008B58BC">
              <w:rPr>
                <w:sz w:val="24"/>
              </w:rPr>
              <w:t>Pārmaiņas</w:t>
            </w:r>
            <w:r>
              <w:rPr>
                <w:sz w:val="24"/>
              </w:rPr>
              <w:t xml:space="preserve"> </w:t>
            </w:r>
            <w:r w:rsidRPr="008B58BC">
              <w:rPr>
                <w:sz w:val="24"/>
              </w:rPr>
              <w:t>sabiedrībā, ko rada politikas rezultātu sasniegšana, kā arī ārējās vides faktori</w:t>
            </w:r>
            <w:r>
              <w:rPr>
                <w:sz w:val="24"/>
              </w:rPr>
              <w:t xml:space="preserve">. Piemēram, </w:t>
            </w:r>
            <w:r w:rsidR="0077062F">
              <w:rPr>
                <w:sz w:val="24"/>
              </w:rPr>
              <w:t>iekšzemes kopprodukta (IKP) izaugsme, nodarbinātības līmenis</w:t>
            </w:r>
          </w:p>
        </w:tc>
      </w:tr>
      <w:tr w:rsidR="0088280D" w:rsidRPr="003644C9" w14:paraId="3AF0714D" w14:textId="77777777" w:rsidTr="00AF1A36">
        <w:tc>
          <w:tcPr>
            <w:tcW w:w="2127" w:type="dxa"/>
            <w:shd w:val="clear" w:color="auto" w:fill="auto"/>
          </w:tcPr>
          <w:p w14:paraId="46467060" w14:textId="6F786787" w:rsidR="0088280D" w:rsidRPr="008B58BC" w:rsidRDefault="0088280D" w:rsidP="008B58BC">
            <w:pPr>
              <w:tabs>
                <w:tab w:val="left" w:pos="567"/>
              </w:tabs>
              <w:jc w:val="both"/>
              <w:rPr>
                <w:b/>
                <w:sz w:val="24"/>
              </w:rPr>
            </w:pPr>
            <w:r w:rsidRPr="008B58BC">
              <w:rPr>
                <w:b/>
                <w:sz w:val="24"/>
              </w:rPr>
              <w:t>E</w:t>
            </w:r>
            <w:r w:rsidR="008B58BC" w:rsidRPr="008B58BC">
              <w:rPr>
                <w:b/>
                <w:sz w:val="24"/>
              </w:rPr>
              <w:t>konomiskā</w:t>
            </w:r>
            <w:r w:rsidR="00E61CDC">
              <w:rPr>
                <w:b/>
                <w:sz w:val="24"/>
              </w:rPr>
              <w:t>s</w:t>
            </w:r>
            <w:r w:rsidR="008B58BC" w:rsidRPr="008B58BC">
              <w:rPr>
                <w:b/>
                <w:sz w:val="24"/>
              </w:rPr>
              <w:t xml:space="preserve"> e</w:t>
            </w:r>
            <w:r w:rsidRPr="008B58BC">
              <w:rPr>
                <w:b/>
                <w:sz w:val="24"/>
              </w:rPr>
              <w:t>fektivitāte</w:t>
            </w:r>
            <w:r w:rsidR="00E61CDC">
              <w:rPr>
                <w:b/>
                <w:sz w:val="24"/>
              </w:rPr>
              <w:t>s</w:t>
            </w:r>
            <w:r w:rsidRPr="008B58BC">
              <w:rPr>
                <w:b/>
                <w:sz w:val="24"/>
              </w:rPr>
              <w:t xml:space="preserve"> (</w:t>
            </w:r>
            <w:r w:rsidRPr="008B58BC">
              <w:rPr>
                <w:b/>
                <w:i/>
                <w:sz w:val="24"/>
                <w:lang w:val="en-GB"/>
              </w:rPr>
              <w:t>efficiency</w:t>
            </w:r>
            <w:r w:rsidRPr="008B58BC">
              <w:rPr>
                <w:b/>
                <w:sz w:val="24"/>
              </w:rPr>
              <w:t>)</w:t>
            </w:r>
            <w:r w:rsidR="00E61CDC">
              <w:rPr>
                <w:b/>
                <w:sz w:val="24"/>
              </w:rPr>
              <w:t xml:space="preserve"> rādītāji</w:t>
            </w:r>
          </w:p>
        </w:tc>
        <w:tc>
          <w:tcPr>
            <w:tcW w:w="7052" w:type="dxa"/>
            <w:shd w:val="clear" w:color="auto" w:fill="auto"/>
          </w:tcPr>
          <w:p w14:paraId="1751DF4E" w14:textId="2DD808C6" w:rsidR="0088280D" w:rsidRPr="003644C9" w:rsidRDefault="00E61CDC" w:rsidP="00B110DB">
            <w:pPr>
              <w:tabs>
                <w:tab w:val="left" w:pos="567"/>
              </w:tabs>
              <w:jc w:val="both"/>
              <w:rPr>
                <w:sz w:val="24"/>
              </w:rPr>
            </w:pPr>
            <w:r>
              <w:rPr>
                <w:sz w:val="24"/>
              </w:rPr>
              <w:t>R</w:t>
            </w:r>
            <w:r w:rsidR="003F55AB">
              <w:rPr>
                <w:sz w:val="24"/>
              </w:rPr>
              <w:t>ādītāji, kas r</w:t>
            </w:r>
            <w:r>
              <w:rPr>
                <w:sz w:val="24"/>
              </w:rPr>
              <w:t>aksturo p</w:t>
            </w:r>
            <w:r w:rsidR="0088280D" w:rsidRPr="003644C9">
              <w:rPr>
                <w:sz w:val="24"/>
              </w:rPr>
              <w:t>akāp</w:t>
            </w:r>
            <w:r>
              <w:rPr>
                <w:sz w:val="24"/>
              </w:rPr>
              <w:t>i</w:t>
            </w:r>
            <w:r w:rsidR="0088280D" w:rsidRPr="003644C9">
              <w:rPr>
                <w:sz w:val="24"/>
              </w:rPr>
              <w:t xml:space="preserve">, kādā tiek sasniegti vēlamie </w:t>
            </w:r>
            <w:r w:rsidR="0088280D">
              <w:rPr>
                <w:sz w:val="24"/>
              </w:rPr>
              <w:t xml:space="preserve">darbības </w:t>
            </w:r>
            <w:r w:rsidR="0088280D" w:rsidRPr="003644C9">
              <w:rPr>
                <w:sz w:val="24"/>
              </w:rPr>
              <w:t>rezultāti</w:t>
            </w:r>
            <w:r w:rsidR="0088280D">
              <w:rPr>
                <w:sz w:val="24"/>
              </w:rPr>
              <w:t xml:space="preserve"> </w:t>
            </w:r>
            <w:r w:rsidR="0088280D" w:rsidRPr="003644C9">
              <w:rPr>
                <w:sz w:val="24"/>
              </w:rPr>
              <w:t>(</w:t>
            </w:r>
            <w:r w:rsidR="0088280D" w:rsidRPr="00584256">
              <w:rPr>
                <w:i/>
                <w:sz w:val="24"/>
              </w:rPr>
              <w:t>outputs</w:t>
            </w:r>
            <w:r w:rsidR="0088280D" w:rsidRPr="003644C9">
              <w:rPr>
                <w:sz w:val="24"/>
              </w:rPr>
              <w:t>), salīdzinot ar ta</w:t>
            </w:r>
            <w:r w:rsidR="0088280D">
              <w:rPr>
                <w:sz w:val="24"/>
              </w:rPr>
              <w:t>m nepieciešam</w:t>
            </w:r>
            <w:r w:rsidR="0088280D" w:rsidRPr="003644C9">
              <w:rPr>
                <w:sz w:val="24"/>
              </w:rPr>
              <w:t xml:space="preserve">ajiem resursiem </w:t>
            </w:r>
            <w:r w:rsidR="0088280D">
              <w:rPr>
                <w:sz w:val="24"/>
              </w:rPr>
              <w:t xml:space="preserve">vai ieguldījumiem </w:t>
            </w:r>
            <w:r w:rsidR="0088280D" w:rsidRPr="003644C9">
              <w:rPr>
                <w:sz w:val="24"/>
              </w:rPr>
              <w:t>(</w:t>
            </w:r>
            <w:r w:rsidR="0088280D" w:rsidRPr="00584256">
              <w:rPr>
                <w:i/>
                <w:sz w:val="24"/>
              </w:rPr>
              <w:t>inputs</w:t>
            </w:r>
            <w:r w:rsidR="0088280D" w:rsidRPr="003644C9">
              <w:rPr>
                <w:sz w:val="24"/>
              </w:rPr>
              <w:t xml:space="preserve">). Piemēram, apstrādāto iesniegumu skaits </w:t>
            </w:r>
            <w:r w:rsidR="0088280D" w:rsidRPr="00B110DB">
              <w:rPr>
                <w:sz w:val="24"/>
              </w:rPr>
              <w:t xml:space="preserve">uz vienu </w:t>
            </w:r>
            <w:r w:rsidR="00B110DB" w:rsidRPr="00B110DB">
              <w:rPr>
                <w:sz w:val="24"/>
              </w:rPr>
              <w:t xml:space="preserve">apkalpošanas centra darbinieka </w:t>
            </w:r>
            <w:r w:rsidR="0088280D" w:rsidRPr="00B110DB">
              <w:rPr>
                <w:sz w:val="24"/>
              </w:rPr>
              <w:t>klientu, izvesto atkritum</w:t>
            </w:r>
            <w:r w:rsidR="0088280D" w:rsidRPr="003644C9">
              <w:rPr>
                <w:sz w:val="24"/>
              </w:rPr>
              <w:t>u daudzums uz vienu kravas auto</w:t>
            </w:r>
          </w:p>
        </w:tc>
      </w:tr>
      <w:tr w:rsidR="0088280D" w:rsidRPr="003644C9" w14:paraId="185D9A0D" w14:textId="77777777" w:rsidTr="00AF1A36">
        <w:tc>
          <w:tcPr>
            <w:tcW w:w="2127" w:type="dxa"/>
            <w:shd w:val="clear" w:color="auto" w:fill="auto"/>
          </w:tcPr>
          <w:p w14:paraId="35377921" w14:textId="19E56A96" w:rsidR="0088280D" w:rsidRPr="008B58BC" w:rsidRDefault="0088280D" w:rsidP="00BF4E22">
            <w:pPr>
              <w:tabs>
                <w:tab w:val="left" w:pos="567"/>
              </w:tabs>
              <w:jc w:val="both"/>
              <w:rPr>
                <w:b/>
                <w:sz w:val="24"/>
                <w:highlight w:val="yellow"/>
              </w:rPr>
            </w:pPr>
            <w:r w:rsidRPr="008B58BC">
              <w:rPr>
                <w:b/>
                <w:sz w:val="24"/>
              </w:rPr>
              <w:t>Funkcionālā</w:t>
            </w:r>
            <w:r w:rsidR="00C4558E">
              <w:rPr>
                <w:b/>
                <w:sz w:val="24"/>
              </w:rPr>
              <w:t>s</w:t>
            </w:r>
            <w:r w:rsidRPr="008B58BC">
              <w:rPr>
                <w:b/>
                <w:sz w:val="24"/>
              </w:rPr>
              <w:t xml:space="preserve"> efektivitāte</w:t>
            </w:r>
            <w:r w:rsidR="00E61CDC">
              <w:rPr>
                <w:b/>
                <w:sz w:val="24"/>
              </w:rPr>
              <w:t>s rādītāji</w:t>
            </w:r>
          </w:p>
        </w:tc>
        <w:tc>
          <w:tcPr>
            <w:tcW w:w="7052" w:type="dxa"/>
            <w:shd w:val="clear" w:color="auto" w:fill="auto"/>
          </w:tcPr>
          <w:p w14:paraId="2C2EBEE1" w14:textId="585AAB31" w:rsidR="0088280D" w:rsidRPr="003644C9" w:rsidRDefault="003F55AB" w:rsidP="00427F9B">
            <w:pPr>
              <w:tabs>
                <w:tab w:val="left" w:pos="567"/>
              </w:tabs>
              <w:jc w:val="both"/>
              <w:rPr>
                <w:sz w:val="24"/>
              </w:rPr>
            </w:pPr>
            <w:r>
              <w:rPr>
                <w:sz w:val="24"/>
              </w:rPr>
              <w:t>Rādītāji, kas raksturo</w:t>
            </w:r>
            <w:r w:rsidR="0088280D">
              <w:rPr>
                <w:sz w:val="24"/>
              </w:rPr>
              <w:t xml:space="preserve"> </w:t>
            </w:r>
            <w:r w:rsidR="0088280D" w:rsidRPr="00E73B45">
              <w:rPr>
                <w:sz w:val="24"/>
              </w:rPr>
              <w:t>t</w:t>
            </w:r>
            <w:r w:rsidR="0088280D">
              <w:rPr>
                <w:sz w:val="24"/>
              </w:rPr>
              <w:t>o</w:t>
            </w:r>
            <w:r w:rsidR="0088280D" w:rsidRPr="00E73B45">
              <w:rPr>
                <w:sz w:val="24"/>
              </w:rPr>
              <w:t>, cik lielā mērā izmantotie resursi un sasniegtie darbības rezultāti ir nodrošinājuši plānoto politikas rezultātu sasniegšanu.</w:t>
            </w:r>
            <w:r w:rsidR="0088280D">
              <w:rPr>
                <w:sz w:val="24"/>
              </w:rPr>
              <w:t xml:space="preserve"> T</w:t>
            </w:r>
            <w:r w:rsidR="0078334F">
              <w:rPr>
                <w:sz w:val="24"/>
              </w:rPr>
              <w:t>ie</w:t>
            </w:r>
            <w:r w:rsidR="0088280D">
              <w:rPr>
                <w:sz w:val="24"/>
              </w:rPr>
              <w:t xml:space="preserve"> parāda</w:t>
            </w:r>
            <w:r w:rsidR="0088280D" w:rsidRPr="00E73B45">
              <w:rPr>
                <w:sz w:val="24"/>
              </w:rPr>
              <w:t xml:space="preserve"> attiecību starp plānoto un iegūto.</w:t>
            </w:r>
            <w:r w:rsidR="0088280D">
              <w:rPr>
                <w:sz w:val="24"/>
              </w:rPr>
              <w:t xml:space="preserve"> </w:t>
            </w:r>
            <w:r w:rsidR="0088280D" w:rsidRPr="00E73B45">
              <w:rPr>
                <w:sz w:val="24"/>
              </w:rPr>
              <w:t>Piemēr</w:t>
            </w:r>
            <w:r w:rsidR="0088280D">
              <w:rPr>
                <w:sz w:val="24"/>
              </w:rPr>
              <w:t xml:space="preserve">am, </w:t>
            </w:r>
            <w:r w:rsidR="0088280D" w:rsidRPr="00E73B45">
              <w:rPr>
                <w:sz w:val="24"/>
              </w:rPr>
              <w:t>plānotais pret reāli apmācīto bezdarbnieku skaitu, darbu attiecīgajā specialitātē ieguvušo skaits pret prognozēto</w:t>
            </w:r>
            <w:r>
              <w:rPr>
                <w:sz w:val="24"/>
              </w:rPr>
              <w:t xml:space="preserve"> skaitu</w:t>
            </w:r>
          </w:p>
        </w:tc>
      </w:tr>
      <w:tr w:rsidR="0088280D" w:rsidRPr="003644C9" w14:paraId="3A3F282F" w14:textId="77777777" w:rsidTr="00AF1A36">
        <w:tc>
          <w:tcPr>
            <w:tcW w:w="2127" w:type="dxa"/>
            <w:shd w:val="clear" w:color="auto" w:fill="auto"/>
          </w:tcPr>
          <w:p w14:paraId="59EBB62B" w14:textId="497E694B" w:rsidR="0088280D" w:rsidRPr="008B58BC" w:rsidRDefault="0088280D" w:rsidP="00BF4E22">
            <w:pPr>
              <w:tabs>
                <w:tab w:val="left" w:pos="567"/>
              </w:tabs>
              <w:jc w:val="both"/>
              <w:rPr>
                <w:b/>
                <w:sz w:val="24"/>
                <w:highlight w:val="yellow"/>
              </w:rPr>
            </w:pPr>
            <w:r w:rsidRPr="008B58BC">
              <w:rPr>
                <w:b/>
                <w:sz w:val="24"/>
              </w:rPr>
              <w:t>Kvalitāte</w:t>
            </w:r>
            <w:r w:rsidR="00B11337">
              <w:rPr>
                <w:b/>
                <w:sz w:val="24"/>
              </w:rPr>
              <w:t>s rādītāji</w:t>
            </w:r>
          </w:p>
        </w:tc>
        <w:tc>
          <w:tcPr>
            <w:tcW w:w="7052" w:type="dxa"/>
            <w:shd w:val="clear" w:color="auto" w:fill="auto"/>
          </w:tcPr>
          <w:p w14:paraId="42B87A78" w14:textId="16C7224D" w:rsidR="0088280D" w:rsidRPr="003644C9" w:rsidRDefault="003F55AB" w:rsidP="0078334F">
            <w:pPr>
              <w:tabs>
                <w:tab w:val="left" w:pos="567"/>
              </w:tabs>
              <w:jc w:val="both"/>
              <w:rPr>
                <w:sz w:val="24"/>
              </w:rPr>
            </w:pPr>
            <w:r>
              <w:rPr>
                <w:sz w:val="24"/>
              </w:rPr>
              <w:t>Rādītāji, kas raksturo</w:t>
            </w:r>
            <w:r w:rsidR="0088280D">
              <w:rPr>
                <w:sz w:val="24"/>
              </w:rPr>
              <w:t xml:space="preserve"> </w:t>
            </w:r>
            <w:r w:rsidR="0088280D" w:rsidRPr="00E73B45">
              <w:rPr>
                <w:sz w:val="24"/>
              </w:rPr>
              <w:t>iedzīvotājiem un institūcijām sniegtos pakalpojumus, to savlaicīgum</w:t>
            </w:r>
            <w:r w:rsidR="0088280D">
              <w:rPr>
                <w:sz w:val="24"/>
              </w:rPr>
              <w:t>u</w:t>
            </w:r>
            <w:r w:rsidR="0088280D" w:rsidRPr="00E73B45">
              <w:rPr>
                <w:sz w:val="24"/>
              </w:rPr>
              <w:t>, pieejamīb</w:t>
            </w:r>
            <w:r w:rsidR="0088280D">
              <w:rPr>
                <w:sz w:val="24"/>
              </w:rPr>
              <w:t>u</w:t>
            </w:r>
            <w:r w:rsidR="0088280D" w:rsidRPr="00E73B45">
              <w:rPr>
                <w:sz w:val="24"/>
              </w:rPr>
              <w:t>, drošum</w:t>
            </w:r>
            <w:r w:rsidR="0088280D">
              <w:rPr>
                <w:sz w:val="24"/>
              </w:rPr>
              <w:t>u</w:t>
            </w:r>
            <w:r w:rsidR="0088280D" w:rsidRPr="00E73B45">
              <w:rPr>
                <w:sz w:val="24"/>
              </w:rPr>
              <w:t>, ātrum</w:t>
            </w:r>
            <w:r w:rsidR="0088280D">
              <w:rPr>
                <w:sz w:val="24"/>
              </w:rPr>
              <w:t>u,</w:t>
            </w:r>
            <w:r w:rsidR="0088280D" w:rsidRPr="00E73B45">
              <w:rPr>
                <w:sz w:val="24"/>
              </w:rPr>
              <w:t xml:space="preserve"> klientu apmierinātību</w:t>
            </w:r>
            <w:r w:rsidR="0088280D">
              <w:rPr>
                <w:sz w:val="24"/>
              </w:rPr>
              <w:t xml:space="preserve"> u.</w:t>
            </w:r>
            <w:r w:rsidR="0078334F">
              <w:rPr>
                <w:sz w:val="24"/>
              </w:rPr>
              <w:t> </w:t>
            </w:r>
            <w:r w:rsidR="0088280D">
              <w:rPr>
                <w:sz w:val="24"/>
              </w:rPr>
              <w:t>tml</w:t>
            </w:r>
            <w:r w:rsidR="0088280D" w:rsidRPr="00E73B45">
              <w:rPr>
                <w:sz w:val="24"/>
              </w:rPr>
              <w:t>. Piemēram</w:t>
            </w:r>
            <w:r w:rsidR="0078334F">
              <w:rPr>
                <w:sz w:val="24"/>
              </w:rPr>
              <w:t>,</w:t>
            </w:r>
            <w:r w:rsidR="0088280D" w:rsidRPr="00E73B45">
              <w:rPr>
                <w:sz w:val="24"/>
              </w:rPr>
              <w:t xml:space="preserve"> policijas vai neatliekamās medicīniskās palīdzības ierašanās laiks izsaukuma vietā, izziņas saņemšanai nepieciešamais laiks, ar pakalpojuma kvalitāti apmierināto klientu skait</w:t>
            </w:r>
            <w:r w:rsidR="0088280D">
              <w:rPr>
                <w:sz w:val="24"/>
              </w:rPr>
              <w:t>s</w:t>
            </w:r>
            <w:r w:rsidR="0088280D" w:rsidRPr="00E73B45">
              <w:rPr>
                <w:sz w:val="24"/>
              </w:rPr>
              <w:t xml:space="preserve"> </w:t>
            </w:r>
            <w:r w:rsidR="0088280D">
              <w:rPr>
                <w:sz w:val="24"/>
              </w:rPr>
              <w:t xml:space="preserve">(no </w:t>
            </w:r>
            <w:r w:rsidR="0088280D" w:rsidRPr="00E73B45">
              <w:rPr>
                <w:sz w:val="24"/>
              </w:rPr>
              <w:t>aptauju rezultāti</w:t>
            </w:r>
            <w:r w:rsidR="0088280D">
              <w:rPr>
                <w:sz w:val="24"/>
              </w:rPr>
              <w:t>em</w:t>
            </w:r>
            <w:r w:rsidR="0088280D" w:rsidRPr="00E73B45">
              <w:rPr>
                <w:sz w:val="24"/>
              </w:rPr>
              <w:t>)</w:t>
            </w:r>
          </w:p>
        </w:tc>
      </w:tr>
      <w:tr w:rsidR="0088280D" w:rsidRPr="003644C9" w14:paraId="25AFDACC" w14:textId="77777777" w:rsidTr="00AF1A36">
        <w:tc>
          <w:tcPr>
            <w:tcW w:w="2127" w:type="dxa"/>
            <w:shd w:val="clear" w:color="auto" w:fill="auto"/>
          </w:tcPr>
          <w:p w14:paraId="23F55DB4" w14:textId="082CDF3C" w:rsidR="0088280D" w:rsidRPr="008B58BC" w:rsidRDefault="0088280D" w:rsidP="003A042F">
            <w:pPr>
              <w:tabs>
                <w:tab w:val="left" w:pos="567"/>
              </w:tabs>
              <w:jc w:val="both"/>
              <w:rPr>
                <w:b/>
                <w:sz w:val="24"/>
              </w:rPr>
            </w:pPr>
            <w:r w:rsidRPr="008B58BC">
              <w:rPr>
                <w:b/>
                <w:sz w:val="24"/>
              </w:rPr>
              <w:t xml:space="preserve">Ieguldījumu </w:t>
            </w:r>
            <w:r w:rsidR="00150B80" w:rsidRPr="008B58BC">
              <w:rPr>
                <w:b/>
                <w:sz w:val="24"/>
              </w:rPr>
              <w:t>efek</w:t>
            </w:r>
            <w:r w:rsidRPr="008B58BC">
              <w:rPr>
                <w:b/>
                <w:sz w:val="24"/>
              </w:rPr>
              <w:t>tivitāte</w:t>
            </w:r>
            <w:r w:rsidR="0024493A" w:rsidRPr="008B58BC">
              <w:rPr>
                <w:b/>
                <w:sz w:val="24"/>
              </w:rPr>
              <w:t xml:space="preserve"> </w:t>
            </w:r>
            <w:r w:rsidR="00150B80" w:rsidRPr="008B58BC">
              <w:rPr>
                <w:b/>
                <w:sz w:val="24"/>
              </w:rPr>
              <w:t>(</w:t>
            </w:r>
            <w:r w:rsidR="00150B80" w:rsidRPr="008B58BC">
              <w:rPr>
                <w:b/>
                <w:i/>
                <w:sz w:val="24"/>
                <w:lang w:val="en-GB"/>
              </w:rPr>
              <w:t>v</w:t>
            </w:r>
            <w:r w:rsidR="0024493A" w:rsidRPr="008B58BC">
              <w:rPr>
                <w:b/>
                <w:i/>
                <w:sz w:val="24"/>
                <w:lang w:val="en-GB"/>
              </w:rPr>
              <w:t>alue for money</w:t>
            </w:r>
            <w:r w:rsidR="00150B80" w:rsidRPr="008B58BC">
              <w:rPr>
                <w:b/>
                <w:sz w:val="24"/>
              </w:rPr>
              <w:t>)</w:t>
            </w:r>
            <w:r w:rsidRPr="008B58BC">
              <w:rPr>
                <w:b/>
                <w:sz w:val="24"/>
              </w:rPr>
              <w:t xml:space="preserve"> </w:t>
            </w:r>
          </w:p>
        </w:tc>
        <w:tc>
          <w:tcPr>
            <w:tcW w:w="7052" w:type="dxa"/>
            <w:shd w:val="clear" w:color="auto" w:fill="auto"/>
          </w:tcPr>
          <w:p w14:paraId="171898F0" w14:textId="707B99C5" w:rsidR="0088280D" w:rsidRPr="003644C9" w:rsidRDefault="003F55AB" w:rsidP="00E61CDC">
            <w:pPr>
              <w:tabs>
                <w:tab w:val="left" w:pos="567"/>
              </w:tabs>
              <w:jc w:val="both"/>
              <w:rPr>
                <w:sz w:val="24"/>
              </w:rPr>
            </w:pPr>
            <w:r>
              <w:rPr>
                <w:sz w:val="24"/>
              </w:rPr>
              <w:t>Rādītāji, kas raksturo</w:t>
            </w:r>
            <w:r w:rsidR="00E61CDC">
              <w:rPr>
                <w:sz w:val="24"/>
              </w:rPr>
              <w:t xml:space="preserve"> pakāpi</w:t>
            </w:r>
            <w:r w:rsidR="0088280D" w:rsidRPr="003644C9">
              <w:rPr>
                <w:sz w:val="24"/>
              </w:rPr>
              <w:t xml:space="preserve">, kādā tiek panākts vēlamais </w:t>
            </w:r>
            <w:r w:rsidR="0088280D">
              <w:rPr>
                <w:sz w:val="24"/>
              </w:rPr>
              <w:t xml:space="preserve">politikas rezultatīvais </w:t>
            </w:r>
            <w:r w:rsidR="0088280D" w:rsidRPr="003644C9">
              <w:rPr>
                <w:sz w:val="24"/>
              </w:rPr>
              <w:t>r</w:t>
            </w:r>
            <w:r w:rsidR="0088280D">
              <w:rPr>
                <w:sz w:val="24"/>
              </w:rPr>
              <w:t>ādītāj</w:t>
            </w:r>
            <w:r w:rsidR="0088280D" w:rsidRPr="003644C9">
              <w:rPr>
                <w:sz w:val="24"/>
              </w:rPr>
              <w:t>s (</w:t>
            </w:r>
            <w:r w:rsidR="0088280D" w:rsidRPr="00584256">
              <w:rPr>
                <w:i/>
                <w:sz w:val="24"/>
              </w:rPr>
              <w:t>outcomes</w:t>
            </w:r>
            <w:r w:rsidR="0088280D" w:rsidRPr="003644C9">
              <w:rPr>
                <w:sz w:val="24"/>
              </w:rPr>
              <w:t>)</w:t>
            </w:r>
            <w:r w:rsidR="0088280D">
              <w:rPr>
                <w:sz w:val="24"/>
              </w:rPr>
              <w:t xml:space="preserve">, salīdzinot ar </w:t>
            </w:r>
            <w:r w:rsidR="0088280D" w:rsidRPr="003644C9">
              <w:rPr>
                <w:sz w:val="24"/>
              </w:rPr>
              <w:t>ta</w:t>
            </w:r>
            <w:r w:rsidR="0088280D">
              <w:rPr>
                <w:sz w:val="24"/>
              </w:rPr>
              <w:t>m nepieciešam</w:t>
            </w:r>
            <w:r w:rsidR="0088280D" w:rsidRPr="003644C9">
              <w:rPr>
                <w:sz w:val="24"/>
              </w:rPr>
              <w:t xml:space="preserve">ajiem resursiem </w:t>
            </w:r>
            <w:r w:rsidR="0088280D">
              <w:rPr>
                <w:sz w:val="24"/>
              </w:rPr>
              <w:t xml:space="preserve">vai ieguldījumiem </w:t>
            </w:r>
            <w:r w:rsidR="0088280D" w:rsidRPr="003644C9">
              <w:rPr>
                <w:sz w:val="24"/>
              </w:rPr>
              <w:t>(</w:t>
            </w:r>
            <w:r w:rsidR="0088280D" w:rsidRPr="00584256">
              <w:rPr>
                <w:i/>
                <w:sz w:val="24"/>
              </w:rPr>
              <w:t>inputs</w:t>
            </w:r>
            <w:r w:rsidR="0088280D" w:rsidRPr="003644C9">
              <w:rPr>
                <w:sz w:val="24"/>
              </w:rPr>
              <w:t>).</w:t>
            </w:r>
            <w:r w:rsidR="0088280D">
              <w:rPr>
                <w:sz w:val="24"/>
              </w:rPr>
              <w:t xml:space="preserve"> Piemēram, p</w:t>
            </w:r>
            <w:r w:rsidR="0088280D" w:rsidRPr="00C71124">
              <w:rPr>
                <w:sz w:val="24"/>
              </w:rPr>
              <w:t xml:space="preserve">aredzamais mūža ilgums </w:t>
            </w:r>
            <w:r w:rsidR="0088280D">
              <w:rPr>
                <w:sz w:val="24"/>
              </w:rPr>
              <w:t>pret ieguldījumiem veselības aprūpē, reģistrētā noziedzība pret ieguldījumiem kārtībā un drošībā</w:t>
            </w:r>
          </w:p>
        </w:tc>
      </w:tr>
    </w:tbl>
    <w:p w14:paraId="019A4038" w14:textId="39B4DD30" w:rsidR="009F0069" w:rsidRDefault="009F0069" w:rsidP="009F0069">
      <w:pPr>
        <w:pStyle w:val="Heading1"/>
        <w:numPr>
          <w:ilvl w:val="0"/>
          <w:numId w:val="0"/>
        </w:numPr>
        <w:ind w:left="360"/>
        <w:jc w:val="left"/>
      </w:pPr>
    </w:p>
    <w:p w14:paraId="6A9659AB" w14:textId="77777777" w:rsidR="009F0069" w:rsidRDefault="009F0069">
      <w:pPr>
        <w:rPr>
          <w:rFonts w:cs="Arial"/>
          <w:b/>
          <w:bCs/>
          <w:kern w:val="32"/>
          <w:szCs w:val="32"/>
        </w:rPr>
      </w:pPr>
      <w:r>
        <w:br w:type="page"/>
      </w:r>
    </w:p>
    <w:p w14:paraId="37ADEBBC" w14:textId="77777777" w:rsidR="00554CD2" w:rsidRPr="00554CD2" w:rsidRDefault="00554CD2" w:rsidP="000630A8">
      <w:pPr>
        <w:pStyle w:val="Heading1"/>
        <w:ind w:left="284" w:hanging="284"/>
      </w:pPr>
      <w:bookmarkStart w:id="2" w:name="_Toc480468352"/>
      <w:bookmarkStart w:id="3" w:name="_Toc487538243"/>
      <w:r w:rsidRPr="00554CD2">
        <w:lastRenderedPageBreak/>
        <w:t>Vispārīgie jautājumi</w:t>
      </w:r>
      <w:bookmarkEnd w:id="2"/>
      <w:bookmarkEnd w:id="3"/>
    </w:p>
    <w:p w14:paraId="26396E6E" w14:textId="77777777" w:rsidR="00AD2B50" w:rsidRPr="000E4B1B" w:rsidRDefault="00AD2B50" w:rsidP="00F51BB4">
      <w:pPr>
        <w:tabs>
          <w:tab w:val="left" w:pos="6804"/>
        </w:tabs>
        <w:ind w:firstLine="720"/>
        <w:jc w:val="both"/>
        <w:rPr>
          <w:color w:val="D9D9D9"/>
          <w:szCs w:val="28"/>
        </w:rPr>
      </w:pPr>
    </w:p>
    <w:p w14:paraId="0318C3F3" w14:textId="44091921" w:rsidR="00627568" w:rsidRPr="006B4DC7" w:rsidRDefault="00BA3C68" w:rsidP="00F03E58">
      <w:pPr>
        <w:numPr>
          <w:ilvl w:val="0"/>
          <w:numId w:val="5"/>
        </w:numPr>
        <w:tabs>
          <w:tab w:val="left" w:pos="426"/>
          <w:tab w:val="left" w:pos="993"/>
        </w:tabs>
        <w:ind w:left="0" w:firstLine="567"/>
        <w:jc w:val="both"/>
        <w:rPr>
          <w:sz w:val="24"/>
        </w:rPr>
      </w:pPr>
      <w:r w:rsidRPr="006B4DC7">
        <w:rPr>
          <w:sz w:val="24"/>
        </w:rPr>
        <w:t>Dokumenta mērķis ir sniegt metodoloģiskus norādījumus nozar</w:t>
      </w:r>
      <w:r w:rsidR="007B4D06">
        <w:rPr>
          <w:sz w:val="24"/>
        </w:rPr>
        <w:t>ēs veikto</w:t>
      </w:r>
      <w:r w:rsidRPr="006B4DC7">
        <w:rPr>
          <w:sz w:val="24"/>
        </w:rPr>
        <w:t xml:space="preserve"> </w:t>
      </w:r>
      <w:r w:rsidR="007B4D06">
        <w:rPr>
          <w:sz w:val="24"/>
        </w:rPr>
        <w:t xml:space="preserve">ieguldījumu </w:t>
      </w:r>
      <w:r w:rsidRPr="006B4DC7">
        <w:rPr>
          <w:sz w:val="24"/>
        </w:rPr>
        <w:t xml:space="preserve">efektivitātes </w:t>
      </w:r>
      <w:r w:rsidRPr="0059210A">
        <w:rPr>
          <w:sz w:val="24"/>
        </w:rPr>
        <w:t xml:space="preserve">analīzei ministrijās un </w:t>
      </w:r>
      <w:r w:rsidR="00212365" w:rsidRPr="0059210A">
        <w:rPr>
          <w:sz w:val="24"/>
        </w:rPr>
        <w:t>to padotības</w:t>
      </w:r>
      <w:r w:rsidR="00F52997">
        <w:rPr>
          <w:sz w:val="24"/>
        </w:rPr>
        <w:t xml:space="preserve"> </w:t>
      </w:r>
      <w:r w:rsidRPr="0059210A">
        <w:rPr>
          <w:sz w:val="24"/>
        </w:rPr>
        <w:t xml:space="preserve">iestādēs (turpmāk – valsts institūcijas). </w:t>
      </w:r>
      <w:r w:rsidR="00F52997">
        <w:rPr>
          <w:sz w:val="24"/>
        </w:rPr>
        <w:t xml:space="preserve">Šajā dokumentā ir izmantoti </w:t>
      </w:r>
      <w:r w:rsidR="009C5C01">
        <w:rPr>
          <w:sz w:val="24"/>
        </w:rPr>
        <w:t>starptautiski pieejamie paraugi un ieteikumi</w:t>
      </w:r>
      <w:r w:rsidR="00F52997">
        <w:rPr>
          <w:sz w:val="24"/>
        </w:rPr>
        <w:t xml:space="preserve">, kā veikt </w:t>
      </w:r>
      <w:r w:rsidR="00F52997" w:rsidRPr="0061453F">
        <w:rPr>
          <w:sz w:val="24"/>
        </w:rPr>
        <w:t>padziļināt</w:t>
      </w:r>
      <w:r w:rsidR="00F52997">
        <w:rPr>
          <w:sz w:val="24"/>
        </w:rPr>
        <w:t>u publisko i</w:t>
      </w:r>
      <w:r w:rsidR="00E20BAA">
        <w:rPr>
          <w:sz w:val="24"/>
        </w:rPr>
        <w:t>eguldījum</w:t>
      </w:r>
      <w:r w:rsidR="00F52997">
        <w:rPr>
          <w:sz w:val="24"/>
        </w:rPr>
        <w:t>u</w:t>
      </w:r>
      <w:r w:rsidR="00F52997" w:rsidRPr="0061453F">
        <w:rPr>
          <w:sz w:val="24"/>
        </w:rPr>
        <w:t xml:space="preserve"> </w:t>
      </w:r>
      <w:r w:rsidR="009C5C01">
        <w:rPr>
          <w:sz w:val="24"/>
        </w:rPr>
        <w:t xml:space="preserve">efektivitātes </w:t>
      </w:r>
      <w:r w:rsidR="00F52997" w:rsidRPr="00D77BB2">
        <w:rPr>
          <w:sz w:val="24"/>
        </w:rPr>
        <w:t>analīzi dažādās nozarēs</w:t>
      </w:r>
      <w:r w:rsidR="00DC62D2">
        <w:rPr>
          <w:sz w:val="24"/>
        </w:rPr>
        <w:t>, t.</w:t>
      </w:r>
      <w:r w:rsidR="0078334F">
        <w:rPr>
          <w:sz w:val="24"/>
        </w:rPr>
        <w:t> </w:t>
      </w:r>
      <w:r w:rsidR="00DC62D2">
        <w:rPr>
          <w:sz w:val="24"/>
        </w:rPr>
        <w:t>sk.</w:t>
      </w:r>
      <w:r w:rsidR="00627568">
        <w:rPr>
          <w:sz w:val="24"/>
        </w:rPr>
        <w:t xml:space="preserve"> Eiropas Komisijas izstrādātais materiāls</w:t>
      </w:r>
      <w:r w:rsidR="00627568">
        <w:rPr>
          <w:rStyle w:val="FootnoteReference"/>
          <w:sz w:val="24"/>
        </w:rPr>
        <w:footnoteReference w:id="2"/>
      </w:r>
      <w:r w:rsidR="00DC62D2">
        <w:rPr>
          <w:sz w:val="24"/>
        </w:rPr>
        <w:t xml:space="preserve"> un Nīderlandes sociālās izpētes institūta materiāls</w:t>
      </w:r>
      <w:r w:rsidR="00DC62D2">
        <w:rPr>
          <w:rStyle w:val="FootnoteReference"/>
          <w:sz w:val="24"/>
        </w:rPr>
        <w:footnoteReference w:id="3"/>
      </w:r>
      <w:r w:rsidR="00DC62D2">
        <w:rPr>
          <w:sz w:val="24"/>
        </w:rPr>
        <w:t>.</w:t>
      </w:r>
    </w:p>
    <w:p w14:paraId="5E4825D8" w14:textId="2A7A694A" w:rsidR="004F3CE1" w:rsidRPr="004F3CE1" w:rsidRDefault="003D2552" w:rsidP="00C4558E">
      <w:pPr>
        <w:numPr>
          <w:ilvl w:val="0"/>
          <w:numId w:val="5"/>
        </w:numPr>
        <w:tabs>
          <w:tab w:val="left" w:pos="426"/>
          <w:tab w:val="left" w:pos="993"/>
        </w:tabs>
        <w:ind w:left="0" w:firstLine="567"/>
        <w:jc w:val="both"/>
        <w:rPr>
          <w:sz w:val="24"/>
        </w:rPr>
      </w:pPr>
      <w:r w:rsidRPr="001E30A3">
        <w:rPr>
          <w:sz w:val="24"/>
        </w:rPr>
        <w:t>Rezultātu un rezultatīvo rādītāju sistēmas pamatnostādnēs 2008.</w:t>
      </w:r>
      <w:r w:rsidR="0078334F">
        <w:rPr>
          <w:sz w:val="24"/>
        </w:rPr>
        <w:t>–</w:t>
      </w:r>
      <w:r w:rsidRPr="001E30A3">
        <w:rPr>
          <w:sz w:val="24"/>
        </w:rPr>
        <w:t>2013.</w:t>
      </w:r>
      <w:r w:rsidR="0078334F">
        <w:rPr>
          <w:sz w:val="24"/>
        </w:rPr>
        <w:t> </w:t>
      </w:r>
      <w:r w:rsidRPr="001E30A3">
        <w:rPr>
          <w:sz w:val="24"/>
        </w:rPr>
        <w:t>gadam</w:t>
      </w:r>
      <w:r w:rsidRPr="004F3CE1">
        <w:rPr>
          <w:rStyle w:val="FootnoteReference"/>
          <w:sz w:val="24"/>
        </w:rPr>
        <w:footnoteReference w:id="4"/>
      </w:r>
      <w:r w:rsidRPr="004F3CE1">
        <w:rPr>
          <w:sz w:val="24"/>
        </w:rPr>
        <w:t xml:space="preserve"> ir noteikti r</w:t>
      </w:r>
      <w:r w:rsidRPr="004F3CE1">
        <w:rPr>
          <w:sz w:val="24"/>
          <w:shd w:val="clear" w:color="auto" w:fill="FFFFFF"/>
        </w:rPr>
        <w:t>ezultāti un rezultatīvie rādītāji</w:t>
      </w:r>
      <w:r w:rsidR="00D77BB2" w:rsidRPr="004F3CE1">
        <w:rPr>
          <w:sz w:val="24"/>
          <w:shd w:val="clear" w:color="auto" w:fill="FFFFFF"/>
        </w:rPr>
        <w:t xml:space="preserve">, kas </w:t>
      </w:r>
      <w:r w:rsidRPr="004F3CE1">
        <w:rPr>
          <w:sz w:val="24"/>
          <w:shd w:val="clear" w:color="auto" w:fill="FFFFFF"/>
        </w:rPr>
        <w:t xml:space="preserve">ir politikas plānošanas sistēmas </w:t>
      </w:r>
      <w:r w:rsidR="00D77BB2" w:rsidRPr="004F3CE1">
        <w:rPr>
          <w:sz w:val="24"/>
          <w:shd w:val="clear" w:color="auto" w:fill="FFFFFF"/>
        </w:rPr>
        <w:t xml:space="preserve">svarīga </w:t>
      </w:r>
      <w:r w:rsidRPr="004F3CE1">
        <w:rPr>
          <w:sz w:val="24"/>
          <w:shd w:val="clear" w:color="auto" w:fill="FFFFFF"/>
        </w:rPr>
        <w:t xml:space="preserve">sastāvdaļa, </w:t>
      </w:r>
      <w:r w:rsidR="00D77BB2" w:rsidRPr="004F3CE1">
        <w:rPr>
          <w:sz w:val="24"/>
          <w:shd w:val="clear" w:color="auto" w:fill="FFFFFF"/>
        </w:rPr>
        <w:t xml:space="preserve">jo </w:t>
      </w:r>
      <w:r w:rsidRPr="004F3CE1">
        <w:rPr>
          <w:sz w:val="24"/>
          <w:shd w:val="clear" w:color="auto" w:fill="FFFFFF"/>
        </w:rPr>
        <w:t>sniedz informāciju par apstiprināto mērķu un rīcības virzienu sasniegšanas pakāpi</w:t>
      </w:r>
      <w:r w:rsidR="00D77BB2" w:rsidRPr="004F3CE1">
        <w:rPr>
          <w:sz w:val="24"/>
          <w:shd w:val="clear" w:color="auto" w:fill="FFFFFF"/>
        </w:rPr>
        <w:t>.</w:t>
      </w:r>
      <w:r w:rsidR="0087759B" w:rsidRPr="00A6115A">
        <w:rPr>
          <w:sz w:val="24"/>
          <w:shd w:val="clear" w:color="auto" w:fill="FFFFFF"/>
        </w:rPr>
        <w:t xml:space="preserve"> </w:t>
      </w:r>
      <w:r w:rsidR="001E30A3" w:rsidRPr="00A6115A">
        <w:rPr>
          <w:sz w:val="24"/>
        </w:rPr>
        <w:t xml:space="preserve">Ministru kabineta </w:t>
      </w:r>
      <w:r w:rsidR="0078334F" w:rsidRPr="00A6115A">
        <w:rPr>
          <w:sz w:val="24"/>
        </w:rPr>
        <w:t>2009.</w:t>
      </w:r>
      <w:r w:rsidR="0078334F">
        <w:rPr>
          <w:sz w:val="24"/>
        </w:rPr>
        <w:t> </w:t>
      </w:r>
      <w:r w:rsidR="0078334F" w:rsidRPr="00A6115A">
        <w:rPr>
          <w:sz w:val="24"/>
        </w:rPr>
        <w:t>gada 17.</w:t>
      </w:r>
      <w:r w:rsidR="0078334F">
        <w:rPr>
          <w:sz w:val="24"/>
        </w:rPr>
        <w:t> </w:t>
      </w:r>
      <w:r w:rsidR="0078334F" w:rsidRPr="00A6115A">
        <w:rPr>
          <w:sz w:val="24"/>
        </w:rPr>
        <w:t xml:space="preserve">novembra </w:t>
      </w:r>
      <w:r w:rsidR="001E30A3" w:rsidRPr="00A6115A">
        <w:rPr>
          <w:sz w:val="24"/>
        </w:rPr>
        <w:t>instrukcijā Nr.</w:t>
      </w:r>
      <w:r w:rsidR="0078334F">
        <w:rPr>
          <w:sz w:val="24"/>
        </w:rPr>
        <w:t> </w:t>
      </w:r>
      <w:r w:rsidR="001E30A3" w:rsidRPr="00A6115A">
        <w:rPr>
          <w:sz w:val="24"/>
        </w:rPr>
        <w:t>16</w:t>
      </w:r>
      <w:r w:rsidR="001E30A3">
        <w:t xml:space="preserve"> </w:t>
      </w:r>
      <w:r w:rsidR="0078334F">
        <w:t>"</w:t>
      </w:r>
      <w:r w:rsidR="004F3CE1" w:rsidRPr="001E30A3">
        <w:rPr>
          <w:sz w:val="24"/>
          <w:shd w:val="clear" w:color="auto" w:fill="FFFFFF"/>
        </w:rPr>
        <w:t>Ministriju un citu centrālo valsts iestāžu rezultātu un to rezultatīvo rādītāju izstrādes novērtēšanas metodik</w:t>
      </w:r>
      <w:r w:rsidR="001E30A3">
        <w:rPr>
          <w:sz w:val="24"/>
          <w:shd w:val="clear" w:color="auto" w:fill="FFFFFF"/>
        </w:rPr>
        <w:t>a</w:t>
      </w:r>
      <w:r w:rsidR="0078334F">
        <w:t>"</w:t>
      </w:r>
      <w:r w:rsidR="004F3CE1">
        <w:rPr>
          <w:rStyle w:val="FootnoteReference"/>
          <w:sz w:val="24"/>
          <w:shd w:val="clear" w:color="auto" w:fill="FFFFFF"/>
        </w:rPr>
        <w:footnoteReference w:id="5"/>
      </w:r>
      <w:r w:rsidR="004F3CE1">
        <w:rPr>
          <w:sz w:val="24"/>
          <w:shd w:val="clear" w:color="auto" w:fill="FFFFFF"/>
        </w:rPr>
        <w:t xml:space="preserve"> ir noteikta rezultatīvo rādītāju hierarhija. Esošā struktūra un saikne starp mērķiem, rezultātiem un rezultatīvajiem rādītājiem ir </w:t>
      </w:r>
      <w:r w:rsidR="005D056A">
        <w:rPr>
          <w:sz w:val="24"/>
          <w:shd w:val="clear" w:color="auto" w:fill="FFFFFF"/>
        </w:rPr>
        <w:t>atspoguļo</w:t>
      </w:r>
      <w:r w:rsidR="004F3CE1">
        <w:rPr>
          <w:sz w:val="24"/>
          <w:shd w:val="clear" w:color="auto" w:fill="FFFFFF"/>
        </w:rPr>
        <w:t>ta 1.</w:t>
      </w:r>
      <w:r w:rsidR="0078334F">
        <w:rPr>
          <w:sz w:val="24"/>
          <w:shd w:val="clear" w:color="auto" w:fill="FFFFFF"/>
        </w:rPr>
        <w:t> </w:t>
      </w:r>
      <w:r w:rsidR="004F3CE1">
        <w:rPr>
          <w:sz w:val="24"/>
          <w:shd w:val="clear" w:color="auto" w:fill="FFFFFF"/>
        </w:rPr>
        <w:t>attēlā.</w:t>
      </w:r>
      <w:r w:rsidR="007B4D06">
        <w:rPr>
          <w:sz w:val="24"/>
          <w:shd w:val="clear" w:color="auto" w:fill="FFFFFF"/>
        </w:rPr>
        <w:t xml:space="preserve"> Tā ir papildināta ar ieguldījumu efektivitātes rādītājiem, kuri ļauj salīdzināt un analizēt politikas </w:t>
      </w:r>
      <w:r w:rsidR="00FE7C69">
        <w:rPr>
          <w:sz w:val="24"/>
          <w:shd w:val="clear" w:color="auto" w:fill="FFFFFF"/>
        </w:rPr>
        <w:t>rezultatīvo</w:t>
      </w:r>
      <w:r w:rsidR="007B4D06">
        <w:rPr>
          <w:sz w:val="24"/>
          <w:shd w:val="clear" w:color="auto" w:fill="FFFFFF"/>
        </w:rPr>
        <w:t>s rādītājus ar veiktajiem ieguldījumiem.</w:t>
      </w:r>
    </w:p>
    <w:p w14:paraId="14C5C2D1" w14:textId="77777777" w:rsidR="0087759B" w:rsidRPr="003F55AB" w:rsidRDefault="0087759B" w:rsidP="0087759B">
      <w:pPr>
        <w:tabs>
          <w:tab w:val="left" w:pos="426"/>
        </w:tabs>
        <w:ind w:left="284"/>
        <w:jc w:val="both"/>
        <w:rPr>
          <w:sz w:val="20"/>
          <w:szCs w:val="20"/>
        </w:rPr>
      </w:pPr>
    </w:p>
    <w:p w14:paraId="47C8C3AE" w14:textId="566C57D0" w:rsidR="0087759B" w:rsidRPr="003F55AB" w:rsidRDefault="00627568" w:rsidP="003F55AB">
      <w:pPr>
        <w:pStyle w:val="ListParagraph"/>
        <w:ind w:left="0"/>
        <w:jc w:val="center"/>
        <w:rPr>
          <w:rFonts w:ascii="Times New Roman" w:hAnsi="Times New Roman"/>
          <w:b/>
          <w:sz w:val="24"/>
          <w:szCs w:val="24"/>
        </w:rPr>
      </w:pPr>
      <w:r w:rsidRPr="003F55AB">
        <w:rPr>
          <w:rFonts w:ascii="Times New Roman" w:hAnsi="Times New Roman"/>
          <w:b/>
          <w:sz w:val="24"/>
          <w:szCs w:val="24"/>
        </w:rPr>
        <w:t xml:space="preserve">Mērķu, rezultātu un rezultatīvo rādītāju struktūra un </w:t>
      </w:r>
      <w:r w:rsidR="004F3CE1" w:rsidRPr="003F55AB">
        <w:rPr>
          <w:rFonts w:ascii="Times New Roman" w:hAnsi="Times New Roman"/>
          <w:b/>
          <w:sz w:val="24"/>
          <w:szCs w:val="24"/>
        </w:rPr>
        <w:t xml:space="preserve">savstarpējā </w:t>
      </w:r>
      <w:r w:rsidRPr="003F55AB">
        <w:rPr>
          <w:rFonts w:ascii="Times New Roman" w:hAnsi="Times New Roman"/>
          <w:b/>
          <w:sz w:val="24"/>
          <w:szCs w:val="24"/>
        </w:rPr>
        <w:t>sasaist</w:t>
      </w:r>
      <w:r w:rsidR="0078334F" w:rsidRPr="003F55AB">
        <w:rPr>
          <w:rFonts w:ascii="Times New Roman" w:hAnsi="Times New Roman"/>
          <w:b/>
          <w:sz w:val="24"/>
          <w:szCs w:val="24"/>
        </w:rPr>
        <w:t>e</w:t>
      </w:r>
    </w:p>
    <w:p w14:paraId="604E098D" w14:textId="671069F1" w:rsidR="003F55AB" w:rsidRPr="003F55AB" w:rsidRDefault="003F55AB" w:rsidP="003F55AB">
      <w:pPr>
        <w:pStyle w:val="ListParagraph"/>
        <w:jc w:val="right"/>
        <w:rPr>
          <w:rFonts w:ascii="Times New Roman" w:hAnsi="Times New Roman"/>
          <w:sz w:val="24"/>
          <w:szCs w:val="24"/>
        </w:rPr>
      </w:pPr>
      <w:r w:rsidRPr="003F55AB">
        <w:rPr>
          <w:rFonts w:ascii="Times New Roman" w:hAnsi="Times New Roman"/>
          <w:sz w:val="24"/>
          <w:szCs w:val="24"/>
        </w:rPr>
        <w:t>1. attēls</w:t>
      </w:r>
    </w:p>
    <w:p w14:paraId="1C515290" w14:textId="1BAD029F" w:rsidR="00173302" w:rsidRDefault="007C7226" w:rsidP="005D056A">
      <w:pPr>
        <w:tabs>
          <w:tab w:val="left" w:pos="426"/>
        </w:tabs>
        <w:jc w:val="both"/>
        <w:rPr>
          <w:sz w:val="24"/>
        </w:rPr>
      </w:pPr>
      <w:r>
        <w:rPr>
          <w:noProof/>
          <w:sz w:val="24"/>
          <w:lang w:eastAsia="lv-LV"/>
        </w:rPr>
        <w:drawing>
          <wp:inline distT="0" distB="0" distL="0" distR="0" wp14:anchorId="457AEFA5" wp14:editId="5241BBCB">
            <wp:extent cx="5640019" cy="353105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48046" cy="3536080"/>
                    </a:xfrm>
                    <a:prstGeom prst="rect">
                      <a:avLst/>
                    </a:prstGeom>
                    <a:noFill/>
                  </pic:spPr>
                </pic:pic>
              </a:graphicData>
            </a:graphic>
          </wp:inline>
        </w:drawing>
      </w:r>
    </w:p>
    <w:p w14:paraId="2FEB40C0" w14:textId="77777777" w:rsidR="0087759B" w:rsidRDefault="0087759B" w:rsidP="0087759B">
      <w:pPr>
        <w:tabs>
          <w:tab w:val="left" w:pos="426"/>
        </w:tabs>
        <w:ind w:left="284"/>
        <w:jc w:val="both"/>
        <w:rPr>
          <w:sz w:val="24"/>
        </w:rPr>
      </w:pPr>
    </w:p>
    <w:p w14:paraId="4AF0713A" w14:textId="2A54951A" w:rsidR="00E2218C" w:rsidRPr="00B11337" w:rsidRDefault="00575B14" w:rsidP="00B11337">
      <w:pPr>
        <w:numPr>
          <w:ilvl w:val="0"/>
          <w:numId w:val="5"/>
        </w:numPr>
        <w:tabs>
          <w:tab w:val="left" w:pos="426"/>
          <w:tab w:val="left" w:pos="993"/>
        </w:tabs>
        <w:ind w:left="0" w:firstLine="567"/>
        <w:jc w:val="both"/>
        <w:rPr>
          <w:sz w:val="24"/>
        </w:rPr>
      </w:pPr>
      <w:r w:rsidRPr="007D43CC">
        <w:rPr>
          <w:sz w:val="24"/>
        </w:rPr>
        <w:t xml:space="preserve">Metodika </w:t>
      </w:r>
      <w:r w:rsidR="007D43CC" w:rsidRPr="007D43CC">
        <w:rPr>
          <w:sz w:val="24"/>
        </w:rPr>
        <w:t>izstrādāta, lai nodrošinātu</w:t>
      </w:r>
      <w:r w:rsidRPr="007D43CC">
        <w:rPr>
          <w:sz w:val="24"/>
        </w:rPr>
        <w:t xml:space="preserve"> Likuma par budžetu un finanšu vadību 16.</w:t>
      </w:r>
      <w:r w:rsidRPr="000630A8">
        <w:rPr>
          <w:sz w:val="24"/>
          <w:vertAlign w:val="superscript"/>
        </w:rPr>
        <w:t>3</w:t>
      </w:r>
      <w:r w:rsidR="0078334F" w:rsidRPr="007D43CC">
        <w:rPr>
          <w:sz w:val="24"/>
        </w:rPr>
        <w:t> </w:t>
      </w:r>
      <w:r w:rsidRPr="007D43CC">
        <w:rPr>
          <w:sz w:val="24"/>
        </w:rPr>
        <w:t xml:space="preserve">panta </w:t>
      </w:r>
      <w:r w:rsidR="0078334F" w:rsidRPr="007D43CC">
        <w:rPr>
          <w:sz w:val="24"/>
        </w:rPr>
        <w:t xml:space="preserve">pirmajā </w:t>
      </w:r>
      <w:r w:rsidRPr="007D43CC">
        <w:rPr>
          <w:sz w:val="24"/>
        </w:rPr>
        <w:t>daļā noteikt</w:t>
      </w:r>
      <w:r w:rsidR="007D43CC" w:rsidRPr="007D43CC">
        <w:rPr>
          <w:sz w:val="24"/>
        </w:rPr>
        <w:t>o, ka Ministru kabinets nodrošina pastāvīgu un sistemātisku valsts budžeta izdevumu pārskatīšanu, lai efektīvāk un ekonomiskāk īstenotu valsts politiku, kā arī regulāri optimizētu budžeta izdevumus un izvērtētu to atbilstību attīstības plānošanas dokumentos noteiktajām prioritātēm un mērķiem</w:t>
      </w:r>
      <w:r w:rsidRPr="007D43CC">
        <w:rPr>
          <w:sz w:val="24"/>
        </w:rPr>
        <w:t xml:space="preserve">. </w:t>
      </w:r>
      <w:r w:rsidR="00D77BB2" w:rsidRPr="007D43CC">
        <w:rPr>
          <w:sz w:val="24"/>
        </w:rPr>
        <w:t>Metodika ir paredzēta, lai paplašinātu Rezultātu un rezultatīvo rādītāju sistēmas</w:t>
      </w:r>
      <w:r w:rsidR="00D77BB2" w:rsidRPr="001E30A3">
        <w:rPr>
          <w:sz w:val="24"/>
        </w:rPr>
        <w:t xml:space="preserve"> pamatnostādnēs 2008.</w:t>
      </w:r>
      <w:r w:rsidR="00F978EB">
        <w:rPr>
          <w:sz w:val="24"/>
        </w:rPr>
        <w:t>–</w:t>
      </w:r>
      <w:r w:rsidR="00D77BB2" w:rsidRPr="001E30A3">
        <w:rPr>
          <w:sz w:val="24"/>
        </w:rPr>
        <w:t>2013.</w:t>
      </w:r>
      <w:r w:rsidR="00F978EB">
        <w:rPr>
          <w:sz w:val="24"/>
        </w:rPr>
        <w:t> </w:t>
      </w:r>
      <w:r w:rsidR="00D77BB2" w:rsidRPr="001E30A3">
        <w:rPr>
          <w:sz w:val="24"/>
        </w:rPr>
        <w:t>gadam</w:t>
      </w:r>
      <w:r w:rsidR="00D77BB2" w:rsidRPr="006D3019">
        <w:rPr>
          <w:i/>
          <w:sz w:val="24"/>
        </w:rPr>
        <w:t xml:space="preserve"> </w:t>
      </w:r>
      <w:r w:rsidR="00D77BB2" w:rsidRPr="006D3019">
        <w:rPr>
          <w:sz w:val="24"/>
        </w:rPr>
        <w:t xml:space="preserve">noteikto </w:t>
      </w:r>
      <w:r w:rsidR="00D77BB2" w:rsidRPr="00771526">
        <w:rPr>
          <w:sz w:val="24"/>
        </w:rPr>
        <w:t xml:space="preserve">politikas rezultatīvo </w:t>
      </w:r>
      <w:r w:rsidR="00D77BB2" w:rsidRPr="006D3019">
        <w:rPr>
          <w:sz w:val="24"/>
        </w:rPr>
        <w:t xml:space="preserve">rādītāju praktisko pielietojumu </w:t>
      </w:r>
      <w:r w:rsidR="00D77BB2" w:rsidRPr="006D3019">
        <w:rPr>
          <w:sz w:val="24"/>
          <w:shd w:val="clear" w:color="auto" w:fill="FFFFFF"/>
        </w:rPr>
        <w:t>budžeta plānošanas, izpildes un uzraudzības procesā</w:t>
      </w:r>
      <w:r w:rsidR="00D77BB2" w:rsidRPr="006D3019">
        <w:rPr>
          <w:color w:val="414142"/>
          <w:sz w:val="24"/>
          <w:shd w:val="clear" w:color="auto" w:fill="FFFFFF"/>
        </w:rPr>
        <w:t>.</w:t>
      </w:r>
      <w:r w:rsidR="00D77BB2" w:rsidRPr="006D3019">
        <w:rPr>
          <w:sz w:val="24"/>
        </w:rPr>
        <w:t xml:space="preserve"> </w:t>
      </w:r>
      <w:r w:rsidR="006E19E7">
        <w:rPr>
          <w:sz w:val="24"/>
        </w:rPr>
        <w:t xml:space="preserve">Metodika </w:t>
      </w:r>
      <w:r w:rsidR="00E2218C">
        <w:rPr>
          <w:sz w:val="24"/>
        </w:rPr>
        <w:t xml:space="preserve">ļauj </w:t>
      </w:r>
      <w:r w:rsidR="00B11337">
        <w:rPr>
          <w:sz w:val="24"/>
        </w:rPr>
        <w:t xml:space="preserve">sistemātiski un </w:t>
      </w:r>
      <w:r w:rsidR="00E2218C">
        <w:rPr>
          <w:sz w:val="24"/>
        </w:rPr>
        <w:t>p</w:t>
      </w:r>
      <w:r w:rsidR="007E2004">
        <w:rPr>
          <w:sz w:val="24"/>
        </w:rPr>
        <w:t>adziļināti</w:t>
      </w:r>
      <w:r w:rsidR="00E2218C">
        <w:rPr>
          <w:sz w:val="24"/>
        </w:rPr>
        <w:t xml:space="preserve"> analizēt </w:t>
      </w:r>
      <w:r w:rsidR="00B11337">
        <w:rPr>
          <w:sz w:val="24"/>
        </w:rPr>
        <w:t xml:space="preserve">valsts budžeta izdevumus un </w:t>
      </w:r>
      <w:r w:rsidR="00717FBA" w:rsidRPr="00B11337">
        <w:rPr>
          <w:sz w:val="24"/>
        </w:rPr>
        <w:t xml:space="preserve">valsts </w:t>
      </w:r>
      <w:r w:rsidR="00716DD3" w:rsidRPr="00B11337">
        <w:rPr>
          <w:sz w:val="24"/>
        </w:rPr>
        <w:t xml:space="preserve">budžeta </w:t>
      </w:r>
      <w:r w:rsidR="00325633">
        <w:rPr>
          <w:sz w:val="24"/>
        </w:rPr>
        <w:t>ieguldījumu efektivitāti</w:t>
      </w:r>
      <w:r w:rsidR="00716DD3" w:rsidRPr="00B11337">
        <w:rPr>
          <w:sz w:val="24"/>
        </w:rPr>
        <w:t>.</w:t>
      </w:r>
    </w:p>
    <w:p w14:paraId="1E848AC7" w14:textId="18558245" w:rsidR="003B5B6D" w:rsidRPr="0098234A" w:rsidRDefault="00292A39" w:rsidP="003B5B6D">
      <w:pPr>
        <w:numPr>
          <w:ilvl w:val="0"/>
          <w:numId w:val="5"/>
        </w:numPr>
        <w:tabs>
          <w:tab w:val="left" w:pos="426"/>
          <w:tab w:val="left" w:pos="993"/>
        </w:tabs>
        <w:ind w:left="0" w:firstLine="567"/>
        <w:jc w:val="both"/>
        <w:rPr>
          <w:sz w:val="24"/>
        </w:rPr>
      </w:pPr>
      <w:r w:rsidRPr="0098234A">
        <w:rPr>
          <w:sz w:val="24"/>
        </w:rPr>
        <w:t>M</w:t>
      </w:r>
      <w:r w:rsidR="00D77BB2" w:rsidRPr="0098234A">
        <w:rPr>
          <w:sz w:val="24"/>
        </w:rPr>
        <w:t>etodik</w:t>
      </w:r>
      <w:r w:rsidR="00FE7C69" w:rsidRPr="0098234A">
        <w:rPr>
          <w:sz w:val="24"/>
        </w:rPr>
        <w:t>a</w:t>
      </w:r>
      <w:r w:rsidR="00D77BB2" w:rsidRPr="0098234A">
        <w:rPr>
          <w:sz w:val="24"/>
        </w:rPr>
        <w:t xml:space="preserve"> </w:t>
      </w:r>
      <w:r w:rsidR="00FE7C69" w:rsidRPr="0098234A">
        <w:rPr>
          <w:sz w:val="24"/>
        </w:rPr>
        <w:t xml:space="preserve">piedāvā </w:t>
      </w:r>
      <w:r w:rsidR="006E0EC7" w:rsidRPr="0098234A">
        <w:rPr>
          <w:sz w:val="24"/>
        </w:rPr>
        <w:t>vienkārš</w:t>
      </w:r>
      <w:r w:rsidRPr="0098234A">
        <w:rPr>
          <w:sz w:val="24"/>
        </w:rPr>
        <w:t>u</w:t>
      </w:r>
      <w:r w:rsidR="0098234A">
        <w:rPr>
          <w:sz w:val="24"/>
        </w:rPr>
        <w:t>,</w:t>
      </w:r>
      <w:r w:rsidR="006E0EC7" w:rsidRPr="0098234A">
        <w:rPr>
          <w:sz w:val="24"/>
        </w:rPr>
        <w:t xml:space="preserve"> </w:t>
      </w:r>
      <w:r w:rsidR="00152AD4" w:rsidRPr="0098234A">
        <w:rPr>
          <w:sz w:val="24"/>
        </w:rPr>
        <w:t xml:space="preserve">ērti lietojamu </w:t>
      </w:r>
      <w:r w:rsidR="0098234A">
        <w:rPr>
          <w:sz w:val="24"/>
        </w:rPr>
        <w:t xml:space="preserve">un resursu mazietilpīgu </w:t>
      </w:r>
      <w:r w:rsidR="00152AD4" w:rsidRPr="0098234A">
        <w:rPr>
          <w:sz w:val="24"/>
        </w:rPr>
        <w:t>analītisk</w:t>
      </w:r>
      <w:r w:rsidR="000630A8">
        <w:rPr>
          <w:sz w:val="24"/>
        </w:rPr>
        <w:t>u</w:t>
      </w:r>
      <w:r w:rsidR="006E0EC7" w:rsidRPr="0098234A">
        <w:rPr>
          <w:sz w:val="24"/>
        </w:rPr>
        <w:t xml:space="preserve"> </w:t>
      </w:r>
      <w:r w:rsidR="00FE7C69" w:rsidRPr="0098234A">
        <w:rPr>
          <w:sz w:val="24"/>
        </w:rPr>
        <w:t>risinājumu</w:t>
      </w:r>
      <w:r w:rsidR="00D77BB2" w:rsidRPr="0098234A">
        <w:rPr>
          <w:sz w:val="24"/>
        </w:rPr>
        <w:t xml:space="preserve">, </w:t>
      </w:r>
      <w:r w:rsidR="00152AD4" w:rsidRPr="0098234A">
        <w:rPr>
          <w:sz w:val="24"/>
        </w:rPr>
        <w:t xml:space="preserve">lai pēc vienota parauga </w:t>
      </w:r>
      <w:r w:rsidR="00785075" w:rsidRPr="0098234A">
        <w:rPr>
          <w:sz w:val="24"/>
        </w:rPr>
        <w:t xml:space="preserve">varētu novērtēt </w:t>
      </w:r>
      <w:r w:rsidR="007B4D06" w:rsidRPr="0098234A">
        <w:rPr>
          <w:sz w:val="24"/>
        </w:rPr>
        <w:t>ieguldījumu</w:t>
      </w:r>
      <w:r w:rsidR="00D77BB2" w:rsidRPr="0098234A">
        <w:rPr>
          <w:sz w:val="24"/>
        </w:rPr>
        <w:t xml:space="preserve"> efektivitāt</w:t>
      </w:r>
      <w:r w:rsidR="00785075" w:rsidRPr="0098234A">
        <w:rPr>
          <w:sz w:val="24"/>
        </w:rPr>
        <w:t>i dažādās nozarēs</w:t>
      </w:r>
      <w:r w:rsidR="00FE7C69" w:rsidRPr="0098234A">
        <w:rPr>
          <w:sz w:val="24"/>
        </w:rPr>
        <w:t xml:space="preserve">. </w:t>
      </w:r>
      <w:r w:rsidR="00785075" w:rsidRPr="0098234A">
        <w:rPr>
          <w:sz w:val="24"/>
        </w:rPr>
        <w:t xml:space="preserve">Ja ir pieejami </w:t>
      </w:r>
      <w:r w:rsidR="0098234A">
        <w:rPr>
          <w:sz w:val="24"/>
        </w:rPr>
        <w:t>politikas rezult</w:t>
      </w:r>
      <w:r w:rsidR="00E61CDC">
        <w:rPr>
          <w:sz w:val="24"/>
        </w:rPr>
        <w:t>a</w:t>
      </w:r>
      <w:r w:rsidR="0098234A">
        <w:rPr>
          <w:sz w:val="24"/>
        </w:rPr>
        <w:t>t</w:t>
      </w:r>
      <w:r w:rsidR="00E61CDC">
        <w:rPr>
          <w:sz w:val="24"/>
        </w:rPr>
        <w:t>īvie</w:t>
      </w:r>
      <w:r w:rsidR="0098234A">
        <w:rPr>
          <w:sz w:val="24"/>
        </w:rPr>
        <w:t xml:space="preserve"> </w:t>
      </w:r>
      <w:r w:rsidR="00E61CDC">
        <w:rPr>
          <w:sz w:val="24"/>
        </w:rPr>
        <w:t xml:space="preserve">rādītāji </w:t>
      </w:r>
      <w:r w:rsidR="0098234A">
        <w:rPr>
          <w:sz w:val="24"/>
        </w:rPr>
        <w:t>un ieguldījumu</w:t>
      </w:r>
      <w:r w:rsidR="0098234A" w:rsidRPr="0098234A">
        <w:rPr>
          <w:sz w:val="24"/>
        </w:rPr>
        <w:t xml:space="preserve"> </w:t>
      </w:r>
      <w:r w:rsidR="00785075" w:rsidRPr="0098234A">
        <w:rPr>
          <w:sz w:val="24"/>
        </w:rPr>
        <w:t xml:space="preserve">rādītāji, tad </w:t>
      </w:r>
      <w:r w:rsidR="003B5B6D" w:rsidRPr="0098234A">
        <w:rPr>
          <w:sz w:val="24"/>
        </w:rPr>
        <w:t>attiecīgo datu apstrādes</w:t>
      </w:r>
      <w:r w:rsidR="00785075" w:rsidRPr="0098234A">
        <w:rPr>
          <w:sz w:val="24"/>
        </w:rPr>
        <w:t xml:space="preserve"> darbietilpība </w:t>
      </w:r>
      <w:r w:rsidR="0098234A">
        <w:rPr>
          <w:sz w:val="24"/>
        </w:rPr>
        <w:t>ir</w:t>
      </w:r>
      <w:r w:rsidR="00785075" w:rsidRPr="0098234A">
        <w:rPr>
          <w:sz w:val="24"/>
        </w:rPr>
        <w:t xml:space="preserve"> 1</w:t>
      </w:r>
      <w:r w:rsidR="00F978EB">
        <w:rPr>
          <w:sz w:val="24"/>
        </w:rPr>
        <w:t>–</w:t>
      </w:r>
      <w:r w:rsidR="00785075" w:rsidRPr="0098234A">
        <w:rPr>
          <w:sz w:val="24"/>
        </w:rPr>
        <w:t>2 cilvēkdienas</w:t>
      </w:r>
      <w:r w:rsidR="00D77BB2" w:rsidRPr="0098234A">
        <w:rPr>
          <w:sz w:val="24"/>
        </w:rPr>
        <w:t>.</w:t>
      </w:r>
    </w:p>
    <w:p w14:paraId="4A73C279" w14:textId="4EDBB25F" w:rsidR="00D77BB2" w:rsidRPr="003B5B6D" w:rsidRDefault="00D77BB2" w:rsidP="003B5B6D">
      <w:pPr>
        <w:numPr>
          <w:ilvl w:val="0"/>
          <w:numId w:val="5"/>
        </w:numPr>
        <w:tabs>
          <w:tab w:val="left" w:pos="426"/>
          <w:tab w:val="left" w:pos="993"/>
        </w:tabs>
        <w:ind w:left="0" w:firstLine="567"/>
        <w:jc w:val="both"/>
        <w:rPr>
          <w:sz w:val="24"/>
        </w:rPr>
      </w:pPr>
      <w:r w:rsidRPr="003B5B6D">
        <w:rPr>
          <w:sz w:val="24"/>
        </w:rPr>
        <w:t>Metodika ir vērsta uz politikas r</w:t>
      </w:r>
      <w:r w:rsidR="003B5B6D" w:rsidRPr="003B5B6D">
        <w:rPr>
          <w:sz w:val="24"/>
        </w:rPr>
        <w:t>ezultatīvo rādītāju novērtēšanu. Politikas rezultātu īpašā nozīme ir saistīta ar to, ka tie kalpo kā svarīgi komunikācijas instrumenti un ar to palīdzību ministrijas un iestādes visveiksmīgāk var izskaidrot sabiedrībai savas darbības būtību un sasniedzamos mērķus</w:t>
      </w:r>
      <w:r w:rsidRPr="003B5B6D">
        <w:rPr>
          <w:sz w:val="24"/>
        </w:rPr>
        <w:t>.</w:t>
      </w:r>
    </w:p>
    <w:p w14:paraId="296D2E07" w14:textId="324C22C8" w:rsidR="00006B50" w:rsidRPr="00006B50" w:rsidRDefault="00006B50" w:rsidP="00F03E58">
      <w:pPr>
        <w:numPr>
          <w:ilvl w:val="0"/>
          <w:numId w:val="5"/>
        </w:numPr>
        <w:tabs>
          <w:tab w:val="left" w:pos="426"/>
          <w:tab w:val="left" w:pos="993"/>
        </w:tabs>
        <w:ind w:left="0" w:firstLine="567"/>
        <w:jc w:val="both"/>
        <w:rPr>
          <w:sz w:val="24"/>
        </w:rPr>
      </w:pPr>
      <w:r w:rsidRPr="00006B50">
        <w:rPr>
          <w:sz w:val="24"/>
        </w:rPr>
        <w:t xml:space="preserve">Politikas plānošanā </w:t>
      </w:r>
      <w:r>
        <w:rPr>
          <w:sz w:val="24"/>
        </w:rPr>
        <w:t xml:space="preserve">tiek </w:t>
      </w:r>
      <w:r w:rsidRPr="00006B50">
        <w:rPr>
          <w:sz w:val="24"/>
        </w:rPr>
        <w:t>izmanto</w:t>
      </w:r>
      <w:r>
        <w:rPr>
          <w:sz w:val="24"/>
        </w:rPr>
        <w:t>tas</w:t>
      </w:r>
      <w:r w:rsidRPr="00006B50">
        <w:rPr>
          <w:sz w:val="24"/>
        </w:rPr>
        <w:t xml:space="preserve"> divas galvenās mērķu formulēšanas pieejas – </w:t>
      </w:r>
      <w:r w:rsidRPr="00006B50">
        <w:rPr>
          <w:i/>
          <w:iCs/>
          <w:sz w:val="24"/>
        </w:rPr>
        <w:t>mērķorientēt</w:t>
      </w:r>
      <w:r>
        <w:rPr>
          <w:i/>
          <w:iCs/>
          <w:sz w:val="24"/>
        </w:rPr>
        <w:t>ā</w:t>
      </w:r>
      <w:r w:rsidRPr="00006B50">
        <w:rPr>
          <w:sz w:val="24"/>
        </w:rPr>
        <w:t xml:space="preserve"> un </w:t>
      </w:r>
      <w:r w:rsidRPr="00006B50">
        <w:rPr>
          <w:i/>
          <w:iCs/>
          <w:sz w:val="24"/>
        </w:rPr>
        <w:t>problēmorientēt</w:t>
      </w:r>
      <w:r>
        <w:rPr>
          <w:i/>
          <w:iCs/>
          <w:sz w:val="24"/>
        </w:rPr>
        <w:t>ā</w:t>
      </w:r>
      <w:r w:rsidRPr="00006B50">
        <w:rPr>
          <w:sz w:val="24"/>
        </w:rPr>
        <w:t xml:space="preserve"> pieej</w:t>
      </w:r>
      <w:r>
        <w:rPr>
          <w:sz w:val="24"/>
        </w:rPr>
        <w:t>a</w:t>
      </w:r>
      <w:r w:rsidRPr="00006B50">
        <w:rPr>
          <w:sz w:val="24"/>
        </w:rPr>
        <w:t xml:space="preserve">. </w:t>
      </w:r>
      <w:r w:rsidRPr="00006B50">
        <w:rPr>
          <w:i/>
          <w:iCs/>
          <w:sz w:val="24"/>
        </w:rPr>
        <w:t>Mērķorientētā</w:t>
      </w:r>
      <w:r>
        <w:rPr>
          <w:i/>
          <w:iCs/>
          <w:sz w:val="24"/>
        </w:rPr>
        <w:t xml:space="preserve"> </w:t>
      </w:r>
      <w:r w:rsidRPr="00006B50">
        <w:rPr>
          <w:sz w:val="24"/>
        </w:rPr>
        <w:t xml:space="preserve">pieeja ir </w:t>
      </w:r>
      <w:r>
        <w:rPr>
          <w:sz w:val="24"/>
        </w:rPr>
        <w:t xml:space="preserve">plašāka </w:t>
      </w:r>
      <w:r w:rsidRPr="00006B50">
        <w:rPr>
          <w:sz w:val="24"/>
        </w:rPr>
        <w:t xml:space="preserve">metode, </w:t>
      </w:r>
      <w:r>
        <w:rPr>
          <w:sz w:val="24"/>
        </w:rPr>
        <w:t xml:space="preserve">kurā </w:t>
      </w:r>
      <w:r w:rsidRPr="00006B50">
        <w:rPr>
          <w:sz w:val="24"/>
        </w:rPr>
        <w:t xml:space="preserve">politikas mērķi tiek atvasināti no vispārīgajiem </w:t>
      </w:r>
      <w:r w:rsidR="006A1450">
        <w:rPr>
          <w:sz w:val="24"/>
        </w:rPr>
        <w:t>iestādes</w:t>
      </w:r>
      <w:r w:rsidRPr="00006B50">
        <w:rPr>
          <w:sz w:val="24"/>
        </w:rPr>
        <w:t xml:space="preserve"> stratēģiskajiem mērķiem</w:t>
      </w:r>
      <w:r w:rsidR="009B2DAC">
        <w:rPr>
          <w:sz w:val="24"/>
        </w:rPr>
        <w:t xml:space="preserve"> (piemēram, </w:t>
      </w:r>
      <w:r w:rsidR="00703359">
        <w:rPr>
          <w:sz w:val="24"/>
        </w:rPr>
        <w:t xml:space="preserve">Latvijas </w:t>
      </w:r>
      <w:r w:rsidR="009B2DAC">
        <w:rPr>
          <w:sz w:val="24"/>
        </w:rPr>
        <w:t xml:space="preserve">Nacionālais </w:t>
      </w:r>
      <w:r w:rsidR="006A1450">
        <w:rPr>
          <w:sz w:val="24"/>
        </w:rPr>
        <w:t>a</w:t>
      </w:r>
      <w:r w:rsidR="009B2DAC">
        <w:rPr>
          <w:sz w:val="24"/>
        </w:rPr>
        <w:t>ttīstības plāns</w:t>
      </w:r>
      <w:r w:rsidR="006A1450">
        <w:rPr>
          <w:sz w:val="24"/>
        </w:rPr>
        <w:t xml:space="preserve"> 2014.</w:t>
      </w:r>
      <w:r w:rsidR="00F978EB">
        <w:rPr>
          <w:sz w:val="24"/>
        </w:rPr>
        <w:t>–</w:t>
      </w:r>
      <w:r w:rsidR="006A1450">
        <w:rPr>
          <w:sz w:val="24"/>
        </w:rPr>
        <w:t>2020. gadam</w:t>
      </w:r>
      <w:r w:rsidR="009B2DAC">
        <w:rPr>
          <w:sz w:val="24"/>
        </w:rPr>
        <w:t xml:space="preserve">, Izglītības </w:t>
      </w:r>
      <w:r w:rsidR="006A1450">
        <w:rPr>
          <w:sz w:val="24"/>
        </w:rPr>
        <w:t>attīstības pamatnostādnes 2014.</w:t>
      </w:r>
      <w:r w:rsidR="00F978EB">
        <w:rPr>
          <w:sz w:val="24"/>
        </w:rPr>
        <w:t>–</w:t>
      </w:r>
      <w:r w:rsidR="006A1450">
        <w:rPr>
          <w:sz w:val="24"/>
        </w:rPr>
        <w:t>2020. gadam</w:t>
      </w:r>
      <w:r w:rsidR="009B2DAC">
        <w:rPr>
          <w:sz w:val="24"/>
        </w:rPr>
        <w:t xml:space="preserve">, </w:t>
      </w:r>
      <w:r w:rsidR="006A1450">
        <w:rPr>
          <w:sz w:val="24"/>
        </w:rPr>
        <w:t>Vides politikas pamatnostādnes 2014.</w:t>
      </w:r>
      <w:r w:rsidR="00F978EB">
        <w:rPr>
          <w:sz w:val="24"/>
        </w:rPr>
        <w:t>–</w:t>
      </w:r>
      <w:r w:rsidR="006A1450">
        <w:rPr>
          <w:sz w:val="24"/>
        </w:rPr>
        <w:t>2020.</w:t>
      </w:r>
      <w:r w:rsidR="00CE796F">
        <w:rPr>
          <w:sz w:val="24"/>
        </w:rPr>
        <w:t> gadam</w:t>
      </w:r>
      <w:r w:rsidR="009B2DAC">
        <w:rPr>
          <w:sz w:val="24"/>
        </w:rPr>
        <w:t>)</w:t>
      </w:r>
      <w:r>
        <w:rPr>
          <w:sz w:val="24"/>
        </w:rPr>
        <w:t xml:space="preserve">. </w:t>
      </w:r>
      <w:r w:rsidRPr="00006B50">
        <w:rPr>
          <w:i/>
          <w:iCs/>
          <w:sz w:val="24"/>
        </w:rPr>
        <w:t>Problēmorientētā</w:t>
      </w:r>
      <w:r>
        <w:rPr>
          <w:i/>
          <w:iCs/>
          <w:sz w:val="24"/>
        </w:rPr>
        <w:t xml:space="preserve"> </w:t>
      </w:r>
      <w:r w:rsidRPr="00006B50">
        <w:rPr>
          <w:sz w:val="24"/>
        </w:rPr>
        <w:t xml:space="preserve">pieeja </w:t>
      </w:r>
      <w:r>
        <w:rPr>
          <w:sz w:val="24"/>
        </w:rPr>
        <w:t>ir</w:t>
      </w:r>
      <w:r w:rsidRPr="00006B50">
        <w:rPr>
          <w:sz w:val="24"/>
        </w:rPr>
        <w:t xml:space="preserve"> praktiskāka un šaurāka metode</w:t>
      </w:r>
      <w:r>
        <w:rPr>
          <w:sz w:val="24"/>
        </w:rPr>
        <w:t>, k</w:t>
      </w:r>
      <w:r w:rsidR="008520B8">
        <w:rPr>
          <w:sz w:val="24"/>
        </w:rPr>
        <w:t>o izmanto,</w:t>
      </w:r>
      <w:r>
        <w:rPr>
          <w:sz w:val="24"/>
        </w:rPr>
        <w:t xml:space="preserve"> pievēr</w:t>
      </w:r>
      <w:r w:rsidR="008520B8">
        <w:rPr>
          <w:sz w:val="24"/>
        </w:rPr>
        <w:t>šoties</w:t>
      </w:r>
      <w:r>
        <w:rPr>
          <w:sz w:val="24"/>
        </w:rPr>
        <w:t xml:space="preserve"> konkrētu problēmu analīzei un risināšanai (piemēram, augstskolu licencēšanas sistēmas pilnveidošana, bērnudārzu problēmas risināšana noteiktā </w:t>
      </w:r>
      <w:r w:rsidR="009B2DAC">
        <w:rPr>
          <w:sz w:val="24"/>
        </w:rPr>
        <w:t>teritorijā</w:t>
      </w:r>
      <w:r>
        <w:rPr>
          <w:sz w:val="24"/>
        </w:rPr>
        <w:t>).</w:t>
      </w:r>
      <w:r w:rsidR="009B2DAC">
        <w:rPr>
          <w:sz w:val="24"/>
        </w:rPr>
        <w:t xml:space="preserve"> </w:t>
      </w:r>
      <w:r w:rsidRPr="00006B50">
        <w:rPr>
          <w:sz w:val="24"/>
        </w:rPr>
        <w:t>Metodika paredz</w:t>
      </w:r>
      <w:r w:rsidR="009B2DAC">
        <w:rPr>
          <w:sz w:val="24"/>
        </w:rPr>
        <w:t>ēta tādu politikas rezultātu novērtēšanai</w:t>
      </w:r>
      <w:r w:rsidRPr="00006B50">
        <w:rPr>
          <w:sz w:val="24"/>
        </w:rPr>
        <w:t xml:space="preserve">, </w:t>
      </w:r>
      <w:r w:rsidR="009B2DAC">
        <w:rPr>
          <w:sz w:val="24"/>
        </w:rPr>
        <w:t>kuri raksturo uz mērķiem orientētas politikas.</w:t>
      </w:r>
    </w:p>
    <w:p w14:paraId="53B5D27F" w14:textId="632777CF" w:rsidR="00F03E58" w:rsidRDefault="00FC71E3" w:rsidP="00F03E58">
      <w:pPr>
        <w:numPr>
          <w:ilvl w:val="0"/>
          <w:numId w:val="5"/>
        </w:numPr>
        <w:tabs>
          <w:tab w:val="left" w:pos="426"/>
          <w:tab w:val="left" w:pos="993"/>
        </w:tabs>
        <w:ind w:left="0" w:firstLine="567"/>
        <w:jc w:val="both"/>
        <w:rPr>
          <w:sz w:val="24"/>
        </w:rPr>
      </w:pPr>
      <w:r>
        <w:rPr>
          <w:sz w:val="24"/>
        </w:rPr>
        <w:t>Saskaņā ar šo metodiku veiktās i</w:t>
      </w:r>
      <w:r w:rsidR="00E20BAA">
        <w:rPr>
          <w:sz w:val="24"/>
        </w:rPr>
        <w:t>eguldījumu e</w:t>
      </w:r>
      <w:r w:rsidR="00F03E58">
        <w:rPr>
          <w:sz w:val="24"/>
        </w:rPr>
        <w:t xml:space="preserve">fektivitātes analīzes kvalitāte ir atkarīga no </w:t>
      </w:r>
      <w:r w:rsidR="005751FB">
        <w:rPr>
          <w:sz w:val="24"/>
        </w:rPr>
        <w:t xml:space="preserve">iepriekšējā politiskās plānošanas ciklā noteikto </w:t>
      </w:r>
      <w:r w:rsidR="00AF1A36">
        <w:rPr>
          <w:sz w:val="24"/>
        </w:rPr>
        <w:t xml:space="preserve">politikas </w:t>
      </w:r>
      <w:r w:rsidR="00F03E58">
        <w:rPr>
          <w:sz w:val="24"/>
        </w:rPr>
        <w:t>rezultatīvo rādītāju kvalitātes</w:t>
      </w:r>
      <w:r w:rsidR="005751FB">
        <w:rPr>
          <w:sz w:val="24"/>
        </w:rPr>
        <w:t>. Metodika paredz, ka</w:t>
      </w:r>
      <w:r w:rsidR="00F03E58">
        <w:rPr>
          <w:sz w:val="24"/>
        </w:rPr>
        <w:t xml:space="preserve"> </w:t>
      </w:r>
      <w:r w:rsidR="005751FB">
        <w:rPr>
          <w:sz w:val="24"/>
        </w:rPr>
        <w:t>š</w:t>
      </w:r>
      <w:r w:rsidR="00F03E58">
        <w:rPr>
          <w:sz w:val="24"/>
        </w:rPr>
        <w:t xml:space="preserve">ie </w:t>
      </w:r>
      <w:r w:rsidR="00AF1A36">
        <w:rPr>
          <w:sz w:val="24"/>
        </w:rPr>
        <w:t xml:space="preserve">politikas </w:t>
      </w:r>
      <w:r w:rsidR="005751FB">
        <w:rPr>
          <w:sz w:val="24"/>
        </w:rPr>
        <w:t xml:space="preserve">rezultatīvie rādītāji joprojām </w:t>
      </w:r>
      <w:r w:rsidR="00F03E58">
        <w:rPr>
          <w:sz w:val="24"/>
        </w:rPr>
        <w:t xml:space="preserve">ir aktuāli un </w:t>
      </w:r>
      <w:r w:rsidR="005751FB">
        <w:rPr>
          <w:sz w:val="24"/>
        </w:rPr>
        <w:t>sabiedrībai nozīmīgi.</w:t>
      </w:r>
    </w:p>
    <w:p w14:paraId="339DC219" w14:textId="1F86D3FD" w:rsidR="00F83FFA" w:rsidRDefault="00E14B01" w:rsidP="00F03E58">
      <w:pPr>
        <w:numPr>
          <w:ilvl w:val="0"/>
          <w:numId w:val="5"/>
        </w:numPr>
        <w:tabs>
          <w:tab w:val="left" w:pos="426"/>
          <w:tab w:val="left" w:pos="993"/>
        </w:tabs>
        <w:ind w:left="0" w:firstLine="567"/>
        <w:jc w:val="both"/>
        <w:rPr>
          <w:sz w:val="24"/>
        </w:rPr>
      </w:pPr>
      <w:r>
        <w:rPr>
          <w:sz w:val="24"/>
        </w:rPr>
        <w:t>A</w:t>
      </w:r>
      <w:r w:rsidR="00B632F9" w:rsidRPr="00F52997">
        <w:rPr>
          <w:sz w:val="24"/>
        </w:rPr>
        <w:t>tbilstoši šai</w:t>
      </w:r>
      <w:r w:rsidR="00212365" w:rsidRPr="00F52997">
        <w:rPr>
          <w:sz w:val="24"/>
        </w:rPr>
        <w:t xml:space="preserve"> metodika</w:t>
      </w:r>
      <w:r w:rsidR="00B632F9" w:rsidRPr="00F52997">
        <w:rPr>
          <w:sz w:val="24"/>
        </w:rPr>
        <w:t>i</w:t>
      </w:r>
      <w:r w:rsidRPr="00E14B01">
        <w:rPr>
          <w:sz w:val="24"/>
        </w:rPr>
        <w:t xml:space="preserve"> </w:t>
      </w:r>
      <w:r w:rsidRPr="00F52997">
        <w:rPr>
          <w:sz w:val="24"/>
        </w:rPr>
        <w:t>veikta</w:t>
      </w:r>
      <w:r>
        <w:rPr>
          <w:sz w:val="24"/>
        </w:rPr>
        <w:t>jai a</w:t>
      </w:r>
      <w:r w:rsidRPr="00F52997">
        <w:rPr>
          <w:sz w:val="24"/>
        </w:rPr>
        <w:t>nalīzei</w:t>
      </w:r>
      <w:r w:rsidR="00212365" w:rsidRPr="00F52997">
        <w:rPr>
          <w:sz w:val="24"/>
        </w:rPr>
        <w:t xml:space="preserve"> ir </w:t>
      </w:r>
      <w:r w:rsidR="00B632F9" w:rsidRPr="00F52997">
        <w:rPr>
          <w:sz w:val="24"/>
        </w:rPr>
        <w:t xml:space="preserve">jāpalīdz </w:t>
      </w:r>
      <w:r w:rsidR="00E70716" w:rsidRPr="00F52997">
        <w:rPr>
          <w:sz w:val="24"/>
        </w:rPr>
        <w:t xml:space="preserve">gan </w:t>
      </w:r>
      <w:r w:rsidR="0089400D" w:rsidRPr="00F52997">
        <w:rPr>
          <w:sz w:val="24"/>
        </w:rPr>
        <w:t>nozaru politikas veidotājiem</w:t>
      </w:r>
      <w:r w:rsidR="00E70716" w:rsidRPr="00F52997">
        <w:rPr>
          <w:sz w:val="24"/>
        </w:rPr>
        <w:t xml:space="preserve">, gan </w:t>
      </w:r>
      <w:r w:rsidR="0089400D" w:rsidRPr="00F52997">
        <w:rPr>
          <w:sz w:val="24"/>
        </w:rPr>
        <w:t xml:space="preserve">nodokļu maksātājiem </w:t>
      </w:r>
      <w:r w:rsidR="00B632F9" w:rsidRPr="00F52997">
        <w:rPr>
          <w:sz w:val="24"/>
        </w:rPr>
        <w:t>pilnv</w:t>
      </w:r>
      <w:r w:rsidR="00A00445" w:rsidRPr="00F52997">
        <w:rPr>
          <w:sz w:val="24"/>
        </w:rPr>
        <w:t>eidot</w:t>
      </w:r>
      <w:r w:rsidR="00B632F9" w:rsidRPr="00F52997">
        <w:rPr>
          <w:sz w:val="24"/>
        </w:rPr>
        <w:t xml:space="preserve"> sapratni par </w:t>
      </w:r>
      <w:r w:rsidR="00170D92" w:rsidRPr="00F52997">
        <w:rPr>
          <w:sz w:val="24"/>
        </w:rPr>
        <w:t>to, ko sabiedrība iegūst no ieguldītajiem resursiem un kā var sasniegt vēlamos rezultātus, pēc iespējas racionāl</w:t>
      </w:r>
      <w:r w:rsidR="00A00445" w:rsidRPr="00F52997">
        <w:rPr>
          <w:sz w:val="24"/>
        </w:rPr>
        <w:t>i</w:t>
      </w:r>
      <w:r w:rsidR="00170D92" w:rsidRPr="00F52997">
        <w:rPr>
          <w:sz w:val="24"/>
        </w:rPr>
        <w:t xml:space="preserve"> tērējot budžeta līdzekļus</w:t>
      </w:r>
      <w:r w:rsidR="00B632F9" w:rsidRPr="00F52997">
        <w:rPr>
          <w:sz w:val="24"/>
        </w:rPr>
        <w:t>. Vienlaikus tai ir jāpalīdz identificēt nepilnības</w:t>
      </w:r>
      <w:r w:rsidR="00E70716" w:rsidRPr="00F52997">
        <w:rPr>
          <w:sz w:val="24"/>
        </w:rPr>
        <w:t xml:space="preserve">, kuras nepieciešams </w:t>
      </w:r>
      <w:r w:rsidR="008520B8">
        <w:rPr>
          <w:sz w:val="24"/>
        </w:rPr>
        <w:t>novērs</w:t>
      </w:r>
      <w:r w:rsidR="00E70716" w:rsidRPr="00F52997">
        <w:rPr>
          <w:sz w:val="24"/>
        </w:rPr>
        <w:t>t.</w:t>
      </w:r>
    </w:p>
    <w:p w14:paraId="412CE7FD" w14:textId="127F44C3" w:rsidR="00365425" w:rsidRPr="008520B8" w:rsidRDefault="00365425" w:rsidP="00F03E58">
      <w:pPr>
        <w:numPr>
          <w:ilvl w:val="0"/>
          <w:numId w:val="5"/>
        </w:numPr>
        <w:tabs>
          <w:tab w:val="left" w:pos="426"/>
          <w:tab w:val="left" w:pos="993"/>
        </w:tabs>
        <w:ind w:left="0" w:firstLine="567"/>
        <w:jc w:val="both"/>
        <w:rPr>
          <w:sz w:val="24"/>
        </w:rPr>
      </w:pPr>
      <w:r w:rsidRPr="008520B8">
        <w:rPr>
          <w:sz w:val="24"/>
        </w:rPr>
        <w:t xml:space="preserve">Šī metodika paredz </w:t>
      </w:r>
      <w:r w:rsidR="009635E9" w:rsidRPr="008520B8">
        <w:rPr>
          <w:sz w:val="24"/>
        </w:rPr>
        <w:t>izvērtēt cēloņsakarības starp ieguldītajiem resursiem un sasniedzamajiem rezultātiem</w:t>
      </w:r>
      <w:r w:rsidRPr="008520B8">
        <w:rPr>
          <w:sz w:val="24"/>
        </w:rPr>
        <w:t xml:space="preserve">, </w:t>
      </w:r>
      <w:r w:rsidR="009635E9" w:rsidRPr="008520B8">
        <w:rPr>
          <w:sz w:val="24"/>
        </w:rPr>
        <w:t xml:space="preserve">bet </w:t>
      </w:r>
      <w:r w:rsidR="00CA76DB" w:rsidRPr="008520B8">
        <w:rPr>
          <w:sz w:val="24"/>
        </w:rPr>
        <w:t>ne</w:t>
      </w:r>
      <w:r w:rsidR="009635E9" w:rsidRPr="008520B8">
        <w:rPr>
          <w:sz w:val="24"/>
        </w:rPr>
        <w:t xml:space="preserve">paredz sniegt konkrētas rekomendācijas vai rīcības virzienus, kā uzlabot </w:t>
      </w:r>
      <w:r w:rsidRPr="008520B8">
        <w:rPr>
          <w:sz w:val="24"/>
        </w:rPr>
        <w:t xml:space="preserve">atdevi no </w:t>
      </w:r>
      <w:r w:rsidR="009635E9" w:rsidRPr="008520B8">
        <w:rPr>
          <w:sz w:val="24"/>
        </w:rPr>
        <w:t xml:space="preserve">veiktajiem </w:t>
      </w:r>
      <w:r w:rsidRPr="008520B8">
        <w:rPr>
          <w:sz w:val="24"/>
        </w:rPr>
        <w:t>ieguldījum</w:t>
      </w:r>
      <w:r w:rsidR="009635E9" w:rsidRPr="008520B8">
        <w:rPr>
          <w:sz w:val="24"/>
        </w:rPr>
        <w:t>iem</w:t>
      </w:r>
      <w:r w:rsidRPr="008520B8">
        <w:rPr>
          <w:sz w:val="24"/>
        </w:rPr>
        <w:t>. Konkrēt</w:t>
      </w:r>
      <w:r w:rsidR="00D67F2E" w:rsidRPr="008520B8">
        <w:rPr>
          <w:sz w:val="24"/>
        </w:rPr>
        <w:t>i</w:t>
      </w:r>
      <w:r w:rsidRPr="008520B8">
        <w:rPr>
          <w:sz w:val="24"/>
        </w:rPr>
        <w:t xml:space="preserve"> priekšlikum</w:t>
      </w:r>
      <w:r w:rsidR="00D67F2E" w:rsidRPr="008520B8">
        <w:rPr>
          <w:sz w:val="24"/>
        </w:rPr>
        <w:t>i</w:t>
      </w:r>
      <w:r w:rsidRPr="008520B8">
        <w:rPr>
          <w:sz w:val="24"/>
        </w:rPr>
        <w:t xml:space="preserve"> </w:t>
      </w:r>
      <w:r w:rsidR="009635E9" w:rsidRPr="008520B8">
        <w:rPr>
          <w:sz w:val="24"/>
        </w:rPr>
        <w:t xml:space="preserve">par ieguldījumu </w:t>
      </w:r>
      <w:r w:rsidRPr="008520B8">
        <w:rPr>
          <w:sz w:val="24"/>
        </w:rPr>
        <w:t xml:space="preserve">efektivitātes </w:t>
      </w:r>
      <w:r w:rsidR="009635E9" w:rsidRPr="008520B8">
        <w:rPr>
          <w:sz w:val="24"/>
        </w:rPr>
        <w:t xml:space="preserve">uzlabošanu </w:t>
      </w:r>
      <w:r w:rsidR="00CA76DB" w:rsidRPr="008520B8">
        <w:rPr>
          <w:sz w:val="24"/>
        </w:rPr>
        <w:t xml:space="preserve">būtu </w:t>
      </w:r>
      <w:r w:rsidR="00D67F2E" w:rsidRPr="008520B8">
        <w:rPr>
          <w:sz w:val="24"/>
        </w:rPr>
        <w:t>patstāvīgi jāizstrādā</w:t>
      </w:r>
      <w:r w:rsidRPr="008520B8">
        <w:rPr>
          <w:sz w:val="24"/>
        </w:rPr>
        <w:t xml:space="preserve"> </w:t>
      </w:r>
      <w:r w:rsidR="009635E9" w:rsidRPr="008520B8">
        <w:rPr>
          <w:sz w:val="24"/>
        </w:rPr>
        <w:t xml:space="preserve">attiecīgo </w:t>
      </w:r>
      <w:r w:rsidRPr="008520B8">
        <w:rPr>
          <w:sz w:val="24"/>
        </w:rPr>
        <w:t>nozar</w:t>
      </w:r>
      <w:r w:rsidR="009635E9" w:rsidRPr="008520B8">
        <w:rPr>
          <w:sz w:val="24"/>
        </w:rPr>
        <w:t>u</w:t>
      </w:r>
      <w:r w:rsidRPr="008520B8">
        <w:rPr>
          <w:sz w:val="24"/>
        </w:rPr>
        <w:t xml:space="preserve"> ministrij</w:t>
      </w:r>
      <w:r w:rsidR="009635E9" w:rsidRPr="008520B8">
        <w:rPr>
          <w:sz w:val="24"/>
        </w:rPr>
        <w:t>ām</w:t>
      </w:r>
      <w:r w:rsidRPr="008520B8">
        <w:rPr>
          <w:sz w:val="24"/>
        </w:rPr>
        <w:t>.</w:t>
      </w:r>
    </w:p>
    <w:p w14:paraId="501DC144" w14:textId="77777777" w:rsidR="00771526" w:rsidRPr="008520B8" w:rsidRDefault="00771526" w:rsidP="009E0D12">
      <w:pPr>
        <w:tabs>
          <w:tab w:val="left" w:pos="567"/>
        </w:tabs>
        <w:ind w:left="284"/>
        <w:jc w:val="both"/>
        <w:rPr>
          <w:szCs w:val="28"/>
        </w:rPr>
      </w:pPr>
    </w:p>
    <w:p w14:paraId="24CD4E89" w14:textId="78BD6D85" w:rsidR="00D613A6" w:rsidRPr="00554CD2" w:rsidRDefault="00E20BAA" w:rsidP="00D613A6">
      <w:pPr>
        <w:pStyle w:val="Heading1"/>
      </w:pPr>
      <w:bookmarkStart w:id="4" w:name="_Toc480468353"/>
      <w:bookmarkStart w:id="5" w:name="_Toc487538244"/>
      <w:r>
        <w:t>Ieguldījumu e</w:t>
      </w:r>
      <w:r w:rsidR="00D613A6" w:rsidRPr="002171A2">
        <w:t xml:space="preserve">fektivitātes </w:t>
      </w:r>
      <w:r w:rsidR="00664059">
        <w:t>novērtēšana</w:t>
      </w:r>
      <w:r w:rsidR="00D613A6" w:rsidRPr="002171A2">
        <w:t>s</w:t>
      </w:r>
      <w:r w:rsidR="00D613A6">
        <w:t xml:space="preserve"> darba organizācija</w:t>
      </w:r>
      <w:bookmarkEnd w:id="4"/>
      <w:bookmarkEnd w:id="5"/>
    </w:p>
    <w:p w14:paraId="734A96CA" w14:textId="77777777" w:rsidR="00D613A6" w:rsidRPr="000E4B1B" w:rsidRDefault="00D613A6" w:rsidP="009C5C01">
      <w:pPr>
        <w:ind w:firstLine="426"/>
        <w:jc w:val="both"/>
        <w:rPr>
          <w:color w:val="D9D9D9"/>
          <w:szCs w:val="28"/>
        </w:rPr>
      </w:pPr>
    </w:p>
    <w:p w14:paraId="19D7E33E" w14:textId="321A5260" w:rsidR="00381E43" w:rsidRDefault="008520B8" w:rsidP="00F03E58">
      <w:pPr>
        <w:numPr>
          <w:ilvl w:val="0"/>
          <w:numId w:val="5"/>
        </w:numPr>
        <w:tabs>
          <w:tab w:val="left" w:pos="426"/>
          <w:tab w:val="left" w:pos="993"/>
        </w:tabs>
        <w:ind w:left="0" w:firstLine="567"/>
        <w:jc w:val="both"/>
        <w:rPr>
          <w:sz w:val="24"/>
        </w:rPr>
      </w:pPr>
      <w:r>
        <w:rPr>
          <w:sz w:val="24"/>
        </w:rPr>
        <w:t>K</w:t>
      </w:r>
      <w:r w:rsidR="00F978EB">
        <w:rPr>
          <w:sz w:val="24"/>
        </w:rPr>
        <w:t>atru</w:t>
      </w:r>
      <w:r w:rsidR="00D61C78">
        <w:rPr>
          <w:sz w:val="24"/>
        </w:rPr>
        <w:t xml:space="preserve"> gadu </w:t>
      </w:r>
      <w:r w:rsidR="00575B14" w:rsidRPr="008520B8">
        <w:rPr>
          <w:sz w:val="24"/>
        </w:rPr>
        <w:t>Ministru kabineta rīkojumā</w:t>
      </w:r>
      <w:r w:rsidR="00575B14">
        <w:rPr>
          <w:sz w:val="24"/>
        </w:rPr>
        <w:t xml:space="preserve"> par vidēja termiņa budžeta ietvara un ikgadējā valsts budžeta likumprojekta sagatavošanas grafiku </w:t>
      </w:r>
      <w:r>
        <w:rPr>
          <w:sz w:val="24"/>
        </w:rPr>
        <w:t xml:space="preserve">tiek </w:t>
      </w:r>
      <w:r w:rsidR="00D61C78">
        <w:rPr>
          <w:sz w:val="24"/>
        </w:rPr>
        <w:t>no</w:t>
      </w:r>
      <w:r>
        <w:rPr>
          <w:sz w:val="24"/>
        </w:rPr>
        <w:t>teiktas</w:t>
      </w:r>
      <w:r w:rsidR="00D61C78">
        <w:rPr>
          <w:sz w:val="24"/>
        </w:rPr>
        <w:t xml:space="preserve"> politikas jomas</w:t>
      </w:r>
      <w:r w:rsidR="00575B14">
        <w:rPr>
          <w:sz w:val="24"/>
        </w:rPr>
        <w:t>, nozares un/vai apakšnozares</w:t>
      </w:r>
      <w:r w:rsidR="00D61C78">
        <w:rPr>
          <w:sz w:val="24"/>
        </w:rPr>
        <w:t>, kurā</w:t>
      </w:r>
      <w:r w:rsidR="00575B14">
        <w:rPr>
          <w:sz w:val="24"/>
        </w:rPr>
        <w:t xml:space="preserve">m jāveic </w:t>
      </w:r>
      <w:r w:rsidR="00D61C78">
        <w:rPr>
          <w:sz w:val="24"/>
        </w:rPr>
        <w:t>ieguldījumu efektivitāte</w:t>
      </w:r>
      <w:r w:rsidR="00575B14">
        <w:rPr>
          <w:sz w:val="24"/>
        </w:rPr>
        <w:t xml:space="preserve">s novērtējums, </w:t>
      </w:r>
      <w:r>
        <w:rPr>
          <w:sz w:val="24"/>
        </w:rPr>
        <w:t>kā arī</w:t>
      </w:r>
      <w:r w:rsidR="00575B14">
        <w:rPr>
          <w:sz w:val="24"/>
        </w:rPr>
        <w:t xml:space="preserve"> </w:t>
      </w:r>
      <w:r>
        <w:rPr>
          <w:sz w:val="24"/>
        </w:rPr>
        <w:t>novērtējuma</w:t>
      </w:r>
      <w:r w:rsidR="00575B14">
        <w:rPr>
          <w:sz w:val="24"/>
        </w:rPr>
        <w:t xml:space="preserve"> iesniegšanas termiņ</w:t>
      </w:r>
      <w:r>
        <w:rPr>
          <w:sz w:val="24"/>
        </w:rPr>
        <w:t>š</w:t>
      </w:r>
      <w:r w:rsidR="00D61C78">
        <w:rPr>
          <w:sz w:val="24"/>
        </w:rPr>
        <w:t>.</w:t>
      </w:r>
      <w:r w:rsidR="00D61C78" w:rsidRPr="00DA4797">
        <w:rPr>
          <w:sz w:val="24"/>
        </w:rPr>
        <w:t xml:space="preserve"> </w:t>
      </w:r>
    </w:p>
    <w:p w14:paraId="0F87A5FE" w14:textId="04CA64E2" w:rsidR="00D613A6" w:rsidRDefault="00575B14" w:rsidP="00F03E58">
      <w:pPr>
        <w:numPr>
          <w:ilvl w:val="0"/>
          <w:numId w:val="5"/>
        </w:numPr>
        <w:tabs>
          <w:tab w:val="left" w:pos="426"/>
          <w:tab w:val="left" w:pos="993"/>
        </w:tabs>
        <w:ind w:left="0" w:firstLine="567"/>
        <w:jc w:val="both"/>
        <w:rPr>
          <w:sz w:val="24"/>
        </w:rPr>
      </w:pPr>
      <w:r>
        <w:rPr>
          <w:sz w:val="24"/>
        </w:rPr>
        <w:t>Atbildīgā</w:t>
      </w:r>
      <w:r w:rsidR="00381E43">
        <w:rPr>
          <w:sz w:val="24"/>
        </w:rPr>
        <w:t>s</w:t>
      </w:r>
      <w:r w:rsidR="00D61C78">
        <w:rPr>
          <w:sz w:val="24"/>
        </w:rPr>
        <w:t xml:space="preserve"> ministrija</w:t>
      </w:r>
      <w:r w:rsidR="00381E43">
        <w:rPr>
          <w:sz w:val="24"/>
        </w:rPr>
        <w:t>s</w:t>
      </w:r>
      <w:r w:rsidR="00D61C78">
        <w:rPr>
          <w:sz w:val="24"/>
        </w:rPr>
        <w:t xml:space="preserve"> veic ieguldījumu efektivitātes </w:t>
      </w:r>
      <w:r w:rsidR="008520B8">
        <w:rPr>
          <w:sz w:val="24"/>
        </w:rPr>
        <w:t>novērtējumu</w:t>
      </w:r>
      <w:r w:rsidR="00D61C78">
        <w:rPr>
          <w:sz w:val="24"/>
        </w:rPr>
        <w:t xml:space="preserve">. </w:t>
      </w:r>
      <w:r w:rsidR="008520B8">
        <w:rPr>
          <w:sz w:val="24"/>
        </w:rPr>
        <w:t>Ja nepieciešams, t</w:t>
      </w:r>
      <w:r w:rsidR="00E20BAA">
        <w:rPr>
          <w:sz w:val="24"/>
        </w:rPr>
        <w:t>ās var</w:t>
      </w:r>
      <w:r w:rsidR="00CF0E82">
        <w:rPr>
          <w:sz w:val="24"/>
        </w:rPr>
        <w:t xml:space="preserve"> piesaistīt citu iestāžu </w:t>
      </w:r>
      <w:r w:rsidR="00D613A6" w:rsidRPr="00DA4797">
        <w:rPr>
          <w:sz w:val="24"/>
        </w:rPr>
        <w:t xml:space="preserve">(Finanšu ministrijas, </w:t>
      </w:r>
      <w:r w:rsidR="001B698F">
        <w:rPr>
          <w:sz w:val="24"/>
        </w:rPr>
        <w:t>Valsts kancelejas</w:t>
      </w:r>
      <w:r w:rsidR="00771526">
        <w:rPr>
          <w:sz w:val="24"/>
        </w:rPr>
        <w:t xml:space="preserve">, </w:t>
      </w:r>
      <w:r w:rsidR="00D613A6" w:rsidRPr="00DA4797">
        <w:rPr>
          <w:sz w:val="24"/>
        </w:rPr>
        <w:t xml:space="preserve">Pārresoru koordinācijas centra, </w:t>
      </w:r>
      <w:r w:rsidR="0062447D" w:rsidRPr="00DA4797">
        <w:rPr>
          <w:sz w:val="24"/>
        </w:rPr>
        <w:t>Latvijas Bankas u.</w:t>
      </w:r>
      <w:r w:rsidR="00F978EB">
        <w:rPr>
          <w:sz w:val="24"/>
        </w:rPr>
        <w:t> </w:t>
      </w:r>
      <w:r w:rsidR="00381E43">
        <w:rPr>
          <w:sz w:val="24"/>
        </w:rPr>
        <w:t>c</w:t>
      </w:r>
      <w:r w:rsidR="0062447D" w:rsidRPr="00DA4797">
        <w:rPr>
          <w:sz w:val="24"/>
        </w:rPr>
        <w:t>.)</w:t>
      </w:r>
      <w:r w:rsidR="00CF0E82">
        <w:rPr>
          <w:sz w:val="24"/>
        </w:rPr>
        <w:t>, privātā un nevalstiskā sektora ekspertus</w:t>
      </w:r>
      <w:r w:rsidR="0062447D" w:rsidRPr="00DA4797">
        <w:rPr>
          <w:sz w:val="24"/>
        </w:rPr>
        <w:t>.</w:t>
      </w:r>
      <w:r w:rsidR="00381E43">
        <w:rPr>
          <w:sz w:val="24"/>
        </w:rPr>
        <w:t xml:space="preserve"> Izvērtējuma rezultāts tiek iesniegts Finanšu ministrij</w:t>
      </w:r>
      <w:r w:rsidR="008520B8">
        <w:rPr>
          <w:sz w:val="24"/>
        </w:rPr>
        <w:t>ā</w:t>
      </w:r>
      <w:r w:rsidR="00381E43">
        <w:rPr>
          <w:sz w:val="24"/>
        </w:rPr>
        <w:t>, Pārresoru koordinācijas centr</w:t>
      </w:r>
      <w:r w:rsidR="008520B8">
        <w:rPr>
          <w:sz w:val="24"/>
        </w:rPr>
        <w:t>ā</w:t>
      </w:r>
      <w:r w:rsidR="00381E43">
        <w:rPr>
          <w:sz w:val="24"/>
        </w:rPr>
        <w:t xml:space="preserve"> un Valsts kancelej</w:t>
      </w:r>
      <w:r w:rsidR="008520B8">
        <w:rPr>
          <w:sz w:val="24"/>
        </w:rPr>
        <w:t>ā</w:t>
      </w:r>
      <w:r w:rsidR="00381E43">
        <w:rPr>
          <w:sz w:val="24"/>
        </w:rPr>
        <w:t>.</w:t>
      </w:r>
    </w:p>
    <w:p w14:paraId="2F92B971" w14:textId="2DE1744F" w:rsidR="003361A5" w:rsidRDefault="00E20BAA" w:rsidP="00F03E58">
      <w:pPr>
        <w:numPr>
          <w:ilvl w:val="0"/>
          <w:numId w:val="5"/>
        </w:numPr>
        <w:tabs>
          <w:tab w:val="left" w:pos="426"/>
          <w:tab w:val="left" w:pos="993"/>
        </w:tabs>
        <w:ind w:left="0" w:firstLine="567"/>
        <w:jc w:val="both"/>
        <w:rPr>
          <w:sz w:val="24"/>
        </w:rPr>
      </w:pPr>
      <w:r>
        <w:rPr>
          <w:sz w:val="24"/>
        </w:rPr>
        <w:lastRenderedPageBreak/>
        <w:t>I</w:t>
      </w:r>
      <w:r w:rsidR="003E1043">
        <w:rPr>
          <w:sz w:val="24"/>
        </w:rPr>
        <w:t>eguldī</w:t>
      </w:r>
      <w:r>
        <w:rPr>
          <w:sz w:val="24"/>
        </w:rPr>
        <w:t>jumu</w:t>
      </w:r>
      <w:r w:rsidR="003E1043">
        <w:rPr>
          <w:sz w:val="24"/>
        </w:rPr>
        <w:t xml:space="preserve"> </w:t>
      </w:r>
      <w:r w:rsidR="003361A5" w:rsidRPr="00DA4797">
        <w:rPr>
          <w:sz w:val="24"/>
        </w:rPr>
        <w:t xml:space="preserve">efektivitātes </w:t>
      </w:r>
      <w:r w:rsidR="008520B8">
        <w:rPr>
          <w:sz w:val="24"/>
        </w:rPr>
        <w:t>novērtēšana (</w:t>
      </w:r>
      <w:r w:rsidR="003361A5" w:rsidRPr="00DA4797">
        <w:rPr>
          <w:sz w:val="24"/>
        </w:rPr>
        <w:t>analīze</w:t>
      </w:r>
      <w:r w:rsidR="008520B8">
        <w:rPr>
          <w:sz w:val="24"/>
        </w:rPr>
        <w:t>)</w:t>
      </w:r>
      <w:r w:rsidR="003361A5">
        <w:rPr>
          <w:sz w:val="24"/>
        </w:rPr>
        <w:t xml:space="preserve"> ietver šād</w:t>
      </w:r>
      <w:r w:rsidR="00F978EB">
        <w:rPr>
          <w:sz w:val="24"/>
        </w:rPr>
        <w:t>a</w:t>
      </w:r>
      <w:r w:rsidR="003361A5">
        <w:rPr>
          <w:sz w:val="24"/>
        </w:rPr>
        <w:t xml:space="preserve">s </w:t>
      </w:r>
      <w:r w:rsidR="00F978EB">
        <w:rPr>
          <w:sz w:val="24"/>
        </w:rPr>
        <w:t>darbības</w:t>
      </w:r>
      <w:r w:rsidR="003361A5">
        <w:rPr>
          <w:sz w:val="24"/>
        </w:rPr>
        <w:t>:</w:t>
      </w:r>
    </w:p>
    <w:p w14:paraId="51FD8768" w14:textId="0B300AC1" w:rsidR="003361A5" w:rsidRDefault="003361A5" w:rsidP="003E1043">
      <w:pPr>
        <w:numPr>
          <w:ilvl w:val="1"/>
          <w:numId w:val="5"/>
        </w:numPr>
        <w:tabs>
          <w:tab w:val="left" w:pos="426"/>
          <w:tab w:val="left" w:pos="993"/>
        </w:tabs>
        <w:ind w:left="1418" w:hanging="425"/>
        <w:jc w:val="both"/>
        <w:rPr>
          <w:sz w:val="24"/>
        </w:rPr>
      </w:pPr>
      <w:r>
        <w:rPr>
          <w:sz w:val="24"/>
        </w:rPr>
        <w:t>izmantojamo rādītāju (</w:t>
      </w:r>
      <w:r w:rsidR="00AF1A36">
        <w:rPr>
          <w:sz w:val="24"/>
        </w:rPr>
        <w:t xml:space="preserve">politikas </w:t>
      </w:r>
      <w:r>
        <w:rPr>
          <w:sz w:val="24"/>
        </w:rPr>
        <w:t>rezultatīvo rādītāju un ieguldījumu rādītāju) atlase;</w:t>
      </w:r>
    </w:p>
    <w:p w14:paraId="2C000E09" w14:textId="5BEA9C36" w:rsidR="003E1043" w:rsidRDefault="003E1043" w:rsidP="003E1043">
      <w:pPr>
        <w:numPr>
          <w:ilvl w:val="1"/>
          <w:numId w:val="5"/>
        </w:numPr>
        <w:tabs>
          <w:tab w:val="left" w:pos="426"/>
          <w:tab w:val="left" w:pos="993"/>
        </w:tabs>
        <w:ind w:left="1418" w:hanging="425"/>
        <w:jc w:val="both"/>
        <w:rPr>
          <w:sz w:val="24"/>
        </w:rPr>
      </w:pPr>
      <w:r>
        <w:rPr>
          <w:sz w:val="24"/>
        </w:rPr>
        <w:t xml:space="preserve">analīzes modeļa </w:t>
      </w:r>
      <w:r w:rsidR="00325633">
        <w:rPr>
          <w:sz w:val="24"/>
        </w:rPr>
        <w:t xml:space="preserve">piemērošana </w:t>
      </w:r>
      <w:r>
        <w:rPr>
          <w:sz w:val="24"/>
        </w:rPr>
        <w:t xml:space="preserve">(starptautiskie </w:t>
      </w:r>
      <w:r w:rsidR="00325633">
        <w:rPr>
          <w:sz w:val="24"/>
        </w:rPr>
        <w:t xml:space="preserve">un </w:t>
      </w:r>
      <w:r w:rsidR="005E1330">
        <w:rPr>
          <w:sz w:val="24"/>
        </w:rPr>
        <w:t xml:space="preserve">dinamiskie </w:t>
      </w:r>
      <w:r>
        <w:rPr>
          <w:sz w:val="24"/>
        </w:rPr>
        <w:t>salīdzinājumi</w:t>
      </w:r>
      <w:r w:rsidR="005E1330">
        <w:rPr>
          <w:sz w:val="24"/>
        </w:rPr>
        <w:t>)</w:t>
      </w:r>
      <w:r>
        <w:rPr>
          <w:sz w:val="24"/>
        </w:rPr>
        <w:t>;</w:t>
      </w:r>
    </w:p>
    <w:p w14:paraId="42803421" w14:textId="77777777" w:rsidR="002039A3" w:rsidRDefault="003E1043" w:rsidP="002039A3">
      <w:pPr>
        <w:numPr>
          <w:ilvl w:val="1"/>
          <w:numId w:val="5"/>
        </w:numPr>
        <w:tabs>
          <w:tab w:val="left" w:pos="426"/>
          <w:tab w:val="left" w:pos="993"/>
        </w:tabs>
        <w:ind w:left="1418" w:hanging="425"/>
        <w:jc w:val="both"/>
        <w:rPr>
          <w:sz w:val="24"/>
        </w:rPr>
      </w:pPr>
      <w:r w:rsidRPr="00867672">
        <w:rPr>
          <w:sz w:val="24"/>
        </w:rPr>
        <w:t xml:space="preserve">rādītāju savstarpējās mijiedarbības </w:t>
      </w:r>
      <w:r w:rsidR="005E1330" w:rsidRPr="00867672">
        <w:rPr>
          <w:sz w:val="24"/>
        </w:rPr>
        <w:t>izvērtējums</w:t>
      </w:r>
      <w:r w:rsidR="00C96DDC">
        <w:rPr>
          <w:sz w:val="24"/>
        </w:rPr>
        <w:t>;</w:t>
      </w:r>
    </w:p>
    <w:p w14:paraId="59CFCBCE" w14:textId="2196C72B" w:rsidR="003361A5" w:rsidRPr="002039A3" w:rsidRDefault="002039A3" w:rsidP="002039A3">
      <w:pPr>
        <w:numPr>
          <w:ilvl w:val="1"/>
          <w:numId w:val="5"/>
        </w:numPr>
        <w:tabs>
          <w:tab w:val="left" w:pos="426"/>
          <w:tab w:val="left" w:pos="993"/>
        </w:tabs>
        <w:ind w:left="1418" w:hanging="425"/>
        <w:jc w:val="both"/>
        <w:rPr>
          <w:sz w:val="24"/>
        </w:rPr>
      </w:pPr>
      <w:r w:rsidRPr="002039A3">
        <w:rPr>
          <w:sz w:val="24"/>
        </w:rPr>
        <w:t xml:space="preserve">problēmjautājumu identifikācija (ja tādi </w:t>
      </w:r>
      <w:r w:rsidR="008520B8">
        <w:rPr>
          <w:sz w:val="24"/>
        </w:rPr>
        <w:t>ir</w:t>
      </w:r>
      <w:r w:rsidRPr="002039A3">
        <w:rPr>
          <w:sz w:val="24"/>
        </w:rPr>
        <w:t>), kuriem būtu nepieciešama papildu izpēte.</w:t>
      </w:r>
    </w:p>
    <w:p w14:paraId="0170077C" w14:textId="77777777" w:rsidR="00493F3C" w:rsidRDefault="00493F3C" w:rsidP="0073384C">
      <w:pPr>
        <w:tabs>
          <w:tab w:val="left" w:pos="567"/>
        </w:tabs>
        <w:jc w:val="both"/>
        <w:rPr>
          <w:color w:val="FF0000"/>
          <w:sz w:val="24"/>
        </w:rPr>
      </w:pPr>
    </w:p>
    <w:p w14:paraId="41DBD2B3" w14:textId="0FD565DF" w:rsidR="00170D92" w:rsidRDefault="00E20BAA" w:rsidP="00493F3C">
      <w:pPr>
        <w:pStyle w:val="Heading1"/>
      </w:pPr>
      <w:bookmarkStart w:id="6" w:name="_Toc480468354"/>
      <w:bookmarkStart w:id="7" w:name="_Toc487538245"/>
      <w:r>
        <w:t>Ieguldījumu e</w:t>
      </w:r>
      <w:r w:rsidR="00493F3C" w:rsidRPr="002171A2">
        <w:t xml:space="preserve">fektivitātes </w:t>
      </w:r>
      <w:r w:rsidR="00604E8C">
        <w:t>novērtēšanā izmantojamie rādītāji</w:t>
      </w:r>
      <w:bookmarkEnd w:id="6"/>
      <w:bookmarkEnd w:id="7"/>
    </w:p>
    <w:p w14:paraId="292EEEC7" w14:textId="77777777" w:rsidR="00493F3C" w:rsidRPr="00E8652C" w:rsidRDefault="00493F3C" w:rsidP="00493F3C">
      <w:pPr>
        <w:tabs>
          <w:tab w:val="left" w:pos="567"/>
        </w:tabs>
        <w:ind w:left="284"/>
        <w:jc w:val="both"/>
        <w:rPr>
          <w:szCs w:val="28"/>
        </w:rPr>
      </w:pPr>
    </w:p>
    <w:p w14:paraId="088B0DC1" w14:textId="50A1D2F3" w:rsidR="00AD5A0B" w:rsidRDefault="00E640D5" w:rsidP="0099339A">
      <w:pPr>
        <w:numPr>
          <w:ilvl w:val="0"/>
          <w:numId w:val="5"/>
        </w:numPr>
        <w:tabs>
          <w:tab w:val="left" w:pos="426"/>
          <w:tab w:val="left" w:pos="993"/>
        </w:tabs>
        <w:ind w:left="0" w:firstLine="567"/>
        <w:jc w:val="both"/>
        <w:rPr>
          <w:sz w:val="24"/>
        </w:rPr>
      </w:pPr>
      <w:r w:rsidRPr="00AD5A0B">
        <w:rPr>
          <w:sz w:val="24"/>
        </w:rPr>
        <w:t xml:space="preserve">Publisko </w:t>
      </w:r>
      <w:r w:rsidR="00E20BAA">
        <w:rPr>
          <w:sz w:val="24"/>
        </w:rPr>
        <w:t>ieguldījumu</w:t>
      </w:r>
      <w:r w:rsidRPr="00AD5A0B">
        <w:rPr>
          <w:sz w:val="24"/>
        </w:rPr>
        <w:t xml:space="preserve"> efektivitātes novērtēšanai par nozari atbildīgās ministrijas izvēlas </w:t>
      </w:r>
      <w:r w:rsidR="00C76DD1" w:rsidRPr="00AD5A0B">
        <w:rPr>
          <w:sz w:val="24"/>
        </w:rPr>
        <w:t xml:space="preserve">atbilstošus </w:t>
      </w:r>
      <w:r w:rsidRPr="00AD5A0B">
        <w:rPr>
          <w:sz w:val="24"/>
        </w:rPr>
        <w:t xml:space="preserve">mērāmos </w:t>
      </w:r>
      <w:r w:rsidR="00604E8C">
        <w:rPr>
          <w:sz w:val="24"/>
        </w:rPr>
        <w:t>rādītājus</w:t>
      </w:r>
      <w:r w:rsidR="00381E43">
        <w:rPr>
          <w:sz w:val="24"/>
        </w:rPr>
        <w:t>, to skaitu un tvērumu</w:t>
      </w:r>
      <w:r w:rsidR="00967E31" w:rsidRPr="00AD5A0B">
        <w:rPr>
          <w:sz w:val="24"/>
        </w:rPr>
        <w:t>.</w:t>
      </w:r>
      <w:r w:rsidR="00AD5A0B" w:rsidRPr="00AD5A0B">
        <w:rPr>
          <w:sz w:val="24"/>
        </w:rPr>
        <w:t xml:space="preserve"> Starp izvēlētajiem </w:t>
      </w:r>
      <w:r w:rsidR="00AF1A36">
        <w:rPr>
          <w:sz w:val="24"/>
        </w:rPr>
        <w:t xml:space="preserve">politikas </w:t>
      </w:r>
      <w:r w:rsidR="009F0394">
        <w:rPr>
          <w:sz w:val="24"/>
        </w:rPr>
        <w:t>rezultatīvajiem</w:t>
      </w:r>
      <w:r w:rsidR="006D34B0">
        <w:rPr>
          <w:sz w:val="24"/>
        </w:rPr>
        <w:t xml:space="preserve"> </w:t>
      </w:r>
      <w:r w:rsidR="00604E8C">
        <w:rPr>
          <w:sz w:val="24"/>
        </w:rPr>
        <w:t>rādītājiem</w:t>
      </w:r>
      <w:r w:rsidR="00604E8C" w:rsidRPr="00AD5A0B">
        <w:rPr>
          <w:sz w:val="24"/>
        </w:rPr>
        <w:t xml:space="preserve"> </w:t>
      </w:r>
      <w:r w:rsidR="00AD5A0B" w:rsidRPr="00AD5A0B">
        <w:rPr>
          <w:sz w:val="24"/>
        </w:rPr>
        <w:t xml:space="preserve">un </w:t>
      </w:r>
      <w:r w:rsidR="006D34B0">
        <w:rPr>
          <w:sz w:val="24"/>
        </w:rPr>
        <w:t>ieguldījumu</w:t>
      </w:r>
      <w:r w:rsidR="00AD5A0B" w:rsidRPr="00AD5A0B">
        <w:rPr>
          <w:sz w:val="24"/>
        </w:rPr>
        <w:t xml:space="preserve"> rādītājiem </w:t>
      </w:r>
      <w:r w:rsidR="00AD5A0B">
        <w:rPr>
          <w:sz w:val="24"/>
        </w:rPr>
        <w:t xml:space="preserve">ir </w:t>
      </w:r>
      <w:r w:rsidR="00AD5A0B" w:rsidRPr="00AD5A0B">
        <w:rPr>
          <w:sz w:val="24"/>
        </w:rPr>
        <w:t xml:space="preserve">jābūt </w:t>
      </w:r>
      <w:r w:rsidR="007B7C2D">
        <w:rPr>
          <w:sz w:val="24"/>
        </w:rPr>
        <w:t>cēloņsakarībai</w:t>
      </w:r>
      <w:r w:rsidR="009540F1">
        <w:rPr>
          <w:sz w:val="24"/>
        </w:rPr>
        <w:t>, lai noteikt</w:t>
      </w:r>
      <w:r w:rsidR="002039A3">
        <w:rPr>
          <w:sz w:val="24"/>
        </w:rPr>
        <w:t>ie</w:t>
      </w:r>
      <w:r w:rsidR="00AF1A36">
        <w:rPr>
          <w:sz w:val="24"/>
        </w:rPr>
        <w:t xml:space="preserve"> politikas</w:t>
      </w:r>
      <w:r w:rsidR="009540F1">
        <w:rPr>
          <w:sz w:val="24"/>
        </w:rPr>
        <w:t xml:space="preserve"> rezultatīv</w:t>
      </w:r>
      <w:r w:rsidR="002039A3">
        <w:rPr>
          <w:sz w:val="24"/>
        </w:rPr>
        <w:t>ie</w:t>
      </w:r>
      <w:r w:rsidR="009540F1">
        <w:rPr>
          <w:sz w:val="24"/>
        </w:rPr>
        <w:t xml:space="preserve"> rādītāj</w:t>
      </w:r>
      <w:r w:rsidR="002039A3">
        <w:rPr>
          <w:sz w:val="24"/>
        </w:rPr>
        <w:t>i</w:t>
      </w:r>
      <w:r w:rsidR="009540F1">
        <w:rPr>
          <w:sz w:val="24"/>
        </w:rPr>
        <w:t xml:space="preserve"> </w:t>
      </w:r>
      <w:r w:rsidR="006134AD">
        <w:rPr>
          <w:sz w:val="24"/>
        </w:rPr>
        <w:t>tiktu vērtēti</w:t>
      </w:r>
      <w:r w:rsidR="009540F1">
        <w:rPr>
          <w:sz w:val="24"/>
        </w:rPr>
        <w:t xml:space="preserve"> </w:t>
      </w:r>
      <w:r w:rsidR="006134AD">
        <w:rPr>
          <w:sz w:val="24"/>
        </w:rPr>
        <w:t>pret</w:t>
      </w:r>
      <w:r w:rsidR="009540F1">
        <w:rPr>
          <w:sz w:val="24"/>
        </w:rPr>
        <w:t xml:space="preserve"> </w:t>
      </w:r>
      <w:r w:rsidR="006134AD">
        <w:rPr>
          <w:sz w:val="24"/>
        </w:rPr>
        <w:t xml:space="preserve">to </w:t>
      </w:r>
      <w:r w:rsidR="009540F1">
        <w:rPr>
          <w:sz w:val="24"/>
        </w:rPr>
        <w:t>finansējumu, k</w:t>
      </w:r>
      <w:r w:rsidR="006134AD">
        <w:rPr>
          <w:sz w:val="24"/>
        </w:rPr>
        <w:t xml:space="preserve">uru </w:t>
      </w:r>
      <w:r w:rsidR="009540F1">
        <w:rPr>
          <w:sz w:val="24"/>
        </w:rPr>
        <w:t>izmanto attiecīgo rezultātu sasniegšanai</w:t>
      </w:r>
      <w:r w:rsidR="00AD5A0B" w:rsidRPr="00AD5A0B">
        <w:rPr>
          <w:sz w:val="24"/>
        </w:rPr>
        <w:t>.</w:t>
      </w:r>
      <w:r w:rsidR="003B5B6D">
        <w:rPr>
          <w:sz w:val="24"/>
        </w:rPr>
        <w:t xml:space="preserve"> Piemēram, ja </w:t>
      </w:r>
      <w:r w:rsidR="007B7C2D">
        <w:rPr>
          <w:sz w:val="24"/>
        </w:rPr>
        <w:t xml:space="preserve">izvēlētais </w:t>
      </w:r>
      <w:r w:rsidR="00AF1A36">
        <w:rPr>
          <w:sz w:val="24"/>
        </w:rPr>
        <w:t xml:space="preserve">politikas </w:t>
      </w:r>
      <w:r w:rsidR="007B7C2D">
        <w:rPr>
          <w:sz w:val="24"/>
        </w:rPr>
        <w:t>rezultatīvais rādītājs ir ģimeņu īpatsvars ar vairākiem bērniem, tad atbilstošais ieguldījuma rādītājs ir budžeta izdevumi ģimenēm.</w:t>
      </w:r>
      <w:r w:rsidR="0099339A">
        <w:rPr>
          <w:sz w:val="24"/>
        </w:rPr>
        <w:t xml:space="preserve"> </w:t>
      </w:r>
      <w:r w:rsidR="008520B8">
        <w:rPr>
          <w:sz w:val="24"/>
        </w:rPr>
        <w:t>Uz v</w:t>
      </w:r>
      <w:r w:rsidR="0099339A">
        <w:rPr>
          <w:sz w:val="24"/>
        </w:rPr>
        <w:t>ien</w:t>
      </w:r>
      <w:r w:rsidR="008520B8">
        <w:rPr>
          <w:sz w:val="24"/>
        </w:rPr>
        <w:t>u</w:t>
      </w:r>
      <w:r w:rsidR="0099339A">
        <w:rPr>
          <w:sz w:val="24"/>
        </w:rPr>
        <w:t xml:space="preserve"> ieguldījumu rādītāj</w:t>
      </w:r>
      <w:r w:rsidR="008520B8">
        <w:rPr>
          <w:sz w:val="24"/>
        </w:rPr>
        <w:t>u</w:t>
      </w:r>
      <w:r w:rsidR="0099339A">
        <w:rPr>
          <w:sz w:val="24"/>
        </w:rPr>
        <w:t xml:space="preserve"> var attiecināt vairākus </w:t>
      </w:r>
      <w:r w:rsidR="00A76BA7">
        <w:rPr>
          <w:sz w:val="24"/>
        </w:rPr>
        <w:t xml:space="preserve">politikas </w:t>
      </w:r>
      <w:r w:rsidR="007B7C2D">
        <w:rPr>
          <w:sz w:val="24"/>
        </w:rPr>
        <w:t>rezultatīv</w:t>
      </w:r>
      <w:r w:rsidR="0099339A">
        <w:rPr>
          <w:sz w:val="24"/>
        </w:rPr>
        <w:t>os</w:t>
      </w:r>
      <w:r w:rsidR="007B7C2D">
        <w:rPr>
          <w:sz w:val="24"/>
        </w:rPr>
        <w:t xml:space="preserve"> rādītāj</w:t>
      </w:r>
      <w:r w:rsidR="0099339A">
        <w:rPr>
          <w:sz w:val="24"/>
        </w:rPr>
        <w:t>us</w:t>
      </w:r>
      <w:r w:rsidR="007D744D">
        <w:rPr>
          <w:sz w:val="24"/>
        </w:rPr>
        <w:t xml:space="preserve">. Piemēram, </w:t>
      </w:r>
      <w:r w:rsidR="0099339A">
        <w:rPr>
          <w:sz w:val="24"/>
        </w:rPr>
        <w:t>ieguldījumu rādītāj</w:t>
      </w:r>
      <w:r w:rsidR="003648B9">
        <w:rPr>
          <w:sz w:val="24"/>
        </w:rPr>
        <w:t>a</w:t>
      </w:r>
      <w:r w:rsidR="008C0BDC">
        <w:rPr>
          <w:sz w:val="24"/>
        </w:rPr>
        <w:t>m</w:t>
      </w:r>
      <w:r w:rsidR="0099339A">
        <w:rPr>
          <w:sz w:val="24"/>
        </w:rPr>
        <w:t xml:space="preserve"> </w:t>
      </w:r>
      <w:r w:rsidR="008520B8">
        <w:rPr>
          <w:sz w:val="24"/>
        </w:rPr>
        <w:t>"</w:t>
      </w:r>
      <w:r w:rsidR="007D744D">
        <w:rPr>
          <w:sz w:val="24"/>
        </w:rPr>
        <w:t>budžeta izdevumi tiesām</w:t>
      </w:r>
      <w:r w:rsidR="008520B8">
        <w:rPr>
          <w:sz w:val="24"/>
        </w:rPr>
        <w:t>"</w:t>
      </w:r>
      <w:r w:rsidR="007D744D">
        <w:rPr>
          <w:sz w:val="24"/>
        </w:rPr>
        <w:t xml:space="preserve"> </w:t>
      </w:r>
      <w:r w:rsidR="008C0BDC">
        <w:rPr>
          <w:sz w:val="24"/>
        </w:rPr>
        <w:t xml:space="preserve">atbilstošie </w:t>
      </w:r>
      <w:r w:rsidR="00A76BA7">
        <w:rPr>
          <w:sz w:val="24"/>
        </w:rPr>
        <w:t xml:space="preserve">politikas </w:t>
      </w:r>
      <w:r w:rsidR="0099339A">
        <w:rPr>
          <w:sz w:val="24"/>
        </w:rPr>
        <w:t xml:space="preserve">rezultatīvie rādītāji </w:t>
      </w:r>
      <w:r w:rsidR="003648B9">
        <w:rPr>
          <w:sz w:val="24"/>
        </w:rPr>
        <w:t xml:space="preserve">ir </w:t>
      </w:r>
      <w:r w:rsidR="008520B8">
        <w:rPr>
          <w:sz w:val="24"/>
        </w:rPr>
        <w:t>"</w:t>
      </w:r>
      <w:r w:rsidR="007D744D">
        <w:rPr>
          <w:sz w:val="24"/>
        </w:rPr>
        <w:t>tiesvedības ilgums</w:t>
      </w:r>
      <w:r w:rsidR="008520B8">
        <w:rPr>
          <w:sz w:val="24"/>
        </w:rPr>
        <w:t>"</w:t>
      </w:r>
      <w:r w:rsidR="007D744D">
        <w:rPr>
          <w:sz w:val="24"/>
        </w:rPr>
        <w:t xml:space="preserve">, </w:t>
      </w:r>
      <w:r w:rsidR="008520B8">
        <w:rPr>
          <w:sz w:val="24"/>
        </w:rPr>
        <w:t>"</w:t>
      </w:r>
      <w:r w:rsidR="007D744D">
        <w:rPr>
          <w:sz w:val="24"/>
        </w:rPr>
        <w:t>atrisināto tiesvedības lietu īpatsvars</w:t>
      </w:r>
      <w:r w:rsidR="008520B8">
        <w:rPr>
          <w:sz w:val="24"/>
        </w:rPr>
        <w:t>"</w:t>
      </w:r>
      <w:r w:rsidR="007D744D">
        <w:rPr>
          <w:sz w:val="24"/>
        </w:rPr>
        <w:t xml:space="preserve">, </w:t>
      </w:r>
      <w:r w:rsidR="008520B8">
        <w:rPr>
          <w:sz w:val="24"/>
        </w:rPr>
        <w:t>"</w:t>
      </w:r>
      <w:r w:rsidR="007D744D">
        <w:rPr>
          <w:sz w:val="24"/>
        </w:rPr>
        <w:t>neizskatīto tiesvedības procesu īpatsvars</w:t>
      </w:r>
      <w:r w:rsidR="008520B8">
        <w:rPr>
          <w:sz w:val="24"/>
        </w:rPr>
        <w:t>"</w:t>
      </w:r>
      <w:r w:rsidR="007D744D">
        <w:rPr>
          <w:sz w:val="24"/>
        </w:rPr>
        <w:t>.</w:t>
      </w:r>
    </w:p>
    <w:p w14:paraId="319141D8" w14:textId="5940DA94" w:rsidR="009F0394" w:rsidRDefault="009F0394" w:rsidP="00E14B01">
      <w:pPr>
        <w:pStyle w:val="Heading2"/>
        <w:ind w:left="567" w:hanging="567"/>
      </w:pPr>
      <w:bookmarkStart w:id="8" w:name="_Toc480468355"/>
      <w:bookmarkStart w:id="9" w:name="_Toc487538246"/>
      <w:r>
        <w:t xml:space="preserve">Izmantojamie </w:t>
      </w:r>
      <w:r w:rsidR="00995FEA">
        <w:t xml:space="preserve">politikas </w:t>
      </w:r>
      <w:r>
        <w:t>rezultat</w:t>
      </w:r>
      <w:r w:rsidR="00350717">
        <w:t>ī</w:t>
      </w:r>
      <w:r>
        <w:t>vi</w:t>
      </w:r>
      <w:r w:rsidR="00350717">
        <w:t>e</w:t>
      </w:r>
      <w:r>
        <w:t xml:space="preserve"> rādītāji</w:t>
      </w:r>
      <w:bookmarkEnd w:id="8"/>
      <w:bookmarkEnd w:id="9"/>
    </w:p>
    <w:p w14:paraId="5E92253F" w14:textId="77777777" w:rsidR="00F978EB" w:rsidRPr="00F978EB" w:rsidRDefault="00F978EB" w:rsidP="00F978EB">
      <w:pPr>
        <w:rPr>
          <w:lang w:eastAsia="lv-LV"/>
        </w:rPr>
      </w:pPr>
    </w:p>
    <w:p w14:paraId="39D2F14F" w14:textId="28C83863" w:rsidR="00967E31" w:rsidRDefault="00350717" w:rsidP="00967E31">
      <w:pPr>
        <w:numPr>
          <w:ilvl w:val="0"/>
          <w:numId w:val="5"/>
        </w:numPr>
        <w:tabs>
          <w:tab w:val="left" w:pos="284"/>
          <w:tab w:val="left" w:pos="426"/>
          <w:tab w:val="left" w:pos="993"/>
        </w:tabs>
        <w:ind w:left="0" w:firstLine="567"/>
        <w:jc w:val="both"/>
        <w:rPr>
          <w:sz w:val="24"/>
        </w:rPr>
      </w:pPr>
      <w:bookmarkStart w:id="10" w:name="_Ref476748379"/>
      <w:r w:rsidRPr="00350717">
        <w:rPr>
          <w:sz w:val="24"/>
        </w:rPr>
        <w:t>Ie</w:t>
      </w:r>
      <w:r w:rsidR="009C5C01" w:rsidRPr="00350717">
        <w:rPr>
          <w:sz w:val="24"/>
        </w:rPr>
        <w:t>guldī</w:t>
      </w:r>
      <w:r w:rsidR="00E20BAA" w:rsidRPr="00350717">
        <w:rPr>
          <w:sz w:val="24"/>
        </w:rPr>
        <w:t xml:space="preserve">jumu </w:t>
      </w:r>
      <w:r w:rsidR="009C5C01" w:rsidRPr="00350717">
        <w:rPr>
          <w:sz w:val="24"/>
        </w:rPr>
        <w:t xml:space="preserve">efektivitātes </w:t>
      </w:r>
      <w:r w:rsidR="00967E31" w:rsidRPr="00350717">
        <w:rPr>
          <w:sz w:val="24"/>
        </w:rPr>
        <w:t xml:space="preserve">novērtēšanai </w:t>
      </w:r>
      <w:r w:rsidR="00E20BAA" w:rsidRPr="00350717">
        <w:rPr>
          <w:sz w:val="24"/>
        </w:rPr>
        <w:t xml:space="preserve">nozarēs </w:t>
      </w:r>
      <w:r w:rsidRPr="00350717">
        <w:rPr>
          <w:sz w:val="24"/>
        </w:rPr>
        <w:t xml:space="preserve">var </w:t>
      </w:r>
      <w:r w:rsidR="00967E31" w:rsidRPr="00350717">
        <w:rPr>
          <w:sz w:val="24"/>
        </w:rPr>
        <w:t>izmant</w:t>
      </w:r>
      <w:r w:rsidRPr="00350717">
        <w:rPr>
          <w:sz w:val="24"/>
        </w:rPr>
        <w:t xml:space="preserve">ot </w:t>
      </w:r>
      <w:r w:rsidR="00F978EB" w:rsidRPr="00350717">
        <w:rPr>
          <w:sz w:val="24"/>
        </w:rPr>
        <w:t>1.</w:t>
      </w:r>
      <w:r w:rsidR="00F978EB">
        <w:rPr>
          <w:sz w:val="24"/>
        </w:rPr>
        <w:t> </w:t>
      </w:r>
      <w:r w:rsidR="00F978EB" w:rsidRPr="00350717">
        <w:rPr>
          <w:sz w:val="24"/>
        </w:rPr>
        <w:t>pielikumā</w:t>
      </w:r>
      <w:r w:rsidR="00F978EB">
        <w:rPr>
          <w:sz w:val="24"/>
        </w:rPr>
        <w:t xml:space="preserve"> minētos </w:t>
      </w:r>
      <w:r w:rsidR="00A76BA7">
        <w:rPr>
          <w:sz w:val="24"/>
        </w:rPr>
        <w:t xml:space="preserve">politikas </w:t>
      </w:r>
      <w:r>
        <w:rPr>
          <w:sz w:val="24"/>
        </w:rPr>
        <w:t xml:space="preserve">rezultatīvos </w:t>
      </w:r>
      <w:r w:rsidRPr="00350717">
        <w:rPr>
          <w:sz w:val="24"/>
        </w:rPr>
        <w:t>rādītājus</w:t>
      </w:r>
      <w:r w:rsidR="00381E43">
        <w:rPr>
          <w:sz w:val="24"/>
        </w:rPr>
        <w:t xml:space="preserve">, taču atbildīgā ministrija var izmantot </w:t>
      </w:r>
      <w:r w:rsidR="008520B8">
        <w:rPr>
          <w:sz w:val="24"/>
        </w:rPr>
        <w:t xml:space="preserve">arī </w:t>
      </w:r>
      <w:r w:rsidR="00381E43">
        <w:rPr>
          <w:sz w:val="24"/>
        </w:rPr>
        <w:t xml:space="preserve">citus rādītājus, kas atbilst </w:t>
      </w:r>
      <w:r w:rsidR="00970697">
        <w:rPr>
          <w:sz w:val="24"/>
        </w:rPr>
        <w:fldChar w:fldCharType="begin"/>
      </w:r>
      <w:r w:rsidR="00970697">
        <w:rPr>
          <w:sz w:val="24"/>
        </w:rPr>
        <w:instrText xml:space="preserve"> REF _Ref480460658 \r \h </w:instrText>
      </w:r>
      <w:r w:rsidR="00970697">
        <w:rPr>
          <w:sz w:val="24"/>
        </w:rPr>
      </w:r>
      <w:r w:rsidR="00970697">
        <w:rPr>
          <w:sz w:val="24"/>
        </w:rPr>
        <w:fldChar w:fldCharType="separate"/>
      </w:r>
      <w:r w:rsidR="00E8551B">
        <w:rPr>
          <w:sz w:val="24"/>
        </w:rPr>
        <w:t>15</w:t>
      </w:r>
      <w:r w:rsidR="00970697">
        <w:rPr>
          <w:sz w:val="24"/>
        </w:rPr>
        <w:fldChar w:fldCharType="end"/>
      </w:r>
      <w:r w:rsidR="00381E43">
        <w:rPr>
          <w:sz w:val="24"/>
        </w:rPr>
        <w:t xml:space="preserve">. un </w:t>
      </w:r>
      <w:r w:rsidR="00970697">
        <w:rPr>
          <w:sz w:val="24"/>
        </w:rPr>
        <w:fldChar w:fldCharType="begin"/>
      </w:r>
      <w:r w:rsidR="00970697">
        <w:rPr>
          <w:sz w:val="24"/>
        </w:rPr>
        <w:instrText xml:space="preserve"> REF _Ref479869448 \r \h </w:instrText>
      </w:r>
      <w:r w:rsidR="00970697">
        <w:rPr>
          <w:sz w:val="24"/>
        </w:rPr>
      </w:r>
      <w:r w:rsidR="00970697">
        <w:rPr>
          <w:sz w:val="24"/>
        </w:rPr>
        <w:fldChar w:fldCharType="separate"/>
      </w:r>
      <w:r w:rsidR="00E8551B">
        <w:rPr>
          <w:sz w:val="24"/>
        </w:rPr>
        <w:t>16</w:t>
      </w:r>
      <w:r w:rsidR="00970697">
        <w:rPr>
          <w:sz w:val="24"/>
        </w:rPr>
        <w:fldChar w:fldCharType="end"/>
      </w:r>
      <w:r w:rsidR="00381E43">
        <w:rPr>
          <w:sz w:val="24"/>
        </w:rPr>
        <w:t>.</w:t>
      </w:r>
      <w:r w:rsidR="00F978EB">
        <w:rPr>
          <w:sz w:val="24"/>
        </w:rPr>
        <w:t> </w:t>
      </w:r>
      <w:r w:rsidR="00381E43">
        <w:rPr>
          <w:sz w:val="24"/>
        </w:rPr>
        <w:t>punktā noteiktajiem kritērijiem</w:t>
      </w:r>
      <w:r w:rsidRPr="00350717">
        <w:rPr>
          <w:sz w:val="24"/>
        </w:rPr>
        <w:t xml:space="preserve">. </w:t>
      </w:r>
      <w:r w:rsidR="008520B8" w:rsidRPr="00350717">
        <w:rPr>
          <w:sz w:val="24"/>
        </w:rPr>
        <w:t>1.</w:t>
      </w:r>
      <w:r w:rsidR="008520B8">
        <w:rPr>
          <w:sz w:val="24"/>
        </w:rPr>
        <w:t> </w:t>
      </w:r>
      <w:r w:rsidR="008520B8" w:rsidRPr="00350717">
        <w:rPr>
          <w:sz w:val="24"/>
        </w:rPr>
        <w:t>pielikumā</w:t>
      </w:r>
      <w:r w:rsidR="008520B8">
        <w:rPr>
          <w:sz w:val="24"/>
        </w:rPr>
        <w:t xml:space="preserve"> minēto rādītāju </w:t>
      </w:r>
      <w:r w:rsidRPr="00DB5B3C">
        <w:rPr>
          <w:sz w:val="24"/>
        </w:rPr>
        <w:t>saraksts i</w:t>
      </w:r>
      <w:r w:rsidRPr="00350717">
        <w:rPr>
          <w:sz w:val="24"/>
        </w:rPr>
        <w:t xml:space="preserve">r sagatavots, apkopojot </w:t>
      </w:r>
      <w:r>
        <w:rPr>
          <w:sz w:val="24"/>
        </w:rPr>
        <w:t xml:space="preserve">rādītājus no </w:t>
      </w:r>
      <w:r w:rsidRPr="00350717">
        <w:rPr>
          <w:sz w:val="24"/>
        </w:rPr>
        <w:t>starptautisk</w:t>
      </w:r>
      <w:r w:rsidR="00F978EB">
        <w:rPr>
          <w:sz w:val="24"/>
        </w:rPr>
        <w:t>aj</w:t>
      </w:r>
      <w:r>
        <w:rPr>
          <w:sz w:val="24"/>
        </w:rPr>
        <w:t xml:space="preserve">iem </w:t>
      </w:r>
      <w:r w:rsidRPr="00350717">
        <w:rPr>
          <w:sz w:val="24"/>
        </w:rPr>
        <w:t>statistikas datu avot</w:t>
      </w:r>
      <w:r>
        <w:rPr>
          <w:sz w:val="24"/>
        </w:rPr>
        <w:t>iem</w:t>
      </w:r>
      <w:r w:rsidRPr="00350717">
        <w:rPr>
          <w:sz w:val="24"/>
        </w:rPr>
        <w:t xml:space="preserve"> (</w:t>
      </w:r>
      <w:r w:rsidR="003648B9">
        <w:rPr>
          <w:sz w:val="24"/>
        </w:rPr>
        <w:t>Eiropas Savienības Statistikas biroja</w:t>
      </w:r>
      <w:r w:rsidR="003648B9">
        <w:rPr>
          <w:rStyle w:val="FootnoteReference"/>
          <w:sz w:val="24"/>
        </w:rPr>
        <w:footnoteReference w:id="6"/>
      </w:r>
      <w:r w:rsidRPr="00350717">
        <w:rPr>
          <w:sz w:val="24"/>
        </w:rPr>
        <w:t xml:space="preserve">, </w:t>
      </w:r>
      <w:r w:rsidR="001E30A3">
        <w:rPr>
          <w:sz w:val="24"/>
        </w:rPr>
        <w:t>Ekonomiskās sadarbības un attīstības organizācijas</w:t>
      </w:r>
      <w:r>
        <w:rPr>
          <w:rStyle w:val="FootnoteReference"/>
          <w:sz w:val="24"/>
        </w:rPr>
        <w:footnoteReference w:id="7"/>
      </w:r>
      <w:r w:rsidRPr="00350717">
        <w:rPr>
          <w:sz w:val="24"/>
        </w:rPr>
        <w:t>, Pasaules Bankas</w:t>
      </w:r>
      <w:r w:rsidR="001E30A3">
        <w:rPr>
          <w:rStyle w:val="FootnoteReference"/>
          <w:sz w:val="24"/>
        </w:rPr>
        <w:footnoteReference w:id="8"/>
      </w:r>
      <w:r w:rsidRPr="00350717">
        <w:rPr>
          <w:sz w:val="24"/>
        </w:rPr>
        <w:t xml:space="preserve"> u.</w:t>
      </w:r>
      <w:r w:rsidR="00610320">
        <w:rPr>
          <w:sz w:val="24"/>
        </w:rPr>
        <w:t> </w:t>
      </w:r>
      <w:r w:rsidRPr="00350717">
        <w:rPr>
          <w:sz w:val="24"/>
        </w:rPr>
        <w:t>c. datubāzēs)</w:t>
      </w:r>
      <w:r w:rsidR="003F4E66">
        <w:rPr>
          <w:sz w:val="24"/>
        </w:rPr>
        <w:t xml:space="preserve"> un Eiropas Savienības </w:t>
      </w:r>
      <w:r w:rsidR="003F4E66" w:rsidRPr="00DA4797">
        <w:rPr>
          <w:sz w:val="24"/>
        </w:rPr>
        <w:t>poli</w:t>
      </w:r>
      <w:r w:rsidR="003F4E66">
        <w:rPr>
          <w:sz w:val="24"/>
        </w:rPr>
        <w:t>tikas</w:t>
      </w:r>
      <w:r w:rsidR="003F4E66" w:rsidRPr="00DA4797">
        <w:rPr>
          <w:sz w:val="24"/>
        </w:rPr>
        <w:t xml:space="preserve"> plānošanas dokumentiem</w:t>
      </w:r>
      <w:r w:rsidR="003F4E66">
        <w:rPr>
          <w:sz w:val="24"/>
        </w:rPr>
        <w:t xml:space="preserve"> (t.</w:t>
      </w:r>
      <w:r w:rsidR="00610320">
        <w:rPr>
          <w:sz w:val="24"/>
        </w:rPr>
        <w:t> </w:t>
      </w:r>
      <w:r w:rsidR="003F4E66">
        <w:rPr>
          <w:sz w:val="24"/>
        </w:rPr>
        <w:t xml:space="preserve">sk. </w:t>
      </w:r>
      <w:r w:rsidR="00610320">
        <w:rPr>
          <w:sz w:val="24"/>
        </w:rPr>
        <w:t>"</w:t>
      </w:r>
      <w:r w:rsidR="00325633">
        <w:rPr>
          <w:sz w:val="24"/>
        </w:rPr>
        <w:t>Ei</w:t>
      </w:r>
      <w:r w:rsidR="001E30A3">
        <w:rPr>
          <w:sz w:val="24"/>
        </w:rPr>
        <w:t>r</w:t>
      </w:r>
      <w:r w:rsidR="00325633">
        <w:rPr>
          <w:sz w:val="24"/>
        </w:rPr>
        <w:t>o</w:t>
      </w:r>
      <w:r w:rsidR="001E30A3">
        <w:rPr>
          <w:sz w:val="24"/>
        </w:rPr>
        <w:t>pa 2020. Stratēģija gudrai, ilgtspējīgai un integrējošai izaugsmei</w:t>
      </w:r>
      <w:r w:rsidR="00610320">
        <w:rPr>
          <w:sz w:val="24"/>
        </w:rPr>
        <w:t>"</w:t>
      </w:r>
      <w:r w:rsidR="003F4E66" w:rsidRPr="003F4E66">
        <w:rPr>
          <w:sz w:val="24"/>
        </w:rPr>
        <w:t>)</w:t>
      </w:r>
      <w:r w:rsidRPr="00350717">
        <w:rPr>
          <w:sz w:val="24"/>
        </w:rPr>
        <w:t xml:space="preserve">, </w:t>
      </w:r>
      <w:bookmarkEnd w:id="10"/>
      <w:r w:rsidR="00967E31" w:rsidRPr="00350717">
        <w:rPr>
          <w:sz w:val="24"/>
        </w:rPr>
        <w:t xml:space="preserve">kas </w:t>
      </w:r>
      <w:r w:rsidR="00AD5A0B" w:rsidRPr="00350717">
        <w:rPr>
          <w:sz w:val="24"/>
        </w:rPr>
        <w:t>ļauj salīdzināt Latviju ar citām valstīm</w:t>
      </w:r>
      <w:r w:rsidR="003F4E66">
        <w:rPr>
          <w:sz w:val="24"/>
        </w:rPr>
        <w:t>.</w:t>
      </w:r>
    </w:p>
    <w:p w14:paraId="6C803F1C" w14:textId="62EEED4E" w:rsidR="00AD5A0B" w:rsidRPr="003F4E66" w:rsidRDefault="003F4E66" w:rsidP="0096694A">
      <w:pPr>
        <w:numPr>
          <w:ilvl w:val="0"/>
          <w:numId w:val="5"/>
        </w:numPr>
        <w:tabs>
          <w:tab w:val="left" w:pos="284"/>
          <w:tab w:val="left" w:pos="426"/>
          <w:tab w:val="left" w:pos="993"/>
        </w:tabs>
        <w:ind w:left="0" w:firstLine="567"/>
        <w:jc w:val="both"/>
        <w:rPr>
          <w:sz w:val="24"/>
        </w:rPr>
      </w:pPr>
      <w:bookmarkStart w:id="11" w:name="_Ref480460658"/>
      <w:r w:rsidRPr="003F4E66">
        <w:rPr>
          <w:sz w:val="24"/>
        </w:rPr>
        <w:t xml:space="preserve">Ieguldījumu efektivitātes novērtēšanai nozarēs </w:t>
      </w:r>
      <w:r w:rsidR="00325633">
        <w:rPr>
          <w:sz w:val="24"/>
        </w:rPr>
        <w:t>jā</w:t>
      </w:r>
      <w:r w:rsidRPr="003F4E66">
        <w:rPr>
          <w:sz w:val="24"/>
        </w:rPr>
        <w:t xml:space="preserve">izmanto </w:t>
      </w:r>
      <w:r w:rsidR="00325633">
        <w:rPr>
          <w:sz w:val="24"/>
        </w:rPr>
        <w:t>politikas</w:t>
      </w:r>
      <w:r w:rsidRPr="003F4E66">
        <w:rPr>
          <w:sz w:val="24"/>
        </w:rPr>
        <w:t xml:space="preserve"> rezultatīv</w:t>
      </w:r>
      <w:r w:rsidR="00325633">
        <w:rPr>
          <w:sz w:val="24"/>
        </w:rPr>
        <w:t>ie</w:t>
      </w:r>
      <w:r w:rsidR="00967E31" w:rsidRPr="003F4E66">
        <w:rPr>
          <w:sz w:val="24"/>
        </w:rPr>
        <w:t xml:space="preserve"> </w:t>
      </w:r>
      <w:r w:rsidR="009C5C01" w:rsidRPr="003F4E66">
        <w:rPr>
          <w:sz w:val="24"/>
        </w:rPr>
        <w:t>rādītāj</w:t>
      </w:r>
      <w:r w:rsidR="00325633">
        <w:rPr>
          <w:sz w:val="24"/>
        </w:rPr>
        <w:t>i</w:t>
      </w:r>
      <w:r w:rsidR="00AF1A36">
        <w:rPr>
          <w:sz w:val="24"/>
        </w:rPr>
        <w:t>,</w:t>
      </w:r>
      <w:r w:rsidR="00967E31" w:rsidRPr="003F4E66">
        <w:rPr>
          <w:sz w:val="24"/>
        </w:rPr>
        <w:t xml:space="preserve"> </w:t>
      </w:r>
      <w:r w:rsidR="00AD5A0B" w:rsidRPr="003F4E66">
        <w:rPr>
          <w:sz w:val="24"/>
        </w:rPr>
        <w:t>kas ļauj novērtēt virzību uz Latvijas politikas mērķiem attiecīgajās nozarēs:</w:t>
      </w:r>
      <w:bookmarkEnd w:id="11"/>
    </w:p>
    <w:p w14:paraId="0F020618" w14:textId="70610B57" w:rsidR="00AD5A0B" w:rsidRDefault="00DB5B3C" w:rsidP="00BF184E">
      <w:pPr>
        <w:numPr>
          <w:ilvl w:val="0"/>
          <w:numId w:val="7"/>
        </w:numPr>
        <w:tabs>
          <w:tab w:val="left" w:pos="567"/>
        </w:tabs>
        <w:jc w:val="both"/>
        <w:rPr>
          <w:sz w:val="24"/>
        </w:rPr>
      </w:pPr>
      <w:r>
        <w:rPr>
          <w:sz w:val="24"/>
        </w:rPr>
        <w:t>p</w:t>
      </w:r>
      <w:r w:rsidR="00AD5A0B">
        <w:rPr>
          <w:sz w:val="24"/>
        </w:rPr>
        <w:t>olitikas rezultatīv</w:t>
      </w:r>
      <w:r w:rsidR="009F0394">
        <w:rPr>
          <w:sz w:val="24"/>
        </w:rPr>
        <w:t>os</w:t>
      </w:r>
      <w:r w:rsidR="00AD5A0B">
        <w:rPr>
          <w:sz w:val="24"/>
        </w:rPr>
        <w:t xml:space="preserve"> rādītāj</w:t>
      </w:r>
      <w:r w:rsidR="009F0394">
        <w:rPr>
          <w:sz w:val="24"/>
        </w:rPr>
        <w:t>us</w:t>
      </w:r>
      <w:r w:rsidR="00AD5A0B">
        <w:rPr>
          <w:sz w:val="24"/>
        </w:rPr>
        <w:t xml:space="preserve"> no </w:t>
      </w:r>
      <w:r w:rsidR="00967E31" w:rsidRPr="00DA4797">
        <w:rPr>
          <w:sz w:val="24"/>
        </w:rPr>
        <w:t xml:space="preserve">Latvijas </w:t>
      </w:r>
      <w:r w:rsidR="00325633">
        <w:rPr>
          <w:sz w:val="24"/>
        </w:rPr>
        <w:t xml:space="preserve">un Eiropas Savienības </w:t>
      </w:r>
      <w:r w:rsidR="00AA4CCA" w:rsidRPr="00DA4797">
        <w:rPr>
          <w:sz w:val="24"/>
        </w:rPr>
        <w:t>poli</w:t>
      </w:r>
      <w:r w:rsidR="00771526">
        <w:rPr>
          <w:sz w:val="24"/>
        </w:rPr>
        <w:t>ti</w:t>
      </w:r>
      <w:r w:rsidR="00AA4CCA">
        <w:rPr>
          <w:sz w:val="24"/>
        </w:rPr>
        <w:t>kas</w:t>
      </w:r>
      <w:r w:rsidR="00AA4CCA" w:rsidRPr="00DA4797">
        <w:rPr>
          <w:sz w:val="24"/>
        </w:rPr>
        <w:t xml:space="preserve"> </w:t>
      </w:r>
      <w:r w:rsidR="00967E31" w:rsidRPr="00DA4797">
        <w:rPr>
          <w:sz w:val="24"/>
        </w:rPr>
        <w:t>plānošanas dokumentiem</w:t>
      </w:r>
      <w:r w:rsidR="00ED22F1">
        <w:rPr>
          <w:sz w:val="24"/>
        </w:rPr>
        <w:t xml:space="preserve">. </w:t>
      </w:r>
      <w:r w:rsidR="003F4E66">
        <w:rPr>
          <w:sz w:val="24"/>
        </w:rPr>
        <w:t>N</w:t>
      </w:r>
      <w:r w:rsidR="00ED22F1">
        <w:rPr>
          <w:sz w:val="24"/>
        </w:rPr>
        <w:t>acionālajiem</w:t>
      </w:r>
      <w:r w:rsidR="003F4E66">
        <w:rPr>
          <w:sz w:val="24"/>
        </w:rPr>
        <w:t xml:space="preserve"> </w:t>
      </w:r>
      <w:r w:rsidR="00ED22F1">
        <w:rPr>
          <w:sz w:val="24"/>
        </w:rPr>
        <w:t>plānošanas dokumentiem</w:t>
      </w:r>
      <w:r w:rsidR="003F4E66" w:rsidRPr="003F4E66">
        <w:rPr>
          <w:sz w:val="24"/>
        </w:rPr>
        <w:t xml:space="preserve"> </w:t>
      </w:r>
      <w:r w:rsidR="003F4E66">
        <w:rPr>
          <w:sz w:val="24"/>
        </w:rPr>
        <w:t xml:space="preserve">ir prioritāte attiecībā pret Eiropas Savienības </w:t>
      </w:r>
      <w:r w:rsidR="003F4E66" w:rsidRPr="00DA4797">
        <w:rPr>
          <w:sz w:val="24"/>
        </w:rPr>
        <w:t>poli</w:t>
      </w:r>
      <w:r w:rsidR="003F4E66">
        <w:rPr>
          <w:sz w:val="24"/>
        </w:rPr>
        <w:t>tikas</w:t>
      </w:r>
      <w:r w:rsidR="003F4E66" w:rsidRPr="00DA4797">
        <w:rPr>
          <w:sz w:val="24"/>
        </w:rPr>
        <w:t xml:space="preserve"> plānošanas dokumentiem</w:t>
      </w:r>
      <w:r w:rsidR="00AD5A0B">
        <w:rPr>
          <w:sz w:val="24"/>
        </w:rPr>
        <w:t>;</w:t>
      </w:r>
    </w:p>
    <w:p w14:paraId="5BB07001" w14:textId="64ACDCF3" w:rsidR="00967E31" w:rsidRPr="00DA4797" w:rsidRDefault="00DB5B3C" w:rsidP="00BF184E">
      <w:pPr>
        <w:numPr>
          <w:ilvl w:val="0"/>
          <w:numId w:val="7"/>
        </w:numPr>
        <w:tabs>
          <w:tab w:val="left" w:pos="567"/>
        </w:tabs>
        <w:jc w:val="both"/>
        <w:rPr>
          <w:sz w:val="24"/>
        </w:rPr>
      </w:pPr>
      <w:r>
        <w:rPr>
          <w:sz w:val="24"/>
        </w:rPr>
        <w:t>p</w:t>
      </w:r>
      <w:r w:rsidR="00AD5A0B">
        <w:rPr>
          <w:sz w:val="24"/>
        </w:rPr>
        <w:t>olitikas rezultatīv</w:t>
      </w:r>
      <w:r w:rsidR="009F0394">
        <w:rPr>
          <w:sz w:val="24"/>
        </w:rPr>
        <w:t>os</w:t>
      </w:r>
      <w:r w:rsidR="00AD5A0B">
        <w:rPr>
          <w:sz w:val="24"/>
        </w:rPr>
        <w:t xml:space="preserve"> rādītāj</w:t>
      </w:r>
      <w:r w:rsidR="009F0394">
        <w:rPr>
          <w:sz w:val="24"/>
        </w:rPr>
        <w:t>us</w:t>
      </w:r>
      <w:r w:rsidR="003F4E66">
        <w:rPr>
          <w:sz w:val="24"/>
        </w:rPr>
        <w:t>, k</w:t>
      </w:r>
      <w:r w:rsidR="00B15EF4">
        <w:rPr>
          <w:sz w:val="24"/>
        </w:rPr>
        <w:t xml:space="preserve">urus iestādes ietver plānoto budžeta izdevumu paskaidrojumos tabulā </w:t>
      </w:r>
      <w:r w:rsidR="00610320">
        <w:rPr>
          <w:sz w:val="24"/>
        </w:rPr>
        <w:t>"</w:t>
      </w:r>
      <w:r w:rsidR="00B15EF4">
        <w:rPr>
          <w:sz w:val="24"/>
        </w:rPr>
        <w:t>Politikas un resursu vadības karte</w:t>
      </w:r>
      <w:r w:rsidR="00610320">
        <w:rPr>
          <w:sz w:val="24"/>
        </w:rPr>
        <w:t>"</w:t>
      </w:r>
      <w:r w:rsidR="00B15EF4">
        <w:rPr>
          <w:sz w:val="24"/>
        </w:rPr>
        <w:t xml:space="preserve"> </w:t>
      </w:r>
      <w:r w:rsidR="003F4E66">
        <w:rPr>
          <w:sz w:val="24"/>
        </w:rPr>
        <w:t xml:space="preserve">atbilstoši </w:t>
      </w:r>
      <w:r w:rsidR="00B15EF4">
        <w:rPr>
          <w:sz w:val="24"/>
        </w:rPr>
        <w:t xml:space="preserve">Ministru kabineta </w:t>
      </w:r>
      <w:r w:rsidR="00610320">
        <w:rPr>
          <w:sz w:val="24"/>
        </w:rPr>
        <w:t xml:space="preserve">2012. gada 31. jūlija </w:t>
      </w:r>
      <w:r w:rsidR="00B15EF4">
        <w:rPr>
          <w:sz w:val="24"/>
        </w:rPr>
        <w:t>noteikumiem Nr.</w:t>
      </w:r>
      <w:r w:rsidR="00610320">
        <w:rPr>
          <w:sz w:val="24"/>
        </w:rPr>
        <w:t> </w:t>
      </w:r>
      <w:r w:rsidR="00B15EF4">
        <w:rPr>
          <w:sz w:val="24"/>
        </w:rPr>
        <w:t xml:space="preserve">523 </w:t>
      </w:r>
      <w:r w:rsidR="00610320">
        <w:rPr>
          <w:sz w:val="24"/>
        </w:rPr>
        <w:t>"</w:t>
      </w:r>
      <w:r w:rsidR="00B15EF4">
        <w:rPr>
          <w:sz w:val="24"/>
        </w:rPr>
        <w:t>Noteikumi par budžeta pieprasījumu izstrādāšanas un iesniegšanas pamatprincipiem</w:t>
      </w:r>
      <w:r w:rsidR="00610320">
        <w:rPr>
          <w:sz w:val="24"/>
        </w:rPr>
        <w:t>"</w:t>
      </w:r>
      <w:r w:rsidR="006134AD">
        <w:rPr>
          <w:rStyle w:val="FootnoteReference"/>
          <w:sz w:val="24"/>
        </w:rPr>
        <w:footnoteReference w:id="9"/>
      </w:r>
      <w:r w:rsidR="00AD5A0B">
        <w:rPr>
          <w:sz w:val="24"/>
        </w:rPr>
        <w:t>. Šos datus apkopo un nodrošina</w:t>
      </w:r>
      <w:r w:rsidR="00AD5A0B" w:rsidRPr="00AD5A0B">
        <w:rPr>
          <w:sz w:val="24"/>
        </w:rPr>
        <w:t xml:space="preserve"> </w:t>
      </w:r>
      <w:r w:rsidR="00AD5A0B" w:rsidRPr="00DA4797">
        <w:rPr>
          <w:sz w:val="24"/>
        </w:rPr>
        <w:t>Finanšu ministrija</w:t>
      </w:r>
      <w:r w:rsidR="00C7651F">
        <w:rPr>
          <w:sz w:val="24"/>
        </w:rPr>
        <w:t>.</w:t>
      </w:r>
    </w:p>
    <w:p w14:paraId="1AC5B36D" w14:textId="322D7A8C" w:rsidR="00FF600A" w:rsidRDefault="009F0394" w:rsidP="003F55AB">
      <w:pPr>
        <w:numPr>
          <w:ilvl w:val="0"/>
          <w:numId w:val="5"/>
        </w:numPr>
        <w:tabs>
          <w:tab w:val="left" w:pos="426"/>
          <w:tab w:val="left" w:pos="993"/>
        </w:tabs>
        <w:ind w:left="0" w:firstLine="567"/>
        <w:jc w:val="both"/>
        <w:rPr>
          <w:sz w:val="24"/>
        </w:rPr>
      </w:pPr>
      <w:bookmarkStart w:id="12" w:name="_Ref479869448"/>
      <w:r>
        <w:rPr>
          <w:sz w:val="24"/>
        </w:rPr>
        <w:lastRenderedPageBreak/>
        <w:t xml:space="preserve">Ieguldītā finansējuma efektivitātes analīzei </w:t>
      </w:r>
      <w:r w:rsidR="00FF600A">
        <w:rPr>
          <w:sz w:val="24"/>
        </w:rPr>
        <w:t xml:space="preserve">vēlams </w:t>
      </w:r>
      <w:r w:rsidR="00B15EF4">
        <w:rPr>
          <w:sz w:val="24"/>
        </w:rPr>
        <w:t>izvēlēties</w:t>
      </w:r>
      <w:r w:rsidR="00FF600A">
        <w:rPr>
          <w:sz w:val="24"/>
        </w:rPr>
        <w:t xml:space="preserve"> </w:t>
      </w:r>
      <w:r w:rsidR="006134AD">
        <w:rPr>
          <w:sz w:val="24"/>
        </w:rPr>
        <w:t xml:space="preserve">tādus </w:t>
      </w:r>
      <w:r w:rsidR="00A76BA7">
        <w:rPr>
          <w:sz w:val="24"/>
        </w:rPr>
        <w:t xml:space="preserve">politikas </w:t>
      </w:r>
      <w:r w:rsidR="00B15EF4">
        <w:rPr>
          <w:sz w:val="24"/>
        </w:rPr>
        <w:t xml:space="preserve">rezultatīvos </w:t>
      </w:r>
      <w:r w:rsidR="0088280D">
        <w:rPr>
          <w:sz w:val="24"/>
        </w:rPr>
        <w:t>rādītājus</w:t>
      </w:r>
      <w:r w:rsidR="00FF600A">
        <w:rPr>
          <w:sz w:val="24"/>
        </w:rPr>
        <w:t>, kuri</w:t>
      </w:r>
      <w:r w:rsidR="009F3A3E">
        <w:rPr>
          <w:sz w:val="24"/>
        </w:rPr>
        <w:t xml:space="preserve"> </w:t>
      </w:r>
      <w:r w:rsidR="00E14B01">
        <w:rPr>
          <w:sz w:val="24"/>
        </w:rPr>
        <w:t>ir</w:t>
      </w:r>
      <w:r w:rsidR="00FF600A">
        <w:rPr>
          <w:sz w:val="24"/>
        </w:rPr>
        <w:t>:</w:t>
      </w:r>
      <w:bookmarkEnd w:id="12"/>
    </w:p>
    <w:p w14:paraId="2D812701" w14:textId="77777777" w:rsidR="0083047B" w:rsidRDefault="0083047B" w:rsidP="00BF184E">
      <w:pPr>
        <w:numPr>
          <w:ilvl w:val="0"/>
          <w:numId w:val="9"/>
        </w:numPr>
        <w:tabs>
          <w:tab w:val="left" w:pos="709"/>
        </w:tabs>
        <w:ind w:left="1134" w:hanging="283"/>
        <w:jc w:val="both"/>
        <w:rPr>
          <w:sz w:val="24"/>
        </w:rPr>
      </w:pPr>
      <w:r>
        <w:rPr>
          <w:sz w:val="24"/>
        </w:rPr>
        <w:t>mērāmi;</w:t>
      </w:r>
    </w:p>
    <w:p w14:paraId="4EC21300" w14:textId="77777777" w:rsidR="0083047B" w:rsidRDefault="006E6FC5" w:rsidP="00BF184E">
      <w:pPr>
        <w:numPr>
          <w:ilvl w:val="0"/>
          <w:numId w:val="9"/>
        </w:numPr>
        <w:tabs>
          <w:tab w:val="left" w:pos="709"/>
        </w:tabs>
        <w:ind w:left="1134" w:hanging="283"/>
        <w:jc w:val="both"/>
        <w:rPr>
          <w:sz w:val="24"/>
        </w:rPr>
      </w:pPr>
      <w:r>
        <w:rPr>
          <w:sz w:val="24"/>
        </w:rPr>
        <w:t>nozīmīg</w:t>
      </w:r>
      <w:r w:rsidR="0083047B">
        <w:rPr>
          <w:sz w:val="24"/>
        </w:rPr>
        <w:t>i, jēgpilni;</w:t>
      </w:r>
    </w:p>
    <w:p w14:paraId="7DA938CA" w14:textId="5D726FF2" w:rsidR="00AA4CCA" w:rsidRDefault="00584256" w:rsidP="00BF184E">
      <w:pPr>
        <w:numPr>
          <w:ilvl w:val="0"/>
          <w:numId w:val="9"/>
        </w:numPr>
        <w:tabs>
          <w:tab w:val="left" w:pos="709"/>
        </w:tabs>
        <w:ind w:left="1134" w:hanging="283"/>
        <w:jc w:val="both"/>
        <w:rPr>
          <w:sz w:val="24"/>
        </w:rPr>
      </w:pPr>
      <w:r>
        <w:rPr>
          <w:sz w:val="24"/>
        </w:rPr>
        <w:t>reāli izpildāmi;</w:t>
      </w:r>
    </w:p>
    <w:p w14:paraId="23224205" w14:textId="77777777" w:rsidR="0083047B" w:rsidRDefault="0083047B" w:rsidP="00BF184E">
      <w:pPr>
        <w:numPr>
          <w:ilvl w:val="0"/>
          <w:numId w:val="9"/>
        </w:numPr>
        <w:tabs>
          <w:tab w:val="left" w:pos="709"/>
        </w:tabs>
        <w:ind w:left="1134" w:hanging="283"/>
        <w:jc w:val="both"/>
        <w:rPr>
          <w:sz w:val="24"/>
        </w:rPr>
      </w:pPr>
      <w:r>
        <w:rPr>
          <w:sz w:val="24"/>
        </w:rPr>
        <w:t>ticami, reālistiski;</w:t>
      </w:r>
    </w:p>
    <w:p w14:paraId="744B821F" w14:textId="1F93B0A2" w:rsidR="006E6FC5" w:rsidRDefault="006E6FC5" w:rsidP="00BF184E">
      <w:pPr>
        <w:numPr>
          <w:ilvl w:val="0"/>
          <w:numId w:val="9"/>
        </w:numPr>
        <w:tabs>
          <w:tab w:val="left" w:pos="709"/>
        </w:tabs>
        <w:ind w:left="1134" w:hanging="283"/>
        <w:jc w:val="both"/>
        <w:rPr>
          <w:sz w:val="24"/>
        </w:rPr>
      </w:pPr>
      <w:r>
        <w:rPr>
          <w:sz w:val="24"/>
        </w:rPr>
        <w:t>objektīvi;</w:t>
      </w:r>
    </w:p>
    <w:p w14:paraId="0FCBC3F8" w14:textId="77777777" w:rsidR="0083047B" w:rsidRDefault="0083047B" w:rsidP="00BF184E">
      <w:pPr>
        <w:numPr>
          <w:ilvl w:val="0"/>
          <w:numId w:val="9"/>
        </w:numPr>
        <w:tabs>
          <w:tab w:val="left" w:pos="709"/>
        </w:tabs>
        <w:ind w:left="1134" w:hanging="283"/>
        <w:jc w:val="both"/>
        <w:rPr>
          <w:sz w:val="24"/>
        </w:rPr>
      </w:pPr>
      <w:r>
        <w:rPr>
          <w:sz w:val="24"/>
        </w:rPr>
        <w:t>ar metodoloģisku pamatojumu;</w:t>
      </w:r>
    </w:p>
    <w:p w14:paraId="1729B95E" w14:textId="77777777" w:rsidR="0083047B" w:rsidRDefault="0083047B" w:rsidP="00BF184E">
      <w:pPr>
        <w:numPr>
          <w:ilvl w:val="0"/>
          <w:numId w:val="9"/>
        </w:numPr>
        <w:tabs>
          <w:tab w:val="left" w:pos="709"/>
        </w:tabs>
        <w:ind w:left="1134" w:hanging="283"/>
        <w:jc w:val="both"/>
        <w:rPr>
          <w:sz w:val="24"/>
        </w:rPr>
      </w:pPr>
      <w:r>
        <w:rPr>
          <w:sz w:val="24"/>
        </w:rPr>
        <w:t>viegli saprotami;</w:t>
      </w:r>
    </w:p>
    <w:p w14:paraId="36B90E6F" w14:textId="77777777" w:rsidR="0083047B" w:rsidRDefault="0083047B" w:rsidP="00BF184E">
      <w:pPr>
        <w:numPr>
          <w:ilvl w:val="0"/>
          <w:numId w:val="9"/>
        </w:numPr>
        <w:tabs>
          <w:tab w:val="left" w:pos="709"/>
        </w:tabs>
        <w:ind w:left="1134" w:hanging="283"/>
        <w:jc w:val="both"/>
        <w:rPr>
          <w:sz w:val="24"/>
        </w:rPr>
      </w:pPr>
      <w:r>
        <w:rPr>
          <w:sz w:val="24"/>
        </w:rPr>
        <w:t>salīdzināmi starp valstīm;</w:t>
      </w:r>
    </w:p>
    <w:p w14:paraId="746B9682" w14:textId="77777777" w:rsidR="0083047B" w:rsidRDefault="0083047B" w:rsidP="00BF184E">
      <w:pPr>
        <w:numPr>
          <w:ilvl w:val="0"/>
          <w:numId w:val="9"/>
        </w:numPr>
        <w:tabs>
          <w:tab w:val="left" w:pos="709"/>
        </w:tabs>
        <w:ind w:left="1134" w:hanging="283"/>
        <w:jc w:val="both"/>
        <w:rPr>
          <w:sz w:val="24"/>
        </w:rPr>
      </w:pPr>
      <w:r>
        <w:rPr>
          <w:sz w:val="24"/>
        </w:rPr>
        <w:t>salīdzināmi laikā;</w:t>
      </w:r>
    </w:p>
    <w:p w14:paraId="5E79DF6D" w14:textId="22EE5094" w:rsidR="0083047B" w:rsidRDefault="0083047B" w:rsidP="00BF184E">
      <w:pPr>
        <w:numPr>
          <w:ilvl w:val="0"/>
          <w:numId w:val="9"/>
        </w:numPr>
        <w:tabs>
          <w:tab w:val="left" w:pos="709"/>
        </w:tabs>
        <w:ind w:left="1134" w:hanging="283"/>
        <w:jc w:val="both"/>
        <w:rPr>
          <w:sz w:val="24"/>
        </w:rPr>
      </w:pPr>
      <w:r>
        <w:rPr>
          <w:sz w:val="24"/>
        </w:rPr>
        <w:t>lai</w:t>
      </w:r>
      <w:r w:rsidR="00E14B01">
        <w:rPr>
          <w:sz w:val="24"/>
        </w:rPr>
        <w:t>kus</w:t>
      </w:r>
      <w:r w:rsidR="006E6FC5">
        <w:rPr>
          <w:sz w:val="24"/>
        </w:rPr>
        <w:t xml:space="preserve"> pieejami.</w:t>
      </w:r>
    </w:p>
    <w:p w14:paraId="047D4F83" w14:textId="1BB343CF" w:rsidR="0088232C" w:rsidRDefault="009F0394" w:rsidP="00604E8C">
      <w:pPr>
        <w:numPr>
          <w:ilvl w:val="0"/>
          <w:numId w:val="5"/>
        </w:numPr>
        <w:tabs>
          <w:tab w:val="left" w:pos="426"/>
          <w:tab w:val="left" w:pos="993"/>
        </w:tabs>
        <w:ind w:left="0" w:firstLine="567"/>
        <w:jc w:val="both"/>
        <w:rPr>
          <w:sz w:val="24"/>
        </w:rPr>
      </w:pPr>
      <w:bookmarkStart w:id="13" w:name="_Ref479869330"/>
      <w:r>
        <w:rPr>
          <w:sz w:val="24"/>
        </w:rPr>
        <w:t>Ieguldītā finansējuma efektivitātes analīzei</w:t>
      </w:r>
      <w:r w:rsidR="0088232C" w:rsidRPr="0088232C">
        <w:rPr>
          <w:sz w:val="24"/>
        </w:rPr>
        <w:t xml:space="preserve"> </w:t>
      </w:r>
      <w:r w:rsidR="0088232C">
        <w:rPr>
          <w:sz w:val="24"/>
        </w:rPr>
        <w:t xml:space="preserve">nav ieteicams </w:t>
      </w:r>
      <w:r w:rsidR="0088232C" w:rsidRPr="0088232C">
        <w:rPr>
          <w:sz w:val="24"/>
        </w:rPr>
        <w:t>izmantot</w:t>
      </w:r>
      <w:r w:rsidR="0088232C">
        <w:rPr>
          <w:sz w:val="24"/>
        </w:rPr>
        <w:t xml:space="preserve"> </w:t>
      </w:r>
      <w:r w:rsidR="0088280D">
        <w:rPr>
          <w:sz w:val="24"/>
        </w:rPr>
        <w:t>rādītājus</w:t>
      </w:r>
      <w:r w:rsidR="0088232C">
        <w:rPr>
          <w:sz w:val="24"/>
        </w:rPr>
        <w:t xml:space="preserve">, kuru novērtēšanas vai aprēķināšanas metodoloģijā ir konstatēti būtiski </w:t>
      </w:r>
      <w:r w:rsidR="00604E8C">
        <w:rPr>
          <w:sz w:val="24"/>
        </w:rPr>
        <w:t>ierobežojumi</w:t>
      </w:r>
      <w:r w:rsidR="0020050D">
        <w:rPr>
          <w:sz w:val="24"/>
        </w:rPr>
        <w:t>, t</w:t>
      </w:r>
      <w:r w:rsidR="00E9530F">
        <w:rPr>
          <w:sz w:val="24"/>
        </w:rPr>
        <w:t xml:space="preserve">ai </w:t>
      </w:r>
      <w:r w:rsidR="0020050D">
        <w:rPr>
          <w:sz w:val="24"/>
        </w:rPr>
        <w:t>s</w:t>
      </w:r>
      <w:r w:rsidR="00E9530F">
        <w:rPr>
          <w:sz w:val="24"/>
        </w:rPr>
        <w:t>kaitā</w:t>
      </w:r>
      <w:r w:rsidR="0088232C" w:rsidRPr="0088232C">
        <w:rPr>
          <w:sz w:val="24"/>
        </w:rPr>
        <w:t>:</w:t>
      </w:r>
      <w:bookmarkEnd w:id="13"/>
    </w:p>
    <w:p w14:paraId="5660122E" w14:textId="303A4C53" w:rsidR="0088232C" w:rsidRDefault="00604E8C" w:rsidP="0096694A">
      <w:pPr>
        <w:tabs>
          <w:tab w:val="left" w:pos="0"/>
        </w:tabs>
        <w:ind w:firstLine="567"/>
        <w:jc w:val="both"/>
        <w:rPr>
          <w:sz w:val="24"/>
        </w:rPr>
      </w:pPr>
      <w:r>
        <w:rPr>
          <w:sz w:val="24"/>
        </w:rPr>
        <w:t>1</w:t>
      </w:r>
      <w:r w:rsidR="0068603D">
        <w:rPr>
          <w:sz w:val="24"/>
        </w:rPr>
        <w:t>7</w:t>
      </w:r>
      <w:r w:rsidR="0096694A">
        <w:rPr>
          <w:sz w:val="24"/>
        </w:rPr>
        <w:t>.1.</w:t>
      </w:r>
      <w:r w:rsidR="00610320">
        <w:rPr>
          <w:sz w:val="24"/>
        </w:rPr>
        <w:t> </w:t>
      </w:r>
      <w:r w:rsidR="0088232C">
        <w:rPr>
          <w:sz w:val="24"/>
        </w:rPr>
        <w:t>r</w:t>
      </w:r>
      <w:r w:rsidR="0088280D">
        <w:rPr>
          <w:sz w:val="24"/>
        </w:rPr>
        <w:t>ādītāj</w:t>
      </w:r>
      <w:r w:rsidR="0088232C">
        <w:rPr>
          <w:sz w:val="24"/>
        </w:rPr>
        <w:t xml:space="preserve">i </w:t>
      </w:r>
      <w:r w:rsidR="00D0678C">
        <w:rPr>
          <w:sz w:val="24"/>
        </w:rPr>
        <w:t xml:space="preserve">ir balstīti uz aptaujām, kurās respondenti sniedz savus subjektīvos vērtējumus </w:t>
      </w:r>
      <w:r w:rsidR="00627BD5">
        <w:rPr>
          <w:sz w:val="24"/>
        </w:rPr>
        <w:t xml:space="preserve">bez atsauces uz faktiem vai padziļinātu analīzi </w:t>
      </w:r>
      <w:r w:rsidR="00D0678C">
        <w:rPr>
          <w:sz w:val="24"/>
        </w:rPr>
        <w:t xml:space="preserve">(piemēram, </w:t>
      </w:r>
      <w:r w:rsidR="00FC1BE0">
        <w:rPr>
          <w:sz w:val="24"/>
        </w:rPr>
        <w:t>liela daļa</w:t>
      </w:r>
      <w:r w:rsidR="00D0678C">
        <w:rPr>
          <w:sz w:val="24"/>
        </w:rPr>
        <w:t xml:space="preserve"> Globālās konkurētspējas </w:t>
      </w:r>
      <w:r w:rsidR="00FC1BE0">
        <w:rPr>
          <w:sz w:val="24"/>
        </w:rPr>
        <w:t>indeks</w:t>
      </w:r>
      <w:r w:rsidR="00235257">
        <w:rPr>
          <w:sz w:val="24"/>
        </w:rPr>
        <w:t>ā ietverto</w:t>
      </w:r>
      <w:r w:rsidR="00FC1BE0">
        <w:rPr>
          <w:sz w:val="24"/>
        </w:rPr>
        <w:t xml:space="preserve"> </w:t>
      </w:r>
      <w:r w:rsidR="00D0678C">
        <w:rPr>
          <w:sz w:val="24"/>
        </w:rPr>
        <w:t>rādītāju);</w:t>
      </w:r>
    </w:p>
    <w:p w14:paraId="3EA65464" w14:textId="26B2AF2F" w:rsidR="00D0678C" w:rsidRDefault="00604E8C" w:rsidP="0096694A">
      <w:pPr>
        <w:tabs>
          <w:tab w:val="left" w:pos="0"/>
        </w:tabs>
        <w:ind w:firstLine="567"/>
        <w:jc w:val="both"/>
        <w:rPr>
          <w:sz w:val="24"/>
        </w:rPr>
      </w:pPr>
      <w:r>
        <w:rPr>
          <w:sz w:val="24"/>
        </w:rPr>
        <w:t>1</w:t>
      </w:r>
      <w:r w:rsidR="0068603D">
        <w:rPr>
          <w:sz w:val="24"/>
        </w:rPr>
        <w:t>7</w:t>
      </w:r>
      <w:r w:rsidR="0096694A">
        <w:rPr>
          <w:sz w:val="24"/>
        </w:rPr>
        <w:t>.2.</w:t>
      </w:r>
      <w:r w:rsidR="00610320">
        <w:rPr>
          <w:sz w:val="24"/>
        </w:rPr>
        <w:t> </w:t>
      </w:r>
      <w:r w:rsidR="00D0678C">
        <w:rPr>
          <w:sz w:val="24"/>
        </w:rPr>
        <w:t>r</w:t>
      </w:r>
      <w:r w:rsidR="0088280D">
        <w:rPr>
          <w:sz w:val="24"/>
        </w:rPr>
        <w:t>ādītāj</w:t>
      </w:r>
      <w:r w:rsidR="00D0678C">
        <w:rPr>
          <w:sz w:val="24"/>
        </w:rPr>
        <w:t>os var būt augsta blakus</w:t>
      </w:r>
      <w:r w:rsidR="00235257">
        <w:rPr>
          <w:sz w:val="24"/>
        </w:rPr>
        <w:t xml:space="preserve"> </w:t>
      </w:r>
      <w:r w:rsidR="00D0678C">
        <w:rPr>
          <w:sz w:val="24"/>
        </w:rPr>
        <w:t xml:space="preserve">faktoru ietekme (piemēram, statistikā </w:t>
      </w:r>
      <w:r w:rsidR="00610320">
        <w:rPr>
          <w:sz w:val="24"/>
        </w:rPr>
        <w:t>no</w:t>
      </w:r>
      <w:r w:rsidR="00D0678C">
        <w:rPr>
          <w:sz w:val="24"/>
        </w:rPr>
        <w:t xml:space="preserve">rādītā eksporta apjomu var būtiski ietekmēt </w:t>
      </w:r>
      <w:r w:rsidR="005C3111">
        <w:rPr>
          <w:sz w:val="24"/>
        </w:rPr>
        <w:t xml:space="preserve">citās valstīs ražotu </w:t>
      </w:r>
      <w:r w:rsidR="00D0678C">
        <w:rPr>
          <w:sz w:val="24"/>
        </w:rPr>
        <w:t>preču reeksports)</w:t>
      </w:r>
      <w:r w:rsidR="0096694A">
        <w:rPr>
          <w:sz w:val="24"/>
        </w:rPr>
        <w:t>;</w:t>
      </w:r>
    </w:p>
    <w:p w14:paraId="4CFFA76B" w14:textId="0EF087FB" w:rsidR="00604E8C" w:rsidRDefault="00604E8C" w:rsidP="0096694A">
      <w:pPr>
        <w:tabs>
          <w:tab w:val="left" w:pos="0"/>
        </w:tabs>
        <w:ind w:firstLine="567"/>
        <w:jc w:val="both"/>
        <w:rPr>
          <w:sz w:val="24"/>
        </w:rPr>
      </w:pPr>
      <w:r>
        <w:rPr>
          <w:sz w:val="24"/>
        </w:rPr>
        <w:t>1</w:t>
      </w:r>
      <w:r w:rsidR="0068603D">
        <w:rPr>
          <w:sz w:val="24"/>
        </w:rPr>
        <w:t>7</w:t>
      </w:r>
      <w:r w:rsidR="00AA4CCA">
        <w:rPr>
          <w:sz w:val="24"/>
        </w:rPr>
        <w:t>.3.</w:t>
      </w:r>
      <w:r w:rsidR="00610320">
        <w:rPr>
          <w:sz w:val="24"/>
        </w:rPr>
        <w:t> </w:t>
      </w:r>
      <w:r w:rsidR="009C5C01">
        <w:rPr>
          <w:sz w:val="24"/>
        </w:rPr>
        <w:t>makroietekmes rezultatīvie rādītāji</w:t>
      </w:r>
      <w:r>
        <w:rPr>
          <w:sz w:val="24"/>
        </w:rPr>
        <w:t xml:space="preserve"> (piemēram, </w:t>
      </w:r>
      <w:r w:rsidR="00576C4F">
        <w:rPr>
          <w:sz w:val="24"/>
        </w:rPr>
        <w:t>iekšzemes kopprodukt</w:t>
      </w:r>
      <w:r w:rsidR="0031675D">
        <w:rPr>
          <w:sz w:val="24"/>
        </w:rPr>
        <w:t>a</w:t>
      </w:r>
      <w:r w:rsidR="00576C4F">
        <w:rPr>
          <w:sz w:val="24"/>
        </w:rPr>
        <w:t xml:space="preserve"> (turpmāk</w:t>
      </w:r>
      <w:r w:rsidR="00610320">
        <w:rPr>
          <w:sz w:val="24"/>
        </w:rPr>
        <w:t> –</w:t>
      </w:r>
      <w:r w:rsidR="00576C4F">
        <w:rPr>
          <w:sz w:val="24"/>
        </w:rPr>
        <w:t xml:space="preserve"> </w:t>
      </w:r>
      <w:r w:rsidR="00995FEA">
        <w:rPr>
          <w:sz w:val="24"/>
        </w:rPr>
        <w:t>IKP)</w:t>
      </w:r>
      <w:r w:rsidR="00D027F2">
        <w:rPr>
          <w:sz w:val="24"/>
        </w:rPr>
        <w:t xml:space="preserve"> </w:t>
      </w:r>
      <w:r>
        <w:rPr>
          <w:sz w:val="24"/>
        </w:rPr>
        <w:t>pieaugums, nodarbinātība)</w:t>
      </w:r>
      <w:r w:rsidR="009C5C01">
        <w:rPr>
          <w:sz w:val="24"/>
        </w:rPr>
        <w:t xml:space="preserve">, kuri </w:t>
      </w:r>
      <w:r w:rsidR="00AA4CCA">
        <w:rPr>
          <w:sz w:val="24"/>
        </w:rPr>
        <w:t xml:space="preserve">ir pārāk plaši un </w:t>
      </w:r>
      <w:r w:rsidRPr="00D77BB2">
        <w:rPr>
          <w:sz w:val="24"/>
          <w:shd w:val="clear" w:color="auto" w:fill="FFFFFF"/>
        </w:rPr>
        <w:t xml:space="preserve">atkarīgi </w:t>
      </w:r>
      <w:r>
        <w:rPr>
          <w:sz w:val="24"/>
          <w:shd w:val="clear" w:color="auto" w:fill="FFFFFF"/>
        </w:rPr>
        <w:t xml:space="preserve">gan </w:t>
      </w:r>
      <w:r w:rsidRPr="00D77BB2">
        <w:rPr>
          <w:sz w:val="24"/>
          <w:shd w:val="clear" w:color="auto" w:fill="FFFFFF"/>
        </w:rPr>
        <w:t xml:space="preserve">no daudzu </w:t>
      </w:r>
      <w:r w:rsidR="00D027F2">
        <w:rPr>
          <w:sz w:val="24"/>
          <w:shd w:val="clear" w:color="auto" w:fill="FFFFFF"/>
        </w:rPr>
        <w:t>valsts institūciju</w:t>
      </w:r>
      <w:r w:rsidR="00D027F2" w:rsidRPr="00D77BB2">
        <w:rPr>
          <w:sz w:val="24"/>
          <w:shd w:val="clear" w:color="auto" w:fill="FFFFFF"/>
        </w:rPr>
        <w:t xml:space="preserve"> </w:t>
      </w:r>
      <w:r w:rsidRPr="00D77BB2">
        <w:rPr>
          <w:sz w:val="24"/>
          <w:shd w:val="clear" w:color="auto" w:fill="FFFFFF"/>
        </w:rPr>
        <w:t>kop</w:t>
      </w:r>
      <w:r w:rsidR="00610320">
        <w:rPr>
          <w:sz w:val="24"/>
          <w:shd w:val="clear" w:color="auto" w:fill="FFFFFF"/>
        </w:rPr>
        <w:t>īgā</w:t>
      </w:r>
      <w:r w:rsidRPr="00D77BB2">
        <w:rPr>
          <w:sz w:val="24"/>
          <w:shd w:val="clear" w:color="auto" w:fill="FFFFFF"/>
        </w:rPr>
        <w:t>s darbības</w:t>
      </w:r>
      <w:r>
        <w:rPr>
          <w:sz w:val="24"/>
          <w:shd w:val="clear" w:color="auto" w:fill="FFFFFF"/>
        </w:rPr>
        <w:t>, gan no</w:t>
      </w:r>
      <w:r w:rsidRPr="00D77BB2">
        <w:rPr>
          <w:sz w:val="24"/>
          <w:shd w:val="clear" w:color="auto" w:fill="FFFFFF"/>
        </w:rPr>
        <w:t xml:space="preserve"> ārējās vides faktoriem</w:t>
      </w:r>
      <w:r>
        <w:rPr>
          <w:sz w:val="24"/>
          <w:shd w:val="clear" w:color="auto" w:fill="FFFFFF"/>
        </w:rPr>
        <w:t>;</w:t>
      </w:r>
    </w:p>
    <w:p w14:paraId="0E004677" w14:textId="67EBE766" w:rsidR="00765CE6" w:rsidRDefault="00604E8C" w:rsidP="0096694A">
      <w:pPr>
        <w:tabs>
          <w:tab w:val="left" w:pos="0"/>
        </w:tabs>
        <w:ind w:firstLine="567"/>
        <w:jc w:val="both"/>
        <w:rPr>
          <w:sz w:val="24"/>
        </w:rPr>
      </w:pPr>
      <w:r>
        <w:rPr>
          <w:sz w:val="24"/>
        </w:rPr>
        <w:t>1</w:t>
      </w:r>
      <w:r w:rsidR="0068603D">
        <w:rPr>
          <w:sz w:val="24"/>
        </w:rPr>
        <w:t>7</w:t>
      </w:r>
      <w:r w:rsidR="0096694A">
        <w:rPr>
          <w:sz w:val="24"/>
        </w:rPr>
        <w:t>.</w:t>
      </w:r>
      <w:r w:rsidR="00D027F2">
        <w:rPr>
          <w:sz w:val="24"/>
        </w:rPr>
        <w:t>4</w:t>
      </w:r>
      <w:r w:rsidR="0096694A">
        <w:rPr>
          <w:sz w:val="24"/>
        </w:rPr>
        <w:t>.</w:t>
      </w:r>
      <w:r w:rsidR="00610320">
        <w:rPr>
          <w:sz w:val="24"/>
        </w:rPr>
        <w:t> </w:t>
      </w:r>
      <w:r>
        <w:rPr>
          <w:sz w:val="24"/>
        </w:rPr>
        <w:t>rādītājiem</w:t>
      </w:r>
      <w:r w:rsidR="0096694A">
        <w:rPr>
          <w:sz w:val="24"/>
        </w:rPr>
        <w:t xml:space="preserve"> ir vāja saikne ar reālo situāciju Latvijā (piemēram, Pasaules Banka</w:t>
      </w:r>
      <w:r w:rsidR="00235257">
        <w:rPr>
          <w:sz w:val="24"/>
        </w:rPr>
        <w:t xml:space="preserve">s </w:t>
      </w:r>
      <w:r w:rsidR="009F3A3E">
        <w:rPr>
          <w:sz w:val="24"/>
        </w:rPr>
        <w:t xml:space="preserve">pētījumā </w:t>
      </w:r>
      <w:r w:rsidR="00610320">
        <w:rPr>
          <w:sz w:val="24"/>
        </w:rPr>
        <w:t>"Nodokļu nomaksa"</w:t>
      </w:r>
      <w:r w:rsidR="008D2F4C">
        <w:rPr>
          <w:sz w:val="24"/>
        </w:rPr>
        <w:t xml:space="preserve"> </w:t>
      </w:r>
      <w:r w:rsidR="009F3A3E">
        <w:rPr>
          <w:sz w:val="24"/>
        </w:rPr>
        <w:t xml:space="preserve">veiktais </w:t>
      </w:r>
      <w:r w:rsidR="0096694A">
        <w:rPr>
          <w:sz w:val="24"/>
        </w:rPr>
        <w:t>nodokļu likmju salīdzinājum</w:t>
      </w:r>
      <w:r w:rsidR="00235257">
        <w:rPr>
          <w:sz w:val="24"/>
        </w:rPr>
        <w:t>s</w:t>
      </w:r>
      <w:r w:rsidR="0096694A">
        <w:rPr>
          <w:sz w:val="24"/>
        </w:rPr>
        <w:t xml:space="preserve"> </w:t>
      </w:r>
      <w:r w:rsidR="00235257">
        <w:rPr>
          <w:sz w:val="24"/>
        </w:rPr>
        <w:t xml:space="preserve">attiecas uz </w:t>
      </w:r>
      <w:r w:rsidR="005C3111">
        <w:rPr>
          <w:sz w:val="24"/>
        </w:rPr>
        <w:t xml:space="preserve">uzņēmējdarbības </w:t>
      </w:r>
      <w:r w:rsidR="0096694A">
        <w:rPr>
          <w:sz w:val="24"/>
        </w:rPr>
        <w:t>modeli, k</w:t>
      </w:r>
      <w:r w:rsidR="00235257">
        <w:rPr>
          <w:sz w:val="24"/>
        </w:rPr>
        <w:t>ādu</w:t>
      </w:r>
      <w:r w:rsidR="005C3111">
        <w:rPr>
          <w:sz w:val="24"/>
        </w:rPr>
        <w:t xml:space="preserve"> Latvijā reti praktizē</w:t>
      </w:r>
      <w:r w:rsidR="0096694A">
        <w:rPr>
          <w:sz w:val="24"/>
        </w:rPr>
        <w:t>)</w:t>
      </w:r>
      <w:r w:rsidR="00765CE6">
        <w:rPr>
          <w:sz w:val="24"/>
        </w:rPr>
        <w:t>;</w:t>
      </w:r>
    </w:p>
    <w:p w14:paraId="3B9BF74E" w14:textId="3C9D5EA8" w:rsidR="005C3111" w:rsidRDefault="00604E8C" w:rsidP="0096694A">
      <w:pPr>
        <w:tabs>
          <w:tab w:val="left" w:pos="0"/>
        </w:tabs>
        <w:ind w:firstLine="567"/>
        <w:jc w:val="both"/>
        <w:rPr>
          <w:sz w:val="24"/>
        </w:rPr>
      </w:pPr>
      <w:r>
        <w:rPr>
          <w:sz w:val="24"/>
        </w:rPr>
        <w:t>1</w:t>
      </w:r>
      <w:r w:rsidR="0068603D">
        <w:rPr>
          <w:sz w:val="24"/>
        </w:rPr>
        <w:t>7</w:t>
      </w:r>
      <w:r w:rsidR="00765CE6">
        <w:rPr>
          <w:sz w:val="24"/>
        </w:rPr>
        <w:t>.</w:t>
      </w:r>
      <w:r w:rsidR="00D027F2">
        <w:rPr>
          <w:sz w:val="24"/>
        </w:rPr>
        <w:t>5</w:t>
      </w:r>
      <w:r w:rsidR="00765CE6">
        <w:rPr>
          <w:sz w:val="24"/>
        </w:rPr>
        <w:t>.</w:t>
      </w:r>
      <w:r w:rsidR="00610320">
        <w:rPr>
          <w:sz w:val="24"/>
        </w:rPr>
        <w:t> </w:t>
      </w:r>
      <w:r w:rsidR="0088280D">
        <w:rPr>
          <w:sz w:val="24"/>
        </w:rPr>
        <w:t>rādītāji</w:t>
      </w:r>
      <w:r w:rsidR="00765CE6">
        <w:rPr>
          <w:sz w:val="24"/>
        </w:rPr>
        <w:t xml:space="preserve"> tiek apkopoti ar lielu laika nobīdi un/vai gariem laika intervāliem (piemēram, inovatīvo produktu apgrozījums ar vismaz </w:t>
      </w:r>
      <w:r w:rsidR="00610320">
        <w:rPr>
          <w:sz w:val="24"/>
        </w:rPr>
        <w:t>četrus</w:t>
      </w:r>
      <w:r w:rsidR="00765CE6">
        <w:rPr>
          <w:sz w:val="24"/>
        </w:rPr>
        <w:t xml:space="preserve"> gadu</w:t>
      </w:r>
      <w:r w:rsidR="0031675D">
        <w:rPr>
          <w:sz w:val="24"/>
        </w:rPr>
        <w:t>s</w:t>
      </w:r>
      <w:r w:rsidR="00765CE6">
        <w:rPr>
          <w:sz w:val="24"/>
        </w:rPr>
        <w:t xml:space="preserve"> veciem datiem)</w:t>
      </w:r>
      <w:r w:rsidR="009F3A3E">
        <w:rPr>
          <w:sz w:val="24"/>
        </w:rPr>
        <w:t xml:space="preserve">. Maksimāli pieļaujamā laika atkāpe </w:t>
      </w:r>
      <w:r w:rsidR="0068603D">
        <w:rPr>
          <w:sz w:val="24"/>
        </w:rPr>
        <w:t xml:space="preserve">un intervāls </w:t>
      </w:r>
      <w:r w:rsidR="009F3A3E">
        <w:rPr>
          <w:sz w:val="24"/>
        </w:rPr>
        <w:t xml:space="preserve">nedrīkst pārsniegt </w:t>
      </w:r>
      <w:r w:rsidR="00610320">
        <w:rPr>
          <w:sz w:val="24"/>
        </w:rPr>
        <w:t>trīs</w:t>
      </w:r>
      <w:r w:rsidR="009F3A3E">
        <w:rPr>
          <w:sz w:val="24"/>
        </w:rPr>
        <w:t xml:space="preserve"> gadus</w:t>
      </w:r>
      <w:r w:rsidR="005C3111">
        <w:rPr>
          <w:sz w:val="24"/>
        </w:rPr>
        <w:t>.</w:t>
      </w:r>
    </w:p>
    <w:p w14:paraId="486F64DE" w14:textId="30706121" w:rsidR="00EA229F" w:rsidRDefault="00EA229F" w:rsidP="00BB1232">
      <w:pPr>
        <w:numPr>
          <w:ilvl w:val="0"/>
          <w:numId w:val="5"/>
        </w:numPr>
        <w:tabs>
          <w:tab w:val="left" w:pos="426"/>
          <w:tab w:val="left" w:pos="993"/>
        </w:tabs>
        <w:ind w:left="0" w:firstLine="567"/>
        <w:jc w:val="both"/>
        <w:rPr>
          <w:sz w:val="24"/>
        </w:rPr>
      </w:pPr>
      <w:r>
        <w:rPr>
          <w:sz w:val="24"/>
        </w:rPr>
        <w:t xml:space="preserve">Atkāpe no </w:t>
      </w:r>
      <w:r w:rsidR="004B3231">
        <w:rPr>
          <w:sz w:val="24"/>
        </w:rPr>
        <w:fldChar w:fldCharType="begin"/>
      </w:r>
      <w:r w:rsidR="004B3231">
        <w:rPr>
          <w:sz w:val="24"/>
        </w:rPr>
        <w:instrText xml:space="preserve"> REF _Ref479869330 \r \h </w:instrText>
      </w:r>
      <w:r w:rsidR="004B3231">
        <w:rPr>
          <w:sz w:val="24"/>
        </w:rPr>
      </w:r>
      <w:r w:rsidR="004B3231">
        <w:rPr>
          <w:sz w:val="24"/>
        </w:rPr>
        <w:fldChar w:fldCharType="separate"/>
      </w:r>
      <w:r w:rsidR="00E8551B">
        <w:rPr>
          <w:sz w:val="24"/>
        </w:rPr>
        <w:t>17</w:t>
      </w:r>
      <w:r w:rsidR="004B3231">
        <w:rPr>
          <w:sz w:val="24"/>
        </w:rPr>
        <w:fldChar w:fldCharType="end"/>
      </w:r>
      <w:r>
        <w:rPr>
          <w:sz w:val="24"/>
        </w:rPr>
        <w:t>.</w:t>
      </w:r>
      <w:r w:rsidR="00610320">
        <w:rPr>
          <w:sz w:val="24"/>
        </w:rPr>
        <w:t> </w:t>
      </w:r>
      <w:r>
        <w:rPr>
          <w:sz w:val="24"/>
        </w:rPr>
        <w:t>punkt</w:t>
      </w:r>
      <w:r w:rsidR="00D027F2">
        <w:rPr>
          <w:sz w:val="24"/>
        </w:rPr>
        <w:t>ā</w:t>
      </w:r>
      <w:r>
        <w:rPr>
          <w:sz w:val="24"/>
        </w:rPr>
        <w:t xml:space="preserve"> </w:t>
      </w:r>
      <w:r w:rsidR="004B3231">
        <w:rPr>
          <w:sz w:val="24"/>
        </w:rPr>
        <w:t xml:space="preserve">minētajiem nosacījumiem var būt pieļaujama vienīgi tādos gadījumos, ja </w:t>
      </w:r>
      <w:r w:rsidR="00D027F2">
        <w:rPr>
          <w:sz w:val="24"/>
        </w:rPr>
        <w:t xml:space="preserve">nozares ieguldījumu efektivitātes novērtēšanai </w:t>
      </w:r>
      <w:r w:rsidR="004B3231">
        <w:rPr>
          <w:sz w:val="24"/>
        </w:rPr>
        <w:t xml:space="preserve">nav pieejami </w:t>
      </w:r>
      <w:r w:rsidR="00D027F2">
        <w:rPr>
          <w:sz w:val="24"/>
        </w:rPr>
        <w:t xml:space="preserve">atbilstoši politikas </w:t>
      </w:r>
      <w:r w:rsidR="004B3231">
        <w:rPr>
          <w:sz w:val="24"/>
        </w:rPr>
        <w:t>rezultatīvie rādītāji.</w:t>
      </w:r>
      <w:r w:rsidR="00D027F2">
        <w:rPr>
          <w:sz w:val="24"/>
        </w:rPr>
        <w:t xml:space="preserve"> Šādos gadījumos var izmantot darbības rezultatīvos rādītājus, kas atbilst </w:t>
      </w:r>
      <w:r w:rsidR="00AF1A36">
        <w:rPr>
          <w:sz w:val="24"/>
        </w:rPr>
        <w:fldChar w:fldCharType="begin"/>
      </w:r>
      <w:r w:rsidR="00AF1A36">
        <w:rPr>
          <w:sz w:val="24"/>
        </w:rPr>
        <w:instrText xml:space="preserve"> REF _Ref480460658 \r \h </w:instrText>
      </w:r>
      <w:r w:rsidR="00AF1A36">
        <w:rPr>
          <w:sz w:val="24"/>
        </w:rPr>
      </w:r>
      <w:r w:rsidR="00AF1A36">
        <w:rPr>
          <w:sz w:val="24"/>
        </w:rPr>
        <w:fldChar w:fldCharType="separate"/>
      </w:r>
      <w:r w:rsidR="00E8551B">
        <w:rPr>
          <w:sz w:val="24"/>
        </w:rPr>
        <w:t>15</w:t>
      </w:r>
      <w:r w:rsidR="00AF1A36">
        <w:rPr>
          <w:sz w:val="24"/>
        </w:rPr>
        <w:fldChar w:fldCharType="end"/>
      </w:r>
      <w:r w:rsidR="00D027F2">
        <w:rPr>
          <w:sz w:val="24"/>
        </w:rPr>
        <w:t>.</w:t>
      </w:r>
      <w:r w:rsidR="00610320">
        <w:rPr>
          <w:sz w:val="24"/>
        </w:rPr>
        <w:t> </w:t>
      </w:r>
      <w:r w:rsidR="00D027F2">
        <w:rPr>
          <w:sz w:val="24"/>
        </w:rPr>
        <w:t>punkt</w:t>
      </w:r>
      <w:r w:rsidR="00204806">
        <w:rPr>
          <w:sz w:val="24"/>
        </w:rPr>
        <w:t>ā minētajiem</w:t>
      </w:r>
      <w:r w:rsidR="00D027F2">
        <w:rPr>
          <w:sz w:val="24"/>
        </w:rPr>
        <w:t xml:space="preserve"> nosacījumiem un kuri parasti atspoguļo valsts institūciju pamatdarbu un struktūrvienību sasniegumus.</w:t>
      </w:r>
    </w:p>
    <w:p w14:paraId="4BB8006B" w14:textId="443D02E5" w:rsidR="009F0394" w:rsidRDefault="005E1330" w:rsidP="00BB1232">
      <w:pPr>
        <w:numPr>
          <w:ilvl w:val="0"/>
          <w:numId w:val="5"/>
        </w:numPr>
        <w:tabs>
          <w:tab w:val="left" w:pos="426"/>
          <w:tab w:val="left" w:pos="993"/>
        </w:tabs>
        <w:ind w:left="0" w:firstLine="567"/>
        <w:jc w:val="both"/>
        <w:rPr>
          <w:sz w:val="24"/>
        </w:rPr>
      </w:pPr>
      <w:r w:rsidRPr="00DA4797">
        <w:rPr>
          <w:sz w:val="24"/>
        </w:rPr>
        <w:t xml:space="preserve">Nozares rezultātu starptautiskai novērtēšanai var tikt izmantoti arī </w:t>
      </w:r>
      <w:r>
        <w:rPr>
          <w:sz w:val="24"/>
        </w:rPr>
        <w:t>kompleks</w:t>
      </w:r>
      <w:r w:rsidRPr="00DA4797">
        <w:rPr>
          <w:sz w:val="24"/>
        </w:rPr>
        <w:t>i</w:t>
      </w:r>
      <w:r w:rsidR="00204806">
        <w:rPr>
          <w:sz w:val="24"/>
        </w:rPr>
        <w:t>e</w:t>
      </w:r>
      <w:r w:rsidRPr="00DA4797">
        <w:rPr>
          <w:sz w:val="24"/>
        </w:rPr>
        <w:t xml:space="preserve"> rādītāji, kur</w:t>
      </w:r>
      <w:r w:rsidR="00C7651F">
        <w:rPr>
          <w:sz w:val="24"/>
        </w:rPr>
        <w:t>i ļauj sevī ietvert vienlai</w:t>
      </w:r>
      <w:r w:rsidR="00610320">
        <w:rPr>
          <w:sz w:val="24"/>
        </w:rPr>
        <w:t>kus</w:t>
      </w:r>
      <w:r w:rsidR="00C7651F">
        <w:rPr>
          <w:sz w:val="24"/>
        </w:rPr>
        <w:t xml:space="preserve"> vairākus </w:t>
      </w:r>
      <w:r w:rsidR="00A76BA7">
        <w:rPr>
          <w:sz w:val="24"/>
        </w:rPr>
        <w:t xml:space="preserve">politikas </w:t>
      </w:r>
      <w:r w:rsidR="00C7651F">
        <w:rPr>
          <w:sz w:val="24"/>
        </w:rPr>
        <w:t xml:space="preserve">rezultatīvos </w:t>
      </w:r>
      <w:r w:rsidRPr="00DA4797">
        <w:rPr>
          <w:sz w:val="24"/>
        </w:rPr>
        <w:t>r</w:t>
      </w:r>
      <w:r>
        <w:rPr>
          <w:sz w:val="24"/>
        </w:rPr>
        <w:t>ādītāj</w:t>
      </w:r>
      <w:r w:rsidR="00C7651F">
        <w:rPr>
          <w:sz w:val="24"/>
        </w:rPr>
        <w:t>us</w:t>
      </w:r>
      <w:r w:rsidR="00610320">
        <w:rPr>
          <w:sz w:val="24"/>
        </w:rPr>
        <w:t xml:space="preserve"> </w:t>
      </w:r>
      <w:r w:rsidR="00C7651F">
        <w:rPr>
          <w:sz w:val="24"/>
        </w:rPr>
        <w:t xml:space="preserve">un uz kuru pamata ir iespējams veikt </w:t>
      </w:r>
      <w:r w:rsidRPr="00DA4797">
        <w:rPr>
          <w:sz w:val="24"/>
        </w:rPr>
        <w:t>salīdzin</w:t>
      </w:r>
      <w:r w:rsidR="00C7651F">
        <w:rPr>
          <w:sz w:val="24"/>
        </w:rPr>
        <w:t>ājumus</w:t>
      </w:r>
      <w:r w:rsidRPr="00DA4797">
        <w:rPr>
          <w:sz w:val="24"/>
        </w:rPr>
        <w:t xml:space="preserve"> </w:t>
      </w:r>
      <w:r w:rsidR="008C0BDC">
        <w:rPr>
          <w:sz w:val="24"/>
        </w:rPr>
        <w:t xml:space="preserve">arī </w:t>
      </w:r>
      <w:r w:rsidRPr="00DA4797">
        <w:rPr>
          <w:sz w:val="24"/>
        </w:rPr>
        <w:t>ar citām E</w:t>
      </w:r>
      <w:r w:rsidR="00995FEA">
        <w:rPr>
          <w:sz w:val="24"/>
        </w:rPr>
        <w:t xml:space="preserve">iropas </w:t>
      </w:r>
      <w:r w:rsidRPr="00DA4797">
        <w:rPr>
          <w:sz w:val="24"/>
        </w:rPr>
        <w:t>S</w:t>
      </w:r>
      <w:r w:rsidR="00995FEA">
        <w:rPr>
          <w:sz w:val="24"/>
        </w:rPr>
        <w:t>avienības</w:t>
      </w:r>
      <w:r w:rsidRPr="00DA4797">
        <w:rPr>
          <w:sz w:val="24"/>
        </w:rPr>
        <w:t xml:space="preserve"> valstīm</w:t>
      </w:r>
      <w:r w:rsidR="00BB1232">
        <w:rPr>
          <w:sz w:val="24"/>
        </w:rPr>
        <w:t xml:space="preserve">. Kompleksie rādītāji ļauj ietvert arī tādus </w:t>
      </w:r>
      <w:r w:rsidR="00A76BA7">
        <w:rPr>
          <w:sz w:val="24"/>
        </w:rPr>
        <w:t xml:space="preserve">politikas </w:t>
      </w:r>
      <w:r w:rsidR="00BB1232">
        <w:rPr>
          <w:sz w:val="24"/>
        </w:rPr>
        <w:t>rezultatīvos rādītājus, kuriem atšķiras mērīšanas skalas (piemēram, jaundzimušo sagaidām</w:t>
      </w:r>
      <w:r w:rsidR="0063263C">
        <w:rPr>
          <w:sz w:val="24"/>
        </w:rPr>
        <w:t>ais</w:t>
      </w:r>
      <w:r w:rsidR="00BB1232">
        <w:rPr>
          <w:sz w:val="24"/>
        </w:rPr>
        <w:t xml:space="preserve"> dzīves ilgums tiek mērīts gados, novēršamā mirstība</w:t>
      </w:r>
      <w:r w:rsidR="0063263C">
        <w:rPr>
          <w:sz w:val="24"/>
        </w:rPr>
        <w:t> </w:t>
      </w:r>
      <w:r w:rsidR="00BB1232">
        <w:rPr>
          <w:sz w:val="24"/>
        </w:rPr>
        <w:t xml:space="preserve">– ar koeficientu). </w:t>
      </w:r>
      <w:r w:rsidR="00A76BA7" w:rsidRPr="00DA4797">
        <w:rPr>
          <w:sz w:val="24"/>
        </w:rPr>
        <w:t>K</w:t>
      </w:r>
      <w:r w:rsidR="00D426C4">
        <w:rPr>
          <w:sz w:val="24"/>
        </w:rPr>
        <w:t>ompleks</w:t>
      </w:r>
      <w:r w:rsidR="00B817A7" w:rsidRPr="00DA4797">
        <w:rPr>
          <w:sz w:val="24"/>
        </w:rPr>
        <w:t>o</w:t>
      </w:r>
      <w:r w:rsidR="00A76BA7">
        <w:rPr>
          <w:sz w:val="24"/>
        </w:rPr>
        <w:t xml:space="preserve"> </w:t>
      </w:r>
      <w:r w:rsidR="00B817A7" w:rsidRPr="00DA4797">
        <w:rPr>
          <w:sz w:val="24"/>
        </w:rPr>
        <w:t xml:space="preserve">rādītāju piemērošanu un to sastāvu </w:t>
      </w:r>
      <w:r w:rsidR="00995FEA">
        <w:rPr>
          <w:sz w:val="24"/>
        </w:rPr>
        <w:t>izvēlas valsts institūcija</w:t>
      </w:r>
      <w:r w:rsidR="00A00445">
        <w:rPr>
          <w:sz w:val="24"/>
        </w:rPr>
        <w:t xml:space="preserve">, pielāgojot to Latvijas </w:t>
      </w:r>
      <w:r w:rsidR="00A00445" w:rsidRPr="00DA4797">
        <w:rPr>
          <w:sz w:val="24"/>
        </w:rPr>
        <w:t>politikas mērķiem</w:t>
      </w:r>
      <w:r w:rsidR="00B817A7" w:rsidRPr="00DA4797">
        <w:rPr>
          <w:sz w:val="24"/>
        </w:rPr>
        <w:t>.</w:t>
      </w:r>
      <w:r w:rsidR="00525FEF">
        <w:rPr>
          <w:sz w:val="24"/>
        </w:rPr>
        <w:t xml:space="preserve"> </w:t>
      </w:r>
      <w:r w:rsidR="00995FEA">
        <w:rPr>
          <w:sz w:val="24"/>
        </w:rPr>
        <w:t>K</w:t>
      </w:r>
      <w:r w:rsidR="00506357">
        <w:rPr>
          <w:sz w:val="24"/>
        </w:rPr>
        <w:t>ompleks</w:t>
      </w:r>
      <w:r w:rsidR="00547364">
        <w:rPr>
          <w:sz w:val="24"/>
        </w:rPr>
        <w:t>o</w:t>
      </w:r>
      <w:r w:rsidR="00506357">
        <w:rPr>
          <w:sz w:val="24"/>
        </w:rPr>
        <w:t xml:space="preserve"> rādītāju </w:t>
      </w:r>
      <w:r w:rsidR="00506357" w:rsidRPr="00EC0358">
        <w:rPr>
          <w:sz w:val="24"/>
        </w:rPr>
        <w:t xml:space="preserve">izmantošanas priekšrocība ir iespēja </w:t>
      </w:r>
      <w:r w:rsidR="00EC0358" w:rsidRPr="00EC0358">
        <w:rPr>
          <w:sz w:val="24"/>
        </w:rPr>
        <w:t xml:space="preserve">novērtēt </w:t>
      </w:r>
      <w:r w:rsidR="00EC0358">
        <w:rPr>
          <w:sz w:val="24"/>
        </w:rPr>
        <w:t>ieguldījumu efektivitāti tādām izdevumu pozīcijām, kas ir vērst</w:t>
      </w:r>
      <w:r w:rsidR="00867672">
        <w:rPr>
          <w:sz w:val="24"/>
        </w:rPr>
        <w:t>as</w:t>
      </w:r>
      <w:r w:rsidR="00EC0358">
        <w:rPr>
          <w:sz w:val="24"/>
        </w:rPr>
        <w:t xml:space="preserve"> uz vairāku mērķu sasniegšanu vienlai</w:t>
      </w:r>
      <w:r w:rsidR="00610320">
        <w:rPr>
          <w:sz w:val="24"/>
        </w:rPr>
        <w:t>kus</w:t>
      </w:r>
      <w:r w:rsidR="00C7651F">
        <w:rPr>
          <w:sz w:val="24"/>
        </w:rPr>
        <w:t xml:space="preserve"> – jo īpaši, ja izmanto vienu un to pašu </w:t>
      </w:r>
      <w:r w:rsidR="00995FEA">
        <w:rPr>
          <w:sz w:val="24"/>
        </w:rPr>
        <w:t>ieguldījuma vienību</w:t>
      </w:r>
      <w:r w:rsidR="00506357" w:rsidRPr="00EC0358">
        <w:rPr>
          <w:sz w:val="24"/>
        </w:rPr>
        <w:t xml:space="preserve">. Ierobežojumi komplekso rādītāju izmantošanā ir saistīti ar </w:t>
      </w:r>
      <w:r w:rsidR="00995FEA">
        <w:rPr>
          <w:sz w:val="24"/>
        </w:rPr>
        <w:t>tajā</w:t>
      </w:r>
      <w:r w:rsidR="00506357" w:rsidRPr="00EC0358">
        <w:rPr>
          <w:sz w:val="24"/>
        </w:rPr>
        <w:t xml:space="preserve"> ietilpstošo rādītāju </w:t>
      </w:r>
      <w:r w:rsidR="00995FEA">
        <w:rPr>
          <w:sz w:val="24"/>
        </w:rPr>
        <w:t>izvēli un nozīmes piešķiršanu</w:t>
      </w:r>
      <w:r w:rsidR="00BB1232">
        <w:rPr>
          <w:sz w:val="24"/>
        </w:rPr>
        <w:t xml:space="preserve">, </w:t>
      </w:r>
      <w:r w:rsidR="00506357" w:rsidRPr="00EC0358">
        <w:rPr>
          <w:sz w:val="24"/>
        </w:rPr>
        <w:t xml:space="preserve">kas </w:t>
      </w:r>
      <w:r w:rsidR="00BB1232">
        <w:rPr>
          <w:sz w:val="24"/>
        </w:rPr>
        <w:t>var būt</w:t>
      </w:r>
      <w:r w:rsidR="00506357" w:rsidRPr="00EC0358">
        <w:rPr>
          <w:sz w:val="24"/>
        </w:rPr>
        <w:t xml:space="preserve"> subjektīv</w:t>
      </w:r>
      <w:r w:rsidR="00995FEA">
        <w:rPr>
          <w:sz w:val="24"/>
        </w:rPr>
        <w:t>a</w:t>
      </w:r>
      <w:r w:rsidR="00506357" w:rsidRPr="00EC0358">
        <w:rPr>
          <w:sz w:val="24"/>
        </w:rPr>
        <w:t>.</w:t>
      </w:r>
      <w:r w:rsidR="00BB1232">
        <w:rPr>
          <w:sz w:val="24"/>
        </w:rPr>
        <w:t xml:space="preserve"> Kompleksie rādītāji var būt arī pārāk sarežģīti, lai tos izskaidrotu plašākai sabiedrībai.</w:t>
      </w:r>
      <w:r w:rsidR="00547364" w:rsidRPr="00547364">
        <w:rPr>
          <w:sz w:val="24"/>
        </w:rPr>
        <w:t xml:space="preserve"> </w:t>
      </w:r>
      <w:r w:rsidR="00547364" w:rsidRPr="00506357">
        <w:rPr>
          <w:sz w:val="24"/>
        </w:rPr>
        <w:t>Komplekso</w:t>
      </w:r>
      <w:r w:rsidR="00547364">
        <w:rPr>
          <w:sz w:val="24"/>
        </w:rPr>
        <w:t xml:space="preserve"> </w:t>
      </w:r>
      <w:r w:rsidR="00547364" w:rsidRPr="00506357">
        <w:rPr>
          <w:sz w:val="24"/>
        </w:rPr>
        <w:t xml:space="preserve">rādītāju </w:t>
      </w:r>
      <w:r w:rsidR="00547364">
        <w:rPr>
          <w:sz w:val="24"/>
        </w:rPr>
        <w:t xml:space="preserve">aprēķina </w:t>
      </w:r>
      <w:r w:rsidR="00547364" w:rsidRPr="00506357">
        <w:rPr>
          <w:sz w:val="24"/>
        </w:rPr>
        <w:t xml:space="preserve">paraugs ir sniegts </w:t>
      </w:r>
      <w:r w:rsidR="009F6C15">
        <w:rPr>
          <w:sz w:val="24"/>
        </w:rPr>
        <w:t>2</w:t>
      </w:r>
      <w:r w:rsidR="00547364" w:rsidRPr="00506357">
        <w:rPr>
          <w:sz w:val="24"/>
        </w:rPr>
        <w:t>.</w:t>
      </w:r>
      <w:r w:rsidR="00610320">
        <w:rPr>
          <w:sz w:val="24"/>
        </w:rPr>
        <w:t> </w:t>
      </w:r>
      <w:r w:rsidR="001602F0">
        <w:rPr>
          <w:sz w:val="24"/>
        </w:rPr>
        <w:t>un</w:t>
      </w:r>
      <w:r w:rsidR="00547364">
        <w:rPr>
          <w:sz w:val="24"/>
        </w:rPr>
        <w:t xml:space="preserve"> </w:t>
      </w:r>
      <w:r w:rsidR="009F6C15">
        <w:rPr>
          <w:sz w:val="24"/>
        </w:rPr>
        <w:t>3</w:t>
      </w:r>
      <w:r w:rsidR="00547364">
        <w:rPr>
          <w:sz w:val="24"/>
        </w:rPr>
        <w:t>.</w:t>
      </w:r>
      <w:r w:rsidR="00610320">
        <w:rPr>
          <w:sz w:val="24"/>
        </w:rPr>
        <w:t> </w:t>
      </w:r>
      <w:r w:rsidR="00547364">
        <w:rPr>
          <w:sz w:val="24"/>
        </w:rPr>
        <w:t>pielikumā.</w:t>
      </w:r>
    </w:p>
    <w:p w14:paraId="131E97EC" w14:textId="77777777" w:rsidR="00EC0358" w:rsidRPr="00EC0358" w:rsidRDefault="00EC0358" w:rsidP="00EC0358">
      <w:pPr>
        <w:tabs>
          <w:tab w:val="left" w:pos="426"/>
          <w:tab w:val="left" w:pos="993"/>
        </w:tabs>
        <w:ind w:left="567"/>
        <w:jc w:val="both"/>
        <w:rPr>
          <w:sz w:val="24"/>
        </w:rPr>
      </w:pPr>
    </w:p>
    <w:p w14:paraId="0A84A7F7" w14:textId="77777777" w:rsidR="009F0394" w:rsidRDefault="009F0394" w:rsidP="009F0394">
      <w:pPr>
        <w:pStyle w:val="Heading2"/>
      </w:pPr>
      <w:bookmarkStart w:id="14" w:name="_Toc480468356"/>
      <w:bookmarkStart w:id="15" w:name="_Toc487538247"/>
      <w:r>
        <w:lastRenderedPageBreak/>
        <w:t>Izmantojamie ieguldījumu rādītāji</w:t>
      </w:r>
      <w:bookmarkEnd w:id="14"/>
      <w:bookmarkEnd w:id="15"/>
    </w:p>
    <w:p w14:paraId="3B28CAC7" w14:textId="657F98A9" w:rsidR="009F0394" w:rsidRPr="009F0394" w:rsidRDefault="007977BF" w:rsidP="009F0394">
      <w:pPr>
        <w:numPr>
          <w:ilvl w:val="0"/>
          <w:numId w:val="5"/>
        </w:numPr>
        <w:tabs>
          <w:tab w:val="left" w:pos="426"/>
          <w:tab w:val="left" w:pos="993"/>
        </w:tabs>
        <w:ind w:left="0" w:firstLine="567"/>
        <w:jc w:val="both"/>
        <w:rPr>
          <w:sz w:val="24"/>
        </w:rPr>
      </w:pPr>
      <w:r>
        <w:rPr>
          <w:sz w:val="24"/>
        </w:rPr>
        <w:t>N</w:t>
      </w:r>
      <w:r w:rsidR="00627BD5">
        <w:rPr>
          <w:sz w:val="24"/>
        </w:rPr>
        <w:t>ozaru ieguldījumu rādītāj</w:t>
      </w:r>
      <w:r>
        <w:rPr>
          <w:sz w:val="24"/>
        </w:rPr>
        <w:t xml:space="preserve">us </w:t>
      </w:r>
      <w:r w:rsidR="00627BD5">
        <w:rPr>
          <w:sz w:val="24"/>
        </w:rPr>
        <w:t xml:space="preserve">var </w:t>
      </w:r>
      <w:r>
        <w:rPr>
          <w:sz w:val="24"/>
        </w:rPr>
        <w:t xml:space="preserve">izteikt </w:t>
      </w:r>
      <w:r w:rsidR="009F0394" w:rsidRPr="009F0394">
        <w:rPr>
          <w:sz w:val="24"/>
        </w:rPr>
        <w:t xml:space="preserve">procentos no attiecīgās valsts IKP vai arī citās salīdzināmās mērvienībās, piemēram, finansējums attiecīgajā jomā uz </w:t>
      </w:r>
      <w:r w:rsidR="00610320">
        <w:rPr>
          <w:sz w:val="24"/>
        </w:rPr>
        <w:t>vienu</w:t>
      </w:r>
      <w:r w:rsidR="009F0394" w:rsidRPr="009F0394">
        <w:rPr>
          <w:sz w:val="24"/>
        </w:rPr>
        <w:t xml:space="preserve"> iedzīvotāju.</w:t>
      </w:r>
      <w:r w:rsidR="00735298">
        <w:rPr>
          <w:sz w:val="24"/>
        </w:rPr>
        <w:t xml:space="preserve"> Ieguldījumu novērtēšanai </w:t>
      </w:r>
      <w:r w:rsidR="00B0033A">
        <w:rPr>
          <w:sz w:val="24"/>
        </w:rPr>
        <w:t xml:space="preserve">var izmantot </w:t>
      </w:r>
      <w:r w:rsidR="00735298">
        <w:rPr>
          <w:sz w:val="24"/>
        </w:rPr>
        <w:t xml:space="preserve">vidējos rādītājus par </w:t>
      </w:r>
      <w:r w:rsidR="00B0033A">
        <w:rPr>
          <w:sz w:val="24"/>
        </w:rPr>
        <w:t>vairāk</w:t>
      </w:r>
      <w:r w:rsidR="00735298">
        <w:rPr>
          <w:sz w:val="24"/>
        </w:rPr>
        <w:t>iem</w:t>
      </w:r>
      <w:r w:rsidR="00B0033A">
        <w:rPr>
          <w:sz w:val="24"/>
        </w:rPr>
        <w:t xml:space="preserve"> gad</w:t>
      </w:r>
      <w:r w:rsidR="00735298">
        <w:rPr>
          <w:sz w:val="24"/>
        </w:rPr>
        <w:t xml:space="preserve">iem (vēlams par </w:t>
      </w:r>
      <w:r w:rsidR="00610320">
        <w:rPr>
          <w:sz w:val="24"/>
        </w:rPr>
        <w:t>trīs</w:t>
      </w:r>
      <w:r w:rsidR="00735298">
        <w:rPr>
          <w:sz w:val="24"/>
        </w:rPr>
        <w:t xml:space="preserve"> līdz </w:t>
      </w:r>
      <w:r w:rsidR="00610320">
        <w:rPr>
          <w:sz w:val="24"/>
        </w:rPr>
        <w:t>piecu</w:t>
      </w:r>
      <w:r w:rsidR="00735298">
        <w:rPr>
          <w:sz w:val="24"/>
        </w:rPr>
        <w:t xml:space="preserve"> gadu ilgu laikpo</w:t>
      </w:r>
      <w:r w:rsidR="00610320">
        <w:rPr>
          <w:sz w:val="24"/>
        </w:rPr>
        <w:t>sm</w:t>
      </w:r>
      <w:r w:rsidR="00735298">
        <w:rPr>
          <w:sz w:val="24"/>
        </w:rPr>
        <w:t>u, kad visbiežāk nozaru finansējuma un politikas izmaiņas sāk ietekmēt attiecīgos politikas rezultātus)</w:t>
      </w:r>
      <w:r w:rsidR="00B0033A">
        <w:rPr>
          <w:sz w:val="24"/>
        </w:rPr>
        <w:t>.</w:t>
      </w:r>
    </w:p>
    <w:p w14:paraId="44F39116" w14:textId="3539D260" w:rsidR="009F0394" w:rsidRDefault="007977BF" w:rsidP="009F0394">
      <w:pPr>
        <w:numPr>
          <w:ilvl w:val="0"/>
          <w:numId w:val="5"/>
        </w:numPr>
        <w:tabs>
          <w:tab w:val="left" w:pos="426"/>
          <w:tab w:val="left" w:pos="993"/>
        </w:tabs>
        <w:ind w:left="0" w:firstLine="567"/>
        <w:jc w:val="both"/>
        <w:rPr>
          <w:sz w:val="24"/>
        </w:rPr>
      </w:pPr>
      <w:r>
        <w:rPr>
          <w:sz w:val="24"/>
        </w:rPr>
        <w:t xml:space="preserve">Kā </w:t>
      </w:r>
      <w:r w:rsidR="009F0394" w:rsidRPr="00DA4797">
        <w:rPr>
          <w:sz w:val="24"/>
        </w:rPr>
        <w:t>ieguldī</w:t>
      </w:r>
      <w:r>
        <w:rPr>
          <w:sz w:val="24"/>
        </w:rPr>
        <w:t xml:space="preserve">jumu rādītāji nozarēs </w:t>
      </w:r>
      <w:r w:rsidR="009F0394">
        <w:rPr>
          <w:sz w:val="24"/>
        </w:rPr>
        <w:t>var ti</w:t>
      </w:r>
      <w:r w:rsidR="009F0394" w:rsidRPr="00DA4797">
        <w:rPr>
          <w:sz w:val="24"/>
        </w:rPr>
        <w:t>k</w:t>
      </w:r>
      <w:r w:rsidR="009F0394">
        <w:rPr>
          <w:sz w:val="24"/>
        </w:rPr>
        <w:t>t</w:t>
      </w:r>
      <w:r w:rsidR="009F0394" w:rsidRPr="00DA4797">
        <w:rPr>
          <w:sz w:val="24"/>
        </w:rPr>
        <w:t xml:space="preserve"> izmantot</w:t>
      </w:r>
      <w:r>
        <w:rPr>
          <w:sz w:val="24"/>
        </w:rPr>
        <w:t>a</w:t>
      </w:r>
      <w:r w:rsidR="009F0394">
        <w:rPr>
          <w:sz w:val="24"/>
        </w:rPr>
        <w:t xml:space="preserve"> </w:t>
      </w:r>
      <w:r>
        <w:rPr>
          <w:sz w:val="24"/>
        </w:rPr>
        <w:t xml:space="preserve">informācija </w:t>
      </w:r>
      <w:r w:rsidR="009F0394" w:rsidRPr="00A9417D">
        <w:rPr>
          <w:sz w:val="24"/>
        </w:rPr>
        <w:t>par valsts izdevumiem attiecīg</w:t>
      </w:r>
      <w:r w:rsidR="009F0394">
        <w:rPr>
          <w:sz w:val="24"/>
        </w:rPr>
        <w:t>ajām</w:t>
      </w:r>
      <w:r w:rsidR="009F0394" w:rsidRPr="00A9417D">
        <w:rPr>
          <w:sz w:val="24"/>
        </w:rPr>
        <w:t xml:space="preserve"> funkcij</w:t>
      </w:r>
      <w:r w:rsidR="009F0394">
        <w:rPr>
          <w:sz w:val="24"/>
        </w:rPr>
        <w:t>ām</w:t>
      </w:r>
      <w:r w:rsidR="009F0394" w:rsidRPr="00A9417D">
        <w:rPr>
          <w:sz w:val="24"/>
        </w:rPr>
        <w:t>, balstoties uz starptautisko budžetu izdevumu klasifikāciju</w:t>
      </w:r>
      <w:r w:rsidR="008D2F4C" w:rsidRPr="008D2F4C">
        <w:rPr>
          <w:sz w:val="24"/>
        </w:rPr>
        <w:t xml:space="preserve"> </w:t>
      </w:r>
      <w:r w:rsidR="008D2F4C" w:rsidRPr="00A9417D">
        <w:rPr>
          <w:sz w:val="24"/>
        </w:rPr>
        <w:t>COFOG</w:t>
      </w:r>
      <w:r w:rsidR="008D2F4C">
        <w:rPr>
          <w:rStyle w:val="FootnoteReference"/>
          <w:sz w:val="24"/>
        </w:rPr>
        <w:footnoteReference w:id="10"/>
      </w:r>
      <w:r w:rsidR="009F0394" w:rsidRPr="00A9417D">
        <w:rPr>
          <w:sz w:val="24"/>
        </w:rPr>
        <w:t xml:space="preserve">. </w:t>
      </w:r>
      <w:r w:rsidR="009F0394">
        <w:rPr>
          <w:sz w:val="24"/>
        </w:rPr>
        <w:t xml:space="preserve">Starptautiski salīdzināmi </w:t>
      </w:r>
      <w:r w:rsidR="009F0394" w:rsidRPr="00A9417D">
        <w:rPr>
          <w:sz w:val="24"/>
        </w:rPr>
        <w:t>dat</w:t>
      </w:r>
      <w:r w:rsidR="009F0394">
        <w:rPr>
          <w:sz w:val="24"/>
        </w:rPr>
        <w:t>i</w:t>
      </w:r>
      <w:r w:rsidR="009F0394" w:rsidRPr="00A9417D">
        <w:rPr>
          <w:sz w:val="24"/>
        </w:rPr>
        <w:t xml:space="preserve"> </w:t>
      </w:r>
      <w:r w:rsidR="009F0394">
        <w:rPr>
          <w:sz w:val="24"/>
        </w:rPr>
        <w:t xml:space="preserve">par budžeta izdevumiem pēc COFOG klasifikatora ir pieejami </w:t>
      </w:r>
      <w:r w:rsidR="00576C4F">
        <w:rPr>
          <w:sz w:val="24"/>
        </w:rPr>
        <w:t xml:space="preserve">Eiropas Savienības Statistikas biroja </w:t>
      </w:r>
      <w:r w:rsidR="009F0394">
        <w:rPr>
          <w:sz w:val="24"/>
        </w:rPr>
        <w:t>datubāzē</w:t>
      </w:r>
      <w:r w:rsidR="009F0394">
        <w:rPr>
          <w:rStyle w:val="FootnoteReference"/>
          <w:sz w:val="24"/>
        </w:rPr>
        <w:footnoteReference w:id="11"/>
      </w:r>
      <w:r w:rsidR="009F0394">
        <w:rPr>
          <w:sz w:val="24"/>
        </w:rPr>
        <w:t>.</w:t>
      </w:r>
      <w:r w:rsidR="00BB1232">
        <w:rPr>
          <w:sz w:val="24"/>
        </w:rPr>
        <w:t xml:space="preserve"> Informācija par budžeta izdevumiem Latvijā ir </w:t>
      </w:r>
      <w:r w:rsidR="00EA229F">
        <w:rPr>
          <w:sz w:val="24"/>
        </w:rPr>
        <w:t>pieejama Centrālās statistikas pārvaldes</w:t>
      </w:r>
      <w:r w:rsidR="00BB1232">
        <w:rPr>
          <w:sz w:val="24"/>
        </w:rPr>
        <w:t xml:space="preserve"> </w:t>
      </w:r>
      <w:r w:rsidR="00576C4F">
        <w:rPr>
          <w:sz w:val="24"/>
        </w:rPr>
        <w:t>tīmekļvietnē</w:t>
      </w:r>
      <w:r w:rsidR="00BB1232">
        <w:rPr>
          <w:rStyle w:val="FootnoteReference"/>
          <w:sz w:val="24"/>
        </w:rPr>
        <w:footnoteReference w:id="12"/>
      </w:r>
      <w:r w:rsidR="00BB1232">
        <w:rPr>
          <w:sz w:val="24"/>
        </w:rPr>
        <w:t>.</w:t>
      </w:r>
    </w:p>
    <w:p w14:paraId="388DA6F7" w14:textId="2B97149F" w:rsidR="009F0394" w:rsidRDefault="00576C4F" w:rsidP="009F0394">
      <w:pPr>
        <w:numPr>
          <w:ilvl w:val="0"/>
          <w:numId w:val="5"/>
        </w:numPr>
        <w:tabs>
          <w:tab w:val="left" w:pos="426"/>
          <w:tab w:val="left" w:pos="993"/>
        </w:tabs>
        <w:ind w:left="0" w:firstLine="567"/>
        <w:jc w:val="both"/>
        <w:rPr>
          <w:sz w:val="24"/>
        </w:rPr>
      </w:pPr>
      <w:r>
        <w:rPr>
          <w:sz w:val="24"/>
        </w:rPr>
        <w:t xml:space="preserve">Valsts institūcijas </w:t>
      </w:r>
      <w:r w:rsidR="00F72041">
        <w:rPr>
          <w:sz w:val="24"/>
        </w:rPr>
        <w:t xml:space="preserve">pēc saviem ieskatiem </w:t>
      </w:r>
      <w:r w:rsidR="00EB2CAB" w:rsidRPr="00DA4797">
        <w:rPr>
          <w:sz w:val="24"/>
        </w:rPr>
        <w:t>ieguldīto resursu finansējuma novērtēšanai</w:t>
      </w:r>
      <w:r w:rsidR="00EB2CAB">
        <w:rPr>
          <w:sz w:val="24"/>
        </w:rPr>
        <w:t xml:space="preserve"> </w:t>
      </w:r>
      <w:r w:rsidR="00F72041">
        <w:rPr>
          <w:sz w:val="24"/>
        </w:rPr>
        <w:t>var izvēlēties datus no citiem avotiem.</w:t>
      </w:r>
    </w:p>
    <w:p w14:paraId="4806005C" w14:textId="77777777" w:rsidR="00B21BA3" w:rsidRDefault="00B21BA3" w:rsidP="00AD5A0B">
      <w:pPr>
        <w:tabs>
          <w:tab w:val="left" w:pos="1276"/>
        </w:tabs>
        <w:ind w:left="525"/>
        <w:jc w:val="both"/>
        <w:rPr>
          <w:sz w:val="24"/>
          <w:highlight w:val="yellow"/>
        </w:rPr>
      </w:pPr>
    </w:p>
    <w:p w14:paraId="06488B23" w14:textId="77777777" w:rsidR="003A020B" w:rsidRPr="00DA4797" w:rsidRDefault="003A020B" w:rsidP="00AD5A0B">
      <w:pPr>
        <w:tabs>
          <w:tab w:val="left" w:pos="1276"/>
        </w:tabs>
        <w:ind w:left="525"/>
        <w:jc w:val="both"/>
        <w:rPr>
          <w:sz w:val="24"/>
          <w:highlight w:val="yellow"/>
        </w:rPr>
      </w:pPr>
      <w:bookmarkStart w:id="16" w:name="_GoBack"/>
      <w:bookmarkEnd w:id="16"/>
    </w:p>
    <w:p w14:paraId="0EDAACB7" w14:textId="77777777" w:rsidR="00170D92" w:rsidRPr="00554CD2" w:rsidRDefault="00170D92" w:rsidP="00EA3D8C">
      <w:pPr>
        <w:pStyle w:val="Heading1"/>
        <w:spacing w:before="0"/>
        <w:ind w:left="357" w:hanging="357"/>
      </w:pPr>
      <w:bookmarkStart w:id="17" w:name="_Toc480468357"/>
      <w:bookmarkStart w:id="18" w:name="_Toc487538248"/>
      <w:r>
        <w:t>Analīzes mode</w:t>
      </w:r>
      <w:r w:rsidR="00AD5A0B">
        <w:t>ļi</w:t>
      </w:r>
      <w:bookmarkEnd w:id="17"/>
      <w:bookmarkEnd w:id="18"/>
    </w:p>
    <w:p w14:paraId="67FE5D36" w14:textId="77777777" w:rsidR="00DC57F1" w:rsidRDefault="00DC57F1" w:rsidP="00EA3D8C">
      <w:pPr>
        <w:tabs>
          <w:tab w:val="left" w:pos="567"/>
        </w:tabs>
        <w:ind w:left="284"/>
        <w:jc w:val="both"/>
        <w:rPr>
          <w:sz w:val="24"/>
        </w:rPr>
      </w:pPr>
    </w:p>
    <w:p w14:paraId="1F548B0D" w14:textId="74D87C86" w:rsidR="00745ACA" w:rsidRDefault="00745ACA" w:rsidP="00745ACA">
      <w:pPr>
        <w:pStyle w:val="ListParagraph"/>
        <w:numPr>
          <w:ilvl w:val="0"/>
          <w:numId w:val="5"/>
        </w:numPr>
        <w:tabs>
          <w:tab w:val="left" w:pos="993"/>
        </w:tabs>
        <w:spacing w:after="0" w:line="240" w:lineRule="auto"/>
        <w:ind w:left="0" w:firstLine="567"/>
        <w:jc w:val="both"/>
        <w:rPr>
          <w:rFonts w:ascii="Times New Roman" w:eastAsia="Times New Roman" w:hAnsi="Times New Roman"/>
          <w:sz w:val="24"/>
          <w:szCs w:val="24"/>
        </w:rPr>
      </w:pPr>
      <w:r w:rsidRPr="00745ACA">
        <w:rPr>
          <w:rFonts w:ascii="Times New Roman" w:eastAsia="Times New Roman" w:hAnsi="Times New Roman"/>
          <w:sz w:val="24"/>
          <w:szCs w:val="24"/>
        </w:rPr>
        <w:t>Ieguldī</w:t>
      </w:r>
      <w:r w:rsidR="00EA229F">
        <w:rPr>
          <w:rFonts w:ascii="Times New Roman" w:eastAsia="Times New Roman" w:hAnsi="Times New Roman"/>
          <w:sz w:val="24"/>
          <w:szCs w:val="24"/>
        </w:rPr>
        <w:t>jumu</w:t>
      </w:r>
      <w:r w:rsidRPr="00745ACA">
        <w:rPr>
          <w:rFonts w:ascii="Times New Roman" w:eastAsia="Times New Roman" w:hAnsi="Times New Roman"/>
          <w:sz w:val="24"/>
          <w:szCs w:val="24"/>
        </w:rPr>
        <w:t xml:space="preserve"> efektivitāte</w:t>
      </w:r>
      <w:r>
        <w:rPr>
          <w:rFonts w:ascii="Times New Roman" w:eastAsia="Times New Roman" w:hAnsi="Times New Roman"/>
          <w:sz w:val="24"/>
          <w:szCs w:val="24"/>
        </w:rPr>
        <w:t xml:space="preserve"> </w:t>
      </w:r>
      <w:r w:rsidRPr="00745ACA">
        <w:rPr>
          <w:rFonts w:ascii="Times New Roman" w:eastAsia="Times New Roman" w:hAnsi="Times New Roman"/>
          <w:sz w:val="24"/>
          <w:szCs w:val="24"/>
        </w:rPr>
        <w:t>nozīmē piešķirto resursu optimālu izlietojumu noteiktu ieguvumu sasniegšanai. Publiskie izdevumi ir uzskatāmi par efektīviem</w:t>
      </w:r>
      <w:r w:rsidR="004F1AD4">
        <w:rPr>
          <w:rFonts w:ascii="Times New Roman" w:eastAsia="Times New Roman" w:hAnsi="Times New Roman"/>
          <w:sz w:val="24"/>
          <w:szCs w:val="24"/>
        </w:rPr>
        <w:t xml:space="preserve"> un produktīviem</w:t>
      </w:r>
      <w:r w:rsidRPr="00745ACA">
        <w:rPr>
          <w:rFonts w:ascii="Times New Roman" w:eastAsia="Times New Roman" w:hAnsi="Times New Roman"/>
          <w:sz w:val="24"/>
          <w:szCs w:val="24"/>
        </w:rPr>
        <w:t xml:space="preserve">, ja noteiktais ieguldījumu </w:t>
      </w:r>
      <w:r w:rsidR="00EA229F">
        <w:rPr>
          <w:rFonts w:ascii="Times New Roman" w:eastAsia="Times New Roman" w:hAnsi="Times New Roman"/>
          <w:sz w:val="24"/>
          <w:szCs w:val="24"/>
        </w:rPr>
        <w:t xml:space="preserve">apjoms </w:t>
      </w:r>
      <w:r w:rsidRPr="00745ACA">
        <w:rPr>
          <w:rFonts w:ascii="Times New Roman" w:eastAsia="Times New Roman" w:hAnsi="Times New Roman"/>
          <w:sz w:val="24"/>
          <w:szCs w:val="24"/>
        </w:rPr>
        <w:t>nodrošina iespējami labākos politikas</w:t>
      </w:r>
      <w:r>
        <w:rPr>
          <w:rFonts w:ascii="Times New Roman" w:eastAsia="Times New Roman" w:hAnsi="Times New Roman"/>
          <w:sz w:val="24"/>
          <w:szCs w:val="24"/>
        </w:rPr>
        <w:t xml:space="preserve"> </w:t>
      </w:r>
      <w:r w:rsidRPr="00745ACA">
        <w:rPr>
          <w:rFonts w:ascii="Times New Roman" w:eastAsia="Times New Roman" w:hAnsi="Times New Roman"/>
          <w:sz w:val="24"/>
          <w:szCs w:val="24"/>
        </w:rPr>
        <w:t>rezultatīvos rādītājus</w:t>
      </w:r>
      <w:r w:rsidR="00EB2CAB">
        <w:rPr>
          <w:rFonts w:ascii="Times New Roman" w:eastAsia="Times New Roman" w:hAnsi="Times New Roman"/>
          <w:sz w:val="24"/>
          <w:szCs w:val="24"/>
        </w:rPr>
        <w:t xml:space="preserve"> vai (</w:t>
      </w:r>
      <w:r w:rsidRPr="00745ACA">
        <w:rPr>
          <w:rFonts w:ascii="Times New Roman" w:eastAsia="Times New Roman" w:hAnsi="Times New Roman"/>
          <w:sz w:val="24"/>
          <w:szCs w:val="24"/>
        </w:rPr>
        <w:t>otrādi</w:t>
      </w:r>
      <w:r w:rsidR="00EB2CAB">
        <w:rPr>
          <w:rFonts w:ascii="Times New Roman" w:eastAsia="Times New Roman" w:hAnsi="Times New Roman"/>
          <w:sz w:val="24"/>
          <w:szCs w:val="24"/>
        </w:rPr>
        <w:t>)</w:t>
      </w:r>
      <w:r w:rsidRPr="00745ACA">
        <w:rPr>
          <w:rFonts w:ascii="Times New Roman" w:eastAsia="Times New Roman" w:hAnsi="Times New Roman"/>
          <w:sz w:val="24"/>
          <w:szCs w:val="24"/>
        </w:rPr>
        <w:t xml:space="preserve"> ja noteikts politikas rezultatīvo rādītāju līmenis tiek nodrošināts ar iespējami mazākiem ieguldījumiem.</w:t>
      </w:r>
    </w:p>
    <w:p w14:paraId="7EBAD817" w14:textId="71154896" w:rsidR="00237C92" w:rsidRDefault="00C70BC2" w:rsidP="00237C92">
      <w:pPr>
        <w:numPr>
          <w:ilvl w:val="0"/>
          <w:numId w:val="5"/>
        </w:numPr>
        <w:tabs>
          <w:tab w:val="left" w:pos="426"/>
          <w:tab w:val="left" w:pos="993"/>
        </w:tabs>
        <w:ind w:left="0" w:firstLine="567"/>
        <w:jc w:val="both"/>
        <w:rPr>
          <w:sz w:val="24"/>
        </w:rPr>
      </w:pPr>
      <w:r>
        <w:rPr>
          <w:sz w:val="24"/>
        </w:rPr>
        <w:t>I</w:t>
      </w:r>
      <w:r w:rsidR="00EA229F">
        <w:rPr>
          <w:sz w:val="24"/>
        </w:rPr>
        <w:t xml:space="preserve">eguldījumu </w:t>
      </w:r>
      <w:r w:rsidR="00237C92">
        <w:rPr>
          <w:sz w:val="24"/>
        </w:rPr>
        <w:t>efektivitātes analīz</w:t>
      </w:r>
      <w:r>
        <w:rPr>
          <w:sz w:val="24"/>
        </w:rPr>
        <w:t xml:space="preserve">e ļauj salīdzināt </w:t>
      </w:r>
      <w:r w:rsidR="00A76BA7">
        <w:rPr>
          <w:sz w:val="24"/>
        </w:rPr>
        <w:t xml:space="preserve">politikas </w:t>
      </w:r>
      <w:r w:rsidR="00237C92">
        <w:rPr>
          <w:sz w:val="24"/>
        </w:rPr>
        <w:t>rezultatīv</w:t>
      </w:r>
      <w:r>
        <w:rPr>
          <w:sz w:val="24"/>
        </w:rPr>
        <w:t>os</w:t>
      </w:r>
      <w:r w:rsidR="00237C92">
        <w:rPr>
          <w:sz w:val="24"/>
        </w:rPr>
        <w:t xml:space="preserve"> rādītāj</w:t>
      </w:r>
      <w:r>
        <w:rPr>
          <w:sz w:val="24"/>
        </w:rPr>
        <w:t xml:space="preserve">us ar ieguldījumiem, kuri tiek izmantoti šo rādītāju </w:t>
      </w:r>
      <w:r w:rsidR="00237C92">
        <w:rPr>
          <w:sz w:val="24"/>
        </w:rPr>
        <w:t>sasniegšanai.</w:t>
      </w:r>
    </w:p>
    <w:p w14:paraId="48EC3029" w14:textId="265F97B6" w:rsidR="002E62FA" w:rsidRDefault="002E62FA" w:rsidP="002E62FA">
      <w:pPr>
        <w:numPr>
          <w:ilvl w:val="0"/>
          <w:numId w:val="5"/>
        </w:numPr>
        <w:tabs>
          <w:tab w:val="left" w:pos="426"/>
          <w:tab w:val="left" w:pos="993"/>
        </w:tabs>
        <w:ind w:left="0" w:firstLine="567"/>
        <w:jc w:val="both"/>
        <w:rPr>
          <w:sz w:val="24"/>
        </w:rPr>
      </w:pPr>
      <w:r>
        <w:rPr>
          <w:sz w:val="24"/>
        </w:rPr>
        <w:t>Ieguldījumu un</w:t>
      </w:r>
      <w:r w:rsidRPr="00DA4797">
        <w:rPr>
          <w:sz w:val="24"/>
        </w:rPr>
        <w:t xml:space="preserve"> </w:t>
      </w:r>
      <w:r>
        <w:rPr>
          <w:sz w:val="24"/>
        </w:rPr>
        <w:t xml:space="preserve">politikas rezultatīvo rādītāju savstarpējā mijiedarbība </w:t>
      </w:r>
      <w:r w:rsidR="00576C4F">
        <w:rPr>
          <w:sz w:val="24"/>
        </w:rPr>
        <w:t>jā</w:t>
      </w:r>
      <w:r>
        <w:rPr>
          <w:sz w:val="24"/>
        </w:rPr>
        <w:t>analizē šād</w:t>
      </w:r>
      <w:r w:rsidR="00FF212F">
        <w:rPr>
          <w:sz w:val="24"/>
        </w:rPr>
        <w:t>ā</w:t>
      </w:r>
      <w:r>
        <w:rPr>
          <w:sz w:val="24"/>
        </w:rPr>
        <w:t xml:space="preserve"> veid</w:t>
      </w:r>
      <w:r w:rsidR="00FF212F">
        <w:rPr>
          <w:sz w:val="24"/>
        </w:rPr>
        <w:t>ā</w:t>
      </w:r>
      <w:r>
        <w:rPr>
          <w:sz w:val="24"/>
        </w:rPr>
        <w:t>:</w:t>
      </w:r>
    </w:p>
    <w:p w14:paraId="6D3745C0" w14:textId="3A9CF3C2" w:rsidR="002E62FA" w:rsidRPr="002E62FA" w:rsidRDefault="003E34FD" w:rsidP="002E62FA">
      <w:pPr>
        <w:tabs>
          <w:tab w:val="left" w:pos="426"/>
          <w:tab w:val="left" w:pos="851"/>
        </w:tabs>
        <w:ind w:left="567"/>
        <w:jc w:val="both"/>
        <w:rPr>
          <w:sz w:val="24"/>
        </w:rPr>
      </w:pPr>
      <w:r>
        <w:rPr>
          <w:sz w:val="24"/>
        </w:rPr>
        <w:t>2</w:t>
      </w:r>
      <w:r w:rsidR="00B62969">
        <w:rPr>
          <w:sz w:val="24"/>
        </w:rPr>
        <w:t>5</w:t>
      </w:r>
      <w:r w:rsidR="002E62FA" w:rsidRPr="002E62FA">
        <w:rPr>
          <w:sz w:val="24"/>
        </w:rPr>
        <w:t>.1.</w:t>
      </w:r>
      <w:r w:rsidR="00105D5D">
        <w:rPr>
          <w:sz w:val="24"/>
        </w:rPr>
        <w:t> </w:t>
      </w:r>
      <w:r w:rsidR="002E62FA" w:rsidRPr="002E62FA">
        <w:rPr>
          <w:sz w:val="24"/>
        </w:rPr>
        <w:t>starptautisk</w:t>
      </w:r>
      <w:r w:rsidR="00576C4F">
        <w:rPr>
          <w:sz w:val="24"/>
        </w:rPr>
        <w:t>i</w:t>
      </w:r>
      <w:r w:rsidR="0063263C">
        <w:rPr>
          <w:sz w:val="24"/>
        </w:rPr>
        <w:t>e</w:t>
      </w:r>
      <w:r w:rsidR="002E62FA" w:rsidRPr="002E62FA">
        <w:rPr>
          <w:sz w:val="24"/>
        </w:rPr>
        <w:t xml:space="preserve"> salīdzinājum</w:t>
      </w:r>
      <w:r w:rsidR="00576C4F">
        <w:rPr>
          <w:sz w:val="24"/>
        </w:rPr>
        <w:t>i</w:t>
      </w:r>
      <w:r w:rsidR="00B62969">
        <w:rPr>
          <w:sz w:val="24"/>
        </w:rPr>
        <w:t xml:space="preserve"> jāizmanto, ja ir pieejami salīdzināmie dati par ne mazāk kā 20 valstīm</w:t>
      </w:r>
      <w:r w:rsidR="002E62FA" w:rsidRPr="002E62FA">
        <w:rPr>
          <w:sz w:val="24"/>
        </w:rPr>
        <w:t>;</w:t>
      </w:r>
    </w:p>
    <w:p w14:paraId="38D43C3B" w14:textId="60ECBF67" w:rsidR="002E62FA" w:rsidRDefault="003E34FD" w:rsidP="002E62FA">
      <w:pPr>
        <w:tabs>
          <w:tab w:val="left" w:pos="426"/>
          <w:tab w:val="left" w:pos="851"/>
        </w:tabs>
        <w:ind w:left="567"/>
        <w:jc w:val="both"/>
        <w:rPr>
          <w:sz w:val="24"/>
        </w:rPr>
      </w:pPr>
      <w:r>
        <w:rPr>
          <w:sz w:val="24"/>
        </w:rPr>
        <w:t>2</w:t>
      </w:r>
      <w:r w:rsidR="00B62969">
        <w:rPr>
          <w:sz w:val="24"/>
        </w:rPr>
        <w:t>5</w:t>
      </w:r>
      <w:r w:rsidR="002E62FA" w:rsidRPr="002E62FA">
        <w:rPr>
          <w:sz w:val="24"/>
        </w:rPr>
        <w:t>.2.</w:t>
      </w:r>
      <w:r w:rsidR="00105D5D">
        <w:rPr>
          <w:sz w:val="24"/>
        </w:rPr>
        <w:t> </w:t>
      </w:r>
      <w:r w:rsidR="002E62FA" w:rsidRPr="002E62FA">
        <w:rPr>
          <w:sz w:val="24"/>
        </w:rPr>
        <w:t xml:space="preserve">dinamikā, </w:t>
      </w:r>
      <w:r w:rsidR="002E62FA">
        <w:rPr>
          <w:sz w:val="24"/>
        </w:rPr>
        <w:t>izmantojot</w:t>
      </w:r>
      <w:r w:rsidR="002E62FA" w:rsidRPr="002E62FA">
        <w:rPr>
          <w:sz w:val="24"/>
        </w:rPr>
        <w:t xml:space="preserve"> vēsturiski pieejam</w:t>
      </w:r>
      <w:r w:rsidR="002E62FA">
        <w:rPr>
          <w:sz w:val="24"/>
        </w:rPr>
        <w:t>os</w:t>
      </w:r>
      <w:r w:rsidR="002E62FA" w:rsidRPr="002E62FA">
        <w:rPr>
          <w:sz w:val="24"/>
        </w:rPr>
        <w:t xml:space="preserve"> dat</w:t>
      </w:r>
      <w:r w:rsidR="002E62FA">
        <w:rPr>
          <w:sz w:val="24"/>
        </w:rPr>
        <w:t>us</w:t>
      </w:r>
      <w:r w:rsidR="002E62FA" w:rsidRPr="002E62FA">
        <w:rPr>
          <w:sz w:val="24"/>
        </w:rPr>
        <w:t xml:space="preserve"> par Latvijas rādītājiem attiecīgajā nozarē.</w:t>
      </w:r>
      <w:r w:rsidR="00B62969">
        <w:rPr>
          <w:sz w:val="24"/>
        </w:rPr>
        <w:t xml:space="preserve"> Šāda pieeja jāizmanto, ja uzkrātā datu </w:t>
      </w:r>
      <w:r w:rsidR="00B62969" w:rsidRPr="00B110DB">
        <w:rPr>
          <w:sz w:val="24"/>
        </w:rPr>
        <w:t xml:space="preserve">vēsture aptver ne mazāk kā </w:t>
      </w:r>
      <w:r w:rsidR="00610320" w:rsidRPr="00B110DB">
        <w:rPr>
          <w:sz w:val="24"/>
        </w:rPr>
        <w:t>piecu</w:t>
      </w:r>
      <w:r w:rsidR="00B62969" w:rsidRPr="00B110DB">
        <w:rPr>
          <w:color w:val="FF0000"/>
          <w:sz w:val="24"/>
        </w:rPr>
        <w:t xml:space="preserve"> </w:t>
      </w:r>
      <w:r w:rsidR="00B62969" w:rsidRPr="00B110DB">
        <w:rPr>
          <w:color w:val="000000" w:themeColor="text1"/>
          <w:sz w:val="24"/>
        </w:rPr>
        <w:t xml:space="preserve">gadu </w:t>
      </w:r>
      <w:r w:rsidR="00B110DB" w:rsidRPr="00B110DB">
        <w:rPr>
          <w:sz w:val="24"/>
        </w:rPr>
        <w:t>periodu</w:t>
      </w:r>
      <w:r w:rsidR="00B62969" w:rsidRPr="00B110DB">
        <w:rPr>
          <w:sz w:val="24"/>
        </w:rPr>
        <w:t>.</w:t>
      </w:r>
    </w:p>
    <w:p w14:paraId="7671258B" w14:textId="77777777" w:rsidR="002731F5" w:rsidRDefault="002731F5" w:rsidP="002E62FA">
      <w:pPr>
        <w:tabs>
          <w:tab w:val="left" w:pos="426"/>
          <w:tab w:val="left" w:pos="851"/>
        </w:tabs>
        <w:ind w:left="567"/>
        <w:jc w:val="both"/>
        <w:rPr>
          <w:sz w:val="24"/>
        </w:rPr>
      </w:pPr>
    </w:p>
    <w:p w14:paraId="719FCACE" w14:textId="684B689B" w:rsidR="002731F5" w:rsidRDefault="002731F5" w:rsidP="002731F5">
      <w:pPr>
        <w:pStyle w:val="Heading2"/>
      </w:pPr>
      <w:bookmarkStart w:id="19" w:name="_Toc480468358"/>
      <w:bookmarkStart w:id="20" w:name="_Toc487538249"/>
      <w:r w:rsidRPr="002E62FA">
        <w:t>Starptautisk</w:t>
      </w:r>
      <w:r w:rsidR="00F41187">
        <w:t>ā analīze</w:t>
      </w:r>
      <w:bookmarkEnd w:id="19"/>
      <w:bookmarkEnd w:id="20"/>
    </w:p>
    <w:p w14:paraId="1A343760" w14:textId="1BB3D442" w:rsidR="002731F5" w:rsidRDefault="002731F5" w:rsidP="002731F5">
      <w:pPr>
        <w:numPr>
          <w:ilvl w:val="0"/>
          <w:numId w:val="5"/>
        </w:numPr>
        <w:tabs>
          <w:tab w:val="left" w:pos="426"/>
          <w:tab w:val="left" w:pos="993"/>
        </w:tabs>
        <w:ind w:left="0" w:firstLine="567"/>
        <w:jc w:val="both"/>
        <w:rPr>
          <w:sz w:val="24"/>
        </w:rPr>
      </w:pPr>
      <w:r>
        <w:rPr>
          <w:sz w:val="24"/>
        </w:rPr>
        <w:t>Nozarēs ieguldīto resursu un</w:t>
      </w:r>
      <w:r w:rsidRPr="00DC57F1">
        <w:rPr>
          <w:sz w:val="24"/>
        </w:rPr>
        <w:t xml:space="preserve"> sasniegto rezultātu savstarpēj</w:t>
      </w:r>
      <w:r>
        <w:rPr>
          <w:sz w:val="24"/>
        </w:rPr>
        <w:t>o</w:t>
      </w:r>
      <w:r w:rsidRPr="00DC57F1">
        <w:rPr>
          <w:sz w:val="24"/>
        </w:rPr>
        <w:t xml:space="preserve"> mijiedarbīb</w:t>
      </w:r>
      <w:r>
        <w:rPr>
          <w:sz w:val="24"/>
        </w:rPr>
        <w:t xml:space="preserve">u </w:t>
      </w:r>
      <w:r w:rsidRPr="00DC57F1">
        <w:rPr>
          <w:sz w:val="24"/>
        </w:rPr>
        <w:t>no starptautiskā aspekta anal</w:t>
      </w:r>
      <w:r>
        <w:rPr>
          <w:sz w:val="24"/>
        </w:rPr>
        <w:t>i</w:t>
      </w:r>
      <w:r w:rsidRPr="00DC57F1">
        <w:rPr>
          <w:sz w:val="24"/>
        </w:rPr>
        <w:t>z</w:t>
      </w:r>
      <w:r>
        <w:rPr>
          <w:sz w:val="24"/>
        </w:rPr>
        <w:t>ē</w:t>
      </w:r>
      <w:r w:rsidRPr="00DC57F1">
        <w:rPr>
          <w:sz w:val="24"/>
        </w:rPr>
        <w:t xml:space="preserve">, </w:t>
      </w:r>
      <w:r>
        <w:rPr>
          <w:sz w:val="24"/>
        </w:rPr>
        <w:t>salīdzinot ieguldījumus</w:t>
      </w:r>
      <w:r w:rsidRPr="00DC57F1">
        <w:rPr>
          <w:sz w:val="24"/>
        </w:rPr>
        <w:t xml:space="preserve"> un </w:t>
      </w:r>
      <w:r w:rsidR="00A76BA7">
        <w:rPr>
          <w:sz w:val="24"/>
        </w:rPr>
        <w:t xml:space="preserve">politikas </w:t>
      </w:r>
      <w:r w:rsidRPr="00DC57F1">
        <w:rPr>
          <w:sz w:val="24"/>
        </w:rPr>
        <w:t>rezultatīvos rādītājus</w:t>
      </w:r>
      <w:r>
        <w:rPr>
          <w:sz w:val="24"/>
        </w:rPr>
        <w:t xml:space="preserve"> (šāds vispārēj</w:t>
      </w:r>
      <w:r w:rsidR="00710AE8">
        <w:rPr>
          <w:sz w:val="24"/>
        </w:rPr>
        <w:t>ā</w:t>
      </w:r>
      <w:r>
        <w:rPr>
          <w:sz w:val="24"/>
        </w:rPr>
        <w:t xml:space="preserve"> modeļa paraugs sniegts 2.</w:t>
      </w:r>
      <w:r w:rsidR="00FF212F">
        <w:rPr>
          <w:sz w:val="24"/>
        </w:rPr>
        <w:t> </w:t>
      </w:r>
      <w:r>
        <w:rPr>
          <w:sz w:val="24"/>
        </w:rPr>
        <w:t>attēlā)</w:t>
      </w:r>
      <w:r w:rsidRPr="00DC57F1">
        <w:rPr>
          <w:sz w:val="24"/>
        </w:rPr>
        <w:t xml:space="preserve">. Balstoties uz dimensijām plaknē, kur uz vienas ass </w:t>
      </w:r>
      <w:r>
        <w:rPr>
          <w:sz w:val="24"/>
        </w:rPr>
        <w:t xml:space="preserve">(X) </w:t>
      </w:r>
      <w:r w:rsidRPr="00DC57F1">
        <w:rPr>
          <w:sz w:val="24"/>
        </w:rPr>
        <w:t>tiek atspoguļot</w:t>
      </w:r>
      <w:r>
        <w:rPr>
          <w:sz w:val="24"/>
        </w:rPr>
        <w:t>i</w:t>
      </w:r>
      <w:r w:rsidRPr="005C5AA9">
        <w:rPr>
          <w:sz w:val="24"/>
        </w:rPr>
        <w:t xml:space="preserve"> </w:t>
      </w:r>
      <w:r>
        <w:rPr>
          <w:sz w:val="24"/>
        </w:rPr>
        <w:t>veiktie ieguldījumi</w:t>
      </w:r>
      <w:r w:rsidRPr="00DC57F1">
        <w:rPr>
          <w:sz w:val="24"/>
        </w:rPr>
        <w:t xml:space="preserve"> un uz otras ass </w:t>
      </w:r>
      <w:r>
        <w:rPr>
          <w:sz w:val="24"/>
        </w:rPr>
        <w:t xml:space="preserve">(Y) – </w:t>
      </w:r>
      <w:r w:rsidRPr="00DC57F1">
        <w:rPr>
          <w:sz w:val="24"/>
        </w:rPr>
        <w:t>sasniegt</w:t>
      </w:r>
      <w:r>
        <w:rPr>
          <w:sz w:val="24"/>
        </w:rPr>
        <w:t xml:space="preserve">ie </w:t>
      </w:r>
      <w:r w:rsidR="00A76BA7">
        <w:rPr>
          <w:sz w:val="24"/>
        </w:rPr>
        <w:t xml:space="preserve">politikas </w:t>
      </w:r>
      <w:r w:rsidRPr="00DC57F1">
        <w:rPr>
          <w:sz w:val="24"/>
        </w:rPr>
        <w:t>rezultatīv</w:t>
      </w:r>
      <w:r>
        <w:rPr>
          <w:sz w:val="24"/>
        </w:rPr>
        <w:t>ie</w:t>
      </w:r>
      <w:r w:rsidRPr="00DC57F1">
        <w:rPr>
          <w:sz w:val="24"/>
        </w:rPr>
        <w:t xml:space="preserve"> rādītāj</w:t>
      </w:r>
      <w:r>
        <w:rPr>
          <w:sz w:val="24"/>
        </w:rPr>
        <w:t>i</w:t>
      </w:r>
      <w:r w:rsidRPr="00DC57F1">
        <w:rPr>
          <w:sz w:val="24"/>
        </w:rPr>
        <w:t>, tiek no</w:t>
      </w:r>
      <w:r>
        <w:rPr>
          <w:sz w:val="24"/>
        </w:rPr>
        <w:t>vērtēta</w:t>
      </w:r>
      <w:r w:rsidRPr="00DC57F1">
        <w:rPr>
          <w:sz w:val="24"/>
        </w:rPr>
        <w:t xml:space="preserve"> </w:t>
      </w:r>
      <w:r w:rsidR="00FF212F" w:rsidRPr="00DC57F1">
        <w:rPr>
          <w:sz w:val="24"/>
        </w:rPr>
        <w:t>valst</w:t>
      </w:r>
      <w:r w:rsidR="00FF212F">
        <w:rPr>
          <w:sz w:val="24"/>
        </w:rPr>
        <w:t>u</w:t>
      </w:r>
      <w:r w:rsidR="00FF212F" w:rsidRPr="00DC57F1">
        <w:rPr>
          <w:sz w:val="24"/>
        </w:rPr>
        <w:t xml:space="preserve"> </w:t>
      </w:r>
      <w:r w:rsidRPr="00DC57F1">
        <w:rPr>
          <w:sz w:val="24"/>
        </w:rPr>
        <w:t>izdevumu kopējā efektivitāte</w:t>
      </w:r>
      <w:r>
        <w:rPr>
          <w:sz w:val="24"/>
        </w:rPr>
        <w:t xml:space="preserve"> starptautiskā mērogā</w:t>
      </w:r>
      <w:r w:rsidRPr="00DC57F1">
        <w:rPr>
          <w:sz w:val="24"/>
        </w:rPr>
        <w:t xml:space="preserve">. Pamatojoties uz to, </w:t>
      </w:r>
      <w:r>
        <w:rPr>
          <w:sz w:val="24"/>
        </w:rPr>
        <w:t xml:space="preserve">salīdzināmās </w:t>
      </w:r>
      <w:r w:rsidRPr="00DC57F1">
        <w:rPr>
          <w:sz w:val="24"/>
        </w:rPr>
        <w:t>valstis ir iespējams sakārtot četrās grupās</w:t>
      </w:r>
      <w:r>
        <w:rPr>
          <w:sz w:val="24"/>
        </w:rPr>
        <w:t xml:space="preserve">: </w:t>
      </w:r>
      <w:r w:rsidRPr="004F1AD4">
        <w:rPr>
          <w:sz w:val="24"/>
        </w:rPr>
        <w:t>1)</w:t>
      </w:r>
      <w:r w:rsidR="00CD2C5A">
        <w:rPr>
          <w:sz w:val="24"/>
        </w:rPr>
        <w:t> </w:t>
      </w:r>
      <w:r w:rsidR="00B21BA3">
        <w:rPr>
          <w:sz w:val="24"/>
        </w:rPr>
        <w:t xml:space="preserve">valstis </w:t>
      </w:r>
      <w:r w:rsidRPr="004F1AD4">
        <w:rPr>
          <w:sz w:val="24"/>
        </w:rPr>
        <w:t>ar augstu rezultātu un augstu efektivitāti; 2)</w:t>
      </w:r>
      <w:r w:rsidR="00CD2C5A">
        <w:rPr>
          <w:sz w:val="24"/>
        </w:rPr>
        <w:t> </w:t>
      </w:r>
      <w:r w:rsidR="00B21BA3">
        <w:rPr>
          <w:sz w:val="24"/>
        </w:rPr>
        <w:t xml:space="preserve">valstis </w:t>
      </w:r>
      <w:r w:rsidRPr="004F1AD4">
        <w:rPr>
          <w:sz w:val="24"/>
        </w:rPr>
        <w:t>ar augstu rezultātu un zemu efektivitāti;</w:t>
      </w:r>
      <w:r>
        <w:rPr>
          <w:sz w:val="24"/>
        </w:rPr>
        <w:t xml:space="preserve"> 3)</w:t>
      </w:r>
      <w:r w:rsidR="00CD2C5A">
        <w:rPr>
          <w:sz w:val="24"/>
        </w:rPr>
        <w:t> </w:t>
      </w:r>
      <w:r w:rsidR="00B21BA3">
        <w:rPr>
          <w:sz w:val="24"/>
        </w:rPr>
        <w:t xml:space="preserve">valstis </w:t>
      </w:r>
      <w:r w:rsidRPr="004F1AD4">
        <w:rPr>
          <w:sz w:val="24"/>
        </w:rPr>
        <w:t xml:space="preserve">ar zemu </w:t>
      </w:r>
      <w:r w:rsidRPr="004F1AD4">
        <w:rPr>
          <w:sz w:val="24"/>
        </w:rPr>
        <w:lastRenderedPageBreak/>
        <w:t>rezultātu un augstu efektivitāti;</w:t>
      </w:r>
      <w:r>
        <w:rPr>
          <w:sz w:val="24"/>
        </w:rPr>
        <w:t xml:space="preserve"> 4)</w:t>
      </w:r>
      <w:r w:rsidR="00CD2C5A">
        <w:rPr>
          <w:sz w:val="24"/>
        </w:rPr>
        <w:t> </w:t>
      </w:r>
      <w:r w:rsidR="00B21BA3">
        <w:rPr>
          <w:sz w:val="24"/>
        </w:rPr>
        <w:t xml:space="preserve">valstis ar </w:t>
      </w:r>
      <w:r w:rsidRPr="004F1AD4">
        <w:rPr>
          <w:sz w:val="24"/>
        </w:rPr>
        <w:t>zemu rezultātu un zemu efektivitāti.</w:t>
      </w:r>
      <w:r>
        <w:rPr>
          <w:sz w:val="24"/>
        </w:rPr>
        <w:t xml:space="preserve"> Lai nodrošinātu labāku ieguldījumu efektivitāti, nepieciešams </w:t>
      </w:r>
      <w:r w:rsidRPr="004F1AD4">
        <w:rPr>
          <w:sz w:val="24"/>
        </w:rPr>
        <w:t>tuv</w:t>
      </w:r>
      <w:r w:rsidR="00EB2CAB">
        <w:rPr>
          <w:sz w:val="24"/>
        </w:rPr>
        <w:t>oties</w:t>
      </w:r>
      <w:r w:rsidRPr="004F1AD4">
        <w:rPr>
          <w:sz w:val="24"/>
        </w:rPr>
        <w:t xml:space="preserve"> </w:t>
      </w:r>
      <w:r w:rsidR="00150B80">
        <w:rPr>
          <w:sz w:val="24"/>
        </w:rPr>
        <w:t>t.</w:t>
      </w:r>
      <w:r w:rsidR="00CD2C5A">
        <w:rPr>
          <w:sz w:val="24"/>
        </w:rPr>
        <w:t> </w:t>
      </w:r>
      <w:r w:rsidR="00150B80">
        <w:rPr>
          <w:sz w:val="24"/>
        </w:rPr>
        <w:t xml:space="preserve">s. </w:t>
      </w:r>
      <w:r w:rsidRPr="004F1AD4">
        <w:rPr>
          <w:sz w:val="24"/>
        </w:rPr>
        <w:t>efektivitātes robež</w:t>
      </w:r>
      <w:r w:rsidR="00150B80">
        <w:rPr>
          <w:sz w:val="24"/>
        </w:rPr>
        <w:t>līnij</w:t>
      </w:r>
      <w:r w:rsidRPr="004F1AD4">
        <w:rPr>
          <w:sz w:val="24"/>
        </w:rPr>
        <w:t>ai (</w:t>
      </w:r>
      <w:r w:rsidR="00EB2CAB">
        <w:rPr>
          <w:sz w:val="24"/>
        </w:rPr>
        <w:t>to</w:t>
      </w:r>
      <w:r w:rsidRPr="004F1AD4">
        <w:rPr>
          <w:sz w:val="24"/>
        </w:rPr>
        <w:t xml:space="preserve"> veido valstis, kuras ar mazāku ieguldījumu sasniedz labāku rezultātu)</w:t>
      </w:r>
      <w:r>
        <w:rPr>
          <w:sz w:val="24"/>
        </w:rPr>
        <w:t>.</w:t>
      </w:r>
    </w:p>
    <w:p w14:paraId="29489FF7" w14:textId="77777777" w:rsidR="00B21BA3" w:rsidRDefault="00B21BA3" w:rsidP="002731F5">
      <w:pPr>
        <w:tabs>
          <w:tab w:val="left" w:pos="426"/>
          <w:tab w:val="left" w:pos="993"/>
        </w:tabs>
        <w:jc w:val="both"/>
        <w:rPr>
          <w:sz w:val="24"/>
        </w:rPr>
      </w:pPr>
    </w:p>
    <w:p w14:paraId="2DD089B2" w14:textId="77777777" w:rsidR="00EB2CAB" w:rsidRDefault="002731F5" w:rsidP="00EB2CAB">
      <w:pPr>
        <w:jc w:val="center"/>
        <w:rPr>
          <w:b/>
          <w:sz w:val="22"/>
          <w:szCs w:val="22"/>
        </w:rPr>
      </w:pPr>
      <w:r w:rsidRPr="002731F5">
        <w:rPr>
          <w:b/>
          <w:sz w:val="22"/>
          <w:szCs w:val="22"/>
        </w:rPr>
        <w:t xml:space="preserve">Ieguldījumu un </w:t>
      </w:r>
      <w:r w:rsidR="00A76BA7" w:rsidRPr="00A76BA7">
        <w:rPr>
          <w:b/>
          <w:sz w:val="22"/>
          <w:szCs w:val="22"/>
        </w:rPr>
        <w:t xml:space="preserve">politikas </w:t>
      </w:r>
      <w:r w:rsidRPr="002731F5">
        <w:rPr>
          <w:b/>
          <w:sz w:val="22"/>
          <w:szCs w:val="22"/>
        </w:rPr>
        <w:t xml:space="preserve">rezultatīvo rādītāju </w:t>
      </w:r>
      <w:r w:rsidR="002B483F" w:rsidRPr="002731F5">
        <w:rPr>
          <w:b/>
          <w:sz w:val="22"/>
          <w:szCs w:val="22"/>
        </w:rPr>
        <w:t>starptautiskā</w:t>
      </w:r>
      <w:r w:rsidR="009116C8">
        <w:rPr>
          <w:b/>
          <w:sz w:val="22"/>
          <w:szCs w:val="22"/>
        </w:rPr>
        <w:t>s</w:t>
      </w:r>
      <w:r w:rsidR="002B483F" w:rsidRPr="002731F5">
        <w:rPr>
          <w:b/>
          <w:sz w:val="22"/>
          <w:szCs w:val="22"/>
        </w:rPr>
        <w:t xml:space="preserve"> </w:t>
      </w:r>
      <w:r w:rsidRPr="002731F5">
        <w:rPr>
          <w:b/>
          <w:sz w:val="22"/>
          <w:szCs w:val="22"/>
        </w:rPr>
        <w:t>analīze</w:t>
      </w:r>
      <w:r w:rsidR="009116C8">
        <w:rPr>
          <w:b/>
          <w:sz w:val="22"/>
          <w:szCs w:val="22"/>
        </w:rPr>
        <w:t>s modelis</w:t>
      </w:r>
    </w:p>
    <w:p w14:paraId="5A168A9D" w14:textId="4068DF17" w:rsidR="00EB2CAB" w:rsidRDefault="00EB2CAB" w:rsidP="00EB2CAB">
      <w:pPr>
        <w:jc w:val="right"/>
        <w:rPr>
          <w:sz w:val="22"/>
          <w:szCs w:val="22"/>
        </w:rPr>
      </w:pPr>
      <w:r>
        <w:rPr>
          <w:sz w:val="22"/>
          <w:szCs w:val="22"/>
        </w:rPr>
        <w:t>2. attēls</w:t>
      </w:r>
    </w:p>
    <w:p w14:paraId="15CBE6A4" w14:textId="1DDE885D" w:rsidR="002731F5" w:rsidRDefault="002731F5" w:rsidP="00B21BA3">
      <w:pPr>
        <w:jc w:val="center"/>
        <w:rPr>
          <w:sz w:val="24"/>
        </w:rPr>
      </w:pPr>
      <w:r>
        <w:rPr>
          <w:noProof/>
          <w:sz w:val="24"/>
          <w:lang w:eastAsia="lv-LV"/>
        </w:rPr>
        <w:drawing>
          <wp:inline distT="0" distB="0" distL="0" distR="0" wp14:anchorId="42C3CC55" wp14:editId="35272FF3">
            <wp:extent cx="5263763" cy="302203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82722" cy="3032920"/>
                    </a:xfrm>
                    <a:prstGeom prst="rect">
                      <a:avLst/>
                    </a:prstGeom>
                    <a:noFill/>
                  </pic:spPr>
                </pic:pic>
              </a:graphicData>
            </a:graphic>
          </wp:inline>
        </w:drawing>
      </w:r>
    </w:p>
    <w:p w14:paraId="24B7DCFB" w14:textId="77777777" w:rsidR="002E62FA" w:rsidRDefault="002E62FA" w:rsidP="002E62FA">
      <w:pPr>
        <w:tabs>
          <w:tab w:val="left" w:pos="426"/>
          <w:tab w:val="left" w:pos="993"/>
        </w:tabs>
        <w:ind w:left="284"/>
        <w:jc w:val="both"/>
        <w:rPr>
          <w:sz w:val="24"/>
        </w:rPr>
      </w:pPr>
    </w:p>
    <w:p w14:paraId="6FCF3C86" w14:textId="775252CC" w:rsidR="000E0C66" w:rsidRDefault="002C7228" w:rsidP="00EB413A">
      <w:pPr>
        <w:numPr>
          <w:ilvl w:val="0"/>
          <w:numId w:val="5"/>
        </w:numPr>
        <w:tabs>
          <w:tab w:val="left" w:pos="426"/>
          <w:tab w:val="left" w:pos="993"/>
        </w:tabs>
        <w:ind w:left="0" w:firstLine="567"/>
        <w:jc w:val="both"/>
        <w:rPr>
          <w:sz w:val="24"/>
        </w:rPr>
      </w:pPr>
      <w:r>
        <w:rPr>
          <w:sz w:val="24"/>
        </w:rPr>
        <w:t>S</w:t>
      </w:r>
      <w:r w:rsidR="000C4D61">
        <w:rPr>
          <w:sz w:val="24"/>
        </w:rPr>
        <w:t>tarptautisk</w:t>
      </w:r>
      <w:r>
        <w:rPr>
          <w:sz w:val="24"/>
        </w:rPr>
        <w:t xml:space="preserve">o </w:t>
      </w:r>
      <w:r w:rsidR="000C4D61">
        <w:rPr>
          <w:sz w:val="24"/>
        </w:rPr>
        <w:t>salīdzinājum</w:t>
      </w:r>
      <w:r>
        <w:rPr>
          <w:sz w:val="24"/>
        </w:rPr>
        <w:t xml:space="preserve">u ietvaros nepieciešams </w:t>
      </w:r>
      <w:r w:rsidR="000C4D61">
        <w:rPr>
          <w:sz w:val="24"/>
        </w:rPr>
        <w:t>novērtēt Latvijas rādītāju pozīcijas uz citu valstu fona</w:t>
      </w:r>
      <w:r w:rsidR="0024493A">
        <w:rPr>
          <w:sz w:val="24"/>
        </w:rPr>
        <w:t>.</w:t>
      </w:r>
      <w:r w:rsidR="000E0C66">
        <w:rPr>
          <w:sz w:val="24"/>
        </w:rPr>
        <w:t xml:space="preserve"> Jāņem vērā, ka dažādu valstu pozīcijas šīs analīzes ietvaros var ietekmēt arī to atšķirīgie apstākļi (piemēram, valstu izmēri, vēsturiskās īpatnības, struktūra</w:t>
      </w:r>
      <w:r w:rsidR="00DA40C7">
        <w:rPr>
          <w:sz w:val="24"/>
        </w:rPr>
        <w:t>). Tādos gadījumos</w:t>
      </w:r>
      <w:r w:rsidR="00CD2C5A">
        <w:rPr>
          <w:sz w:val="24"/>
        </w:rPr>
        <w:t>, veicot</w:t>
      </w:r>
      <w:r w:rsidR="00DA40C7">
        <w:rPr>
          <w:sz w:val="24"/>
        </w:rPr>
        <w:t xml:space="preserve"> starptautisk</w:t>
      </w:r>
      <w:r w:rsidR="00CD2C5A">
        <w:rPr>
          <w:sz w:val="24"/>
        </w:rPr>
        <w:t>o</w:t>
      </w:r>
      <w:r w:rsidR="000E0C66">
        <w:rPr>
          <w:sz w:val="24"/>
        </w:rPr>
        <w:t xml:space="preserve"> analīzi</w:t>
      </w:r>
      <w:r w:rsidR="00CD2C5A">
        <w:rPr>
          <w:sz w:val="24"/>
        </w:rPr>
        <w:t>,</w:t>
      </w:r>
      <w:r w:rsidR="000E0C66">
        <w:rPr>
          <w:sz w:val="24"/>
        </w:rPr>
        <w:t xml:space="preserve"> jā</w:t>
      </w:r>
      <w:r w:rsidR="00B276F9">
        <w:rPr>
          <w:sz w:val="24"/>
        </w:rPr>
        <w:t xml:space="preserve">liek uzsvars uz salīdzinājumiem </w:t>
      </w:r>
      <w:r w:rsidR="000E0C66">
        <w:rPr>
          <w:sz w:val="24"/>
        </w:rPr>
        <w:t xml:space="preserve">ar </w:t>
      </w:r>
      <w:r w:rsidR="00B276F9">
        <w:rPr>
          <w:sz w:val="24"/>
        </w:rPr>
        <w:t xml:space="preserve">tādām </w:t>
      </w:r>
      <w:r w:rsidR="000E0C66">
        <w:rPr>
          <w:sz w:val="24"/>
        </w:rPr>
        <w:t xml:space="preserve">valstīm, kurās </w:t>
      </w:r>
      <w:r w:rsidR="00B276F9">
        <w:rPr>
          <w:sz w:val="24"/>
        </w:rPr>
        <w:t>ir līdzīgi apstākļi kā Latvijā.</w:t>
      </w:r>
    </w:p>
    <w:p w14:paraId="71FD9684" w14:textId="5810D655" w:rsidR="000C4D61" w:rsidRPr="006F6297" w:rsidRDefault="000E0C66" w:rsidP="00EB413A">
      <w:pPr>
        <w:numPr>
          <w:ilvl w:val="0"/>
          <w:numId w:val="5"/>
        </w:numPr>
        <w:tabs>
          <w:tab w:val="left" w:pos="426"/>
          <w:tab w:val="left" w:pos="993"/>
        </w:tabs>
        <w:ind w:left="0" w:firstLine="567"/>
        <w:jc w:val="both"/>
        <w:rPr>
          <w:sz w:val="24"/>
        </w:rPr>
      </w:pPr>
      <w:r w:rsidRPr="006F6297">
        <w:rPr>
          <w:sz w:val="24"/>
        </w:rPr>
        <w:t>Starptautisk</w:t>
      </w:r>
      <w:r w:rsidR="00EB2CAB" w:rsidRPr="006F6297">
        <w:rPr>
          <w:sz w:val="24"/>
        </w:rPr>
        <w:t>o</w:t>
      </w:r>
      <w:r w:rsidRPr="006F6297">
        <w:rPr>
          <w:sz w:val="24"/>
        </w:rPr>
        <w:t xml:space="preserve"> rādītāju salīdzinošajā </w:t>
      </w:r>
      <w:r w:rsidR="0024493A" w:rsidRPr="006F6297">
        <w:rPr>
          <w:sz w:val="24"/>
        </w:rPr>
        <w:t>analīz</w:t>
      </w:r>
      <w:r w:rsidRPr="006F6297">
        <w:rPr>
          <w:sz w:val="24"/>
        </w:rPr>
        <w:t>ē</w:t>
      </w:r>
      <w:r w:rsidR="0024493A" w:rsidRPr="006F6297">
        <w:rPr>
          <w:sz w:val="24"/>
        </w:rPr>
        <w:t xml:space="preserve"> ir jāietver datu grafiskā interpretācija</w:t>
      </w:r>
      <w:r w:rsidR="000C4D61" w:rsidRPr="006F6297">
        <w:rPr>
          <w:sz w:val="24"/>
        </w:rPr>
        <w:t xml:space="preserve">, kuras paraugs sniegts </w:t>
      </w:r>
      <w:r w:rsidR="0024493A" w:rsidRPr="006F6297">
        <w:rPr>
          <w:sz w:val="24"/>
        </w:rPr>
        <w:t>3</w:t>
      </w:r>
      <w:r w:rsidR="000C4D61" w:rsidRPr="006F6297">
        <w:rPr>
          <w:sz w:val="24"/>
        </w:rPr>
        <w:t>.</w:t>
      </w:r>
      <w:r w:rsidR="00CD2C5A" w:rsidRPr="006F6297">
        <w:rPr>
          <w:sz w:val="24"/>
        </w:rPr>
        <w:t> </w:t>
      </w:r>
      <w:r w:rsidR="000C4D61" w:rsidRPr="006F6297">
        <w:rPr>
          <w:sz w:val="24"/>
        </w:rPr>
        <w:t>attēlā</w:t>
      </w:r>
      <w:r w:rsidR="00B276F9" w:rsidRPr="006F6297">
        <w:rPr>
          <w:sz w:val="24"/>
        </w:rPr>
        <w:t>.</w:t>
      </w:r>
      <w:r w:rsidR="00CB4DD0" w:rsidRPr="006F6297">
        <w:rPr>
          <w:sz w:val="24"/>
        </w:rPr>
        <w:t xml:space="preserve"> Lai sagatavotu šādu grafisko analīzi, </w:t>
      </w:r>
      <w:r w:rsidR="00547364" w:rsidRPr="006F6297">
        <w:rPr>
          <w:sz w:val="24"/>
        </w:rPr>
        <w:t xml:space="preserve">ieteicams izmantot </w:t>
      </w:r>
      <w:r w:rsidR="00CD2C5A" w:rsidRPr="006F6297">
        <w:rPr>
          <w:sz w:val="24"/>
        </w:rPr>
        <w:t>5. pielikum</w:t>
      </w:r>
      <w:r w:rsidR="006F6297" w:rsidRPr="006F6297">
        <w:rPr>
          <w:sz w:val="24"/>
        </w:rPr>
        <w:t>u</w:t>
      </w:r>
      <w:r w:rsidR="00CB4DD0" w:rsidRPr="006F6297">
        <w:rPr>
          <w:sz w:val="24"/>
        </w:rPr>
        <w:t>.</w:t>
      </w:r>
    </w:p>
    <w:p w14:paraId="39B140BE" w14:textId="77777777" w:rsidR="0024493A" w:rsidRDefault="0024493A" w:rsidP="0024493A">
      <w:pPr>
        <w:tabs>
          <w:tab w:val="left" w:pos="426"/>
          <w:tab w:val="left" w:pos="993"/>
        </w:tabs>
        <w:jc w:val="both"/>
        <w:rPr>
          <w:sz w:val="24"/>
        </w:rPr>
      </w:pPr>
    </w:p>
    <w:p w14:paraId="0CE6FCD5" w14:textId="77777777" w:rsidR="00105D5D" w:rsidRDefault="00105D5D">
      <w:pPr>
        <w:rPr>
          <w:b/>
          <w:sz w:val="22"/>
          <w:szCs w:val="22"/>
        </w:rPr>
      </w:pPr>
      <w:r>
        <w:rPr>
          <w:b/>
          <w:sz w:val="22"/>
          <w:szCs w:val="22"/>
        </w:rPr>
        <w:br w:type="page"/>
      </w:r>
    </w:p>
    <w:p w14:paraId="302F484D" w14:textId="7577B851" w:rsidR="00EB2CAB" w:rsidRDefault="0024493A" w:rsidP="002B483F">
      <w:pPr>
        <w:jc w:val="center"/>
        <w:rPr>
          <w:b/>
          <w:sz w:val="22"/>
          <w:szCs w:val="22"/>
        </w:rPr>
      </w:pPr>
      <w:r w:rsidRPr="002731F5">
        <w:rPr>
          <w:b/>
          <w:sz w:val="22"/>
          <w:szCs w:val="22"/>
        </w:rPr>
        <w:lastRenderedPageBreak/>
        <w:t xml:space="preserve">Ieguldījumu un </w:t>
      </w:r>
      <w:r w:rsidR="00A76BA7" w:rsidRPr="00A76BA7">
        <w:rPr>
          <w:b/>
          <w:sz w:val="22"/>
          <w:szCs w:val="22"/>
        </w:rPr>
        <w:t xml:space="preserve">politikas </w:t>
      </w:r>
      <w:r w:rsidRPr="002731F5">
        <w:rPr>
          <w:b/>
          <w:sz w:val="22"/>
          <w:szCs w:val="22"/>
        </w:rPr>
        <w:t>rezultatīvo rādītāju starptautiskā</w:t>
      </w:r>
      <w:r w:rsidR="009116C8">
        <w:rPr>
          <w:b/>
          <w:sz w:val="22"/>
          <w:szCs w:val="22"/>
        </w:rPr>
        <w:t>s</w:t>
      </w:r>
      <w:r w:rsidRPr="002731F5">
        <w:rPr>
          <w:b/>
          <w:sz w:val="22"/>
          <w:szCs w:val="22"/>
        </w:rPr>
        <w:t xml:space="preserve"> </w:t>
      </w:r>
      <w:r w:rsidR="009116C8">
        <w:rPr>
          <w:b/>
          <w:sz w:val="22"/>
          <w:szCs w:val="22"/>
        </w:rPr>
        <w:t xml:space="preserve">analīzes grafiskais </w:t>
      </w:r>
      <w:r w:rsidR="002B483F">
        <w:rPr>
          <w:b/>
          <w:sz w:val="22"/>
          <w:szCs w:val="22"/>
        </w:rPr>
        <w:t>paraugs</w:t>
      </w:r>
    </w:p>
    <w:p w14:paraId="7EDD994A" w14:textId="392B5AE4" w:rsidR="0024493A" w:rsidRPr="002731F5" w:rsidRDefault="00EB2CAB" w:rsidP="00EB2CAB">
      <w:pPr>
        <w:jc w:val="right"/>
        <w:rPr>
          <w:sz w:val="22"/>
          <w:szCs w:val="22"/>
        </w:rPr>
      </w:pPr>
      <w:r>
        <w:rPr>
          <w:sz w:val="22"/>
          <w:szCs w:val="22"/>
        </w:rPr>
        <w:t>3. attēls</w:t>
      </w:r>
    </w:p>
    <w:p w14:paraId="600D9AE1" w14:textId="5844C5B5" w:rsidR="0024493A" w:rsidRDefault="00187814" w:rsidP="0024493A">
      <w:pPr>
        <w:tabs>
          <w:tab w:val="left" w:pos="426"/>
          <w:tab w:val="left" w:pos="993"/>
        </w:tabs>
        <w:jc w:val="both"/>
        <w:rPr>
          <w:sz w:val="24"/>
        </w:rPr>
      </w:pPr>
      <w:r>
        <w:rPr>
          <w:noProof/>
          <w:sz w:val="24"/>
          <w:lang w:eastAsia="lv-LV"/>
        </w:rPr>
        <w:drawing>
          <wp:inline distT="0" distB="0" distL="0" distR="0" wp14:anchorId="6E792D36" wp14:editId="20BB9B62">
            <wp:extent cx="4609261" cy="3019425"/>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568" cy="3017661"/>
                    </a:xfrm>
                    <a:prstGeom prst="rect">
                      <a:avLst/>
                    </a:prstGeom>
                    <a:noFill/>
                  </pic:spPr>
                </pic:pic>
              </a:graphicData>
            </a:graphic>
          </wp:inline>
        </w:drawing>
      </w:r>
    </w:p>
    <w:p w14:paraId="04FB8C20" w14:textId="77777777" w:rsidR="0024493A" w:rsidRDefault="0024493A" w:rsidP="0024493A">
      <w:pPr>
        <w:tabs>
          <w:tab w:val="left" w:pos="426"/>
          <w:tab w:val="left" w:pos="993"/>
        </w:tabs>
        <w:jc w:val="both"/>
        <w:rPr>
          <w:sz w:val="24"/>
        </w:rPr>
      </w:pPr>
    </w:p>
    <w:p w14:paraId="4C7D7171" w14:textId="1BE0D6F0" w:rsidR="00EB413A" w:rsidRDefault="00EB413A" w:rsidP="000C4D61">
      <w:pPr>
        <w:numPr>
          <w:ilvl w:val="0"/>
          <w:numId w:val="5"/>
        </w:numPr>
        <w:tabs>
          <w:tab w:val="left" w:pos="426"/>
          <w:tab w:val="left" w:pos="993"/>
        </w:tabs>
        <w:ind w:left="0" w:firstLine="567"/>
        <w:jc w:val="both"/>
        <w:rPr>
          <w:sz w:val="24"/>
        </w:rPr>
      </w:pPr>
      <w:r>
        <w:rPr>
          <w:sz w:val="24"/>
        </w:rPr>
        <w:t>Analīz</w:t>
      </w:r>
      <w:r w:rsidR="00710AE8">
        <w:rPr>
          <w:sz w:val="24"/>
        </w:rPr>
        <w:t>ē</w:t>
      </w:r>
      <w:r>
        <w:rPr>
          <w:sz w:val="24"/>
        </w:rPr>
        <w:t xml:space="preserve"> jā</w:t>
      </w:r>
      <w:r w:rsidR="00710AE8">
        <w:rPr>
          <w:sz w:val="24"/>
        </w:rPr>
        <w:t>gūst</w:t>
      </w:r>
      <w:r>
        <w:rPr>
          <w:sz w:val="24"/>
        </w:rPr>
        <w:t xml:space="preserve"> skaidrojums, kāpēc Latvijas rādītāji attiecīgajā nozarē atšķiras no citām valstīm.</w:t>
      </w:r>
    </w:p>
    <w:p w14:paraId="4641FA24" w14:textId="7C8899E2" w:rsidR="000C4D61" w:rsidRPr="005A3341" w:rsidRDefault="0024493A" w:rsidP="000C4D61">
      <w:pPr>
        <w:numPr>
          <w:ilvl w:val="0"/>
          <w:numId w:val="5"/>
        </w:numPr>
        <w:tabs>
          <w:tab w:val="left" w:pos="426"/>
          <w:tab w:val="left" w:pos="993"/>
        </w:tabs>
        <w:ind w:left="0" w:firstLine="567"/>
        <w:jc w:val="both"/>
        <w:rPr>
          <w:sz w:val="24"/>
        </w:rPr>
      </w:pPr>
      <w:r>
        <w:rPr>
          <w:sz w:val="24"/>
        </w:rPr>
        <w:t>S</w:t>
      </w:r>
      <w:r w:rsidR="000C4D61">
        <w:rPr>
          <w:sz w:val="24"/>
        </w:rPr>
        <w:t>tarptautisk</w:t>
      </w:r>
      <w:r w:rsidR="00EB2CAB">
        <w:rPr>
          <w:sz w:val="24"/>
        </w:rPr>
        <w:t>aj</w:t>
      </w:r>
      <w:r w:rsidR="00375949">
        <w:rPr>
          <w:sz w:val="24"/>
        </w:rPr>
        <w:t>iem efektivitātes salīdzinājumiem</w:t>
      </w:r>
      <w:r w:rsidR="000C4D61">
        <w:rPr>
          <w:sz w:val="24"/>
        </w:rPr>
        <w:t xml:space="preserve"> ir jāsniedz atbildes uz šādiem jautājumiem</w:t>
      </w:r>
      <w:r w:rsidR="000C4D61" w:rsidRPr="005A3341">
        <w:rPr>
          <w:sz w:val="24"/>
        </w:rPr>
        <w:t>:</w:t>
      </w:r>
    </w:p>
    <w:p w14:paraId="7E21098D" w14:textId="23154D9C" w:rsidR="00D67F2E" w:rsidRDefault="00D67F2E" w:rsidP="00D67F2E">
      <w:pPr>
        <w:numPr>
          <w:ilvl w:val="0"/>
          <w:numId w:val="10"/>
        </w:numPr>
        <w:tabs>
          <w:tab w:val="left" w:pos="567"/>
        </w:tabs>
        <w:ind w:left="851" w:hanging="284"/>
        <w:jc w:val="both"/>
        <w:rPr>
          <w:sz w:val="24"/>
        </w:rPr>
      </w:pPr>
      <w:r>
        <w:rPr>
          <w:sz w:val="24"/>
        </w:rPr>
        <w:t>Kāds ir ieguldījumu līmenis dažādās valstīs</w:t>
      </w:r>
      <w:r w:rsidR="00710AE8">
        <w:rPr>
          <w:sz w:val="24"/>
        </w:rPr>
        <w:t>,</w:t>
      </w:r>
      <w:r>
        <w:rPr>
          <w:sz w:val="24"/>
        </w:rPr>
        <w:t xml:space="preserve"> </w:t>
      </w:r>
      <w:r w:rsidR="00710AE8">
        <w:rPr>
          <w:sz w:val="24"/>
        </w:rPr>
        <w:t>i</w:t>
      </w:r>
      <w:r w:rsidRPr="00D67F2E">
        <w:rPr>
          <w:sz w:val="24"/>
        </w:rPr>
        <w:t>dentificē</w:t>
      </w:r>
      <w:r w:rsidR="00710AE8">
        <w:rPr>
          <w:sz w:val="24"/>
        </w:rPr>
        <w:t>jo</w:t>
      </w:r>
      <w:r w:rsidRPr="00D67F2E">
        <w:rPr>
          <w:sz w:val="24"/>
        </w:rPr>
        <w:t>t faktorus, kas varētu to ietekmēt.</w:t>
      </w:r>
      <w:r>
        <w:rPr>
          <w:sz w:val="24"/>
        </w:rPr>
        <w:t xml:space="preserve"> </w:t>
      </w:r>
    </w:p>
    <w:p w14:paraId="0E862BA1" w14:textId="38F97FEA" w:rsidR="008474A1" w:rsidRDefault="000C4D61" w:rsidP="00EE632C">
      <w:pPr>
        <w:numPr>
          <w:ilvl w:val="0"/>
          <w:numId w:val="10"/>
        </w:numPr>
        <w:tabs>
          <w:tab w:val="left" w:pos="567"/>
        </w:tabs>
        <w:ind w:left="851" w:hanging="284"/>
        <w:jc w:val="both"/>
        <w:rPr>
          <w:sz w:val="24"/>
        </w:rPr>
      </w:pPr>
      <w:r w:rsidRPr="008474A1">
        <w:rPr>
          <w:sz w:val="24"/>
        </w:rPr>
        <w:t xml:space="preserve">Kurās valstīs tiek sasniegti </w:t>
      </w:r>
      <w:r w:rsidR="008474A1" w:rsidRPr="008474A1">
        <w:rPr>
          <w:sz w:val="24"/>
        </w:rPr>
        <w:t>augstākie</w:t>
      </w:r>
      <w:r w:rsidRPr="008474A1">
        <w:rPr>
          <w:sz w:val="24"/>
        </w:rPr>
        <w:t>/</w:t>
      </w:r>
      <w:r w:rsidR="008474A1" w:rsidRPr="008474A1">
        <w:rPr>
          <w:sz w:val="24"/>
        </w:rPr>
        <w:t>zemākie</w:t>
      </w:r>
      <w:r w:rsidRPr="008474A1">
        <w:rPr>
          <w:sz w:val="24"/>
        </w:rPr>
        <w:t xml:space="preserve"> </w:t>
      </w:r>
      <w:r w:rsidR="00A76BA7" w:rsidRPr="008474A1">
        <w:rPr>
          <w:sz w:val="24"/>
        </w:rPr>
        <w:t xml:space="preserve">politikas </w:t>
      </w:r>
      <w:r w:rsidR="0024493A" w:rsidRPr="008474A1">
        <w:rPr>
          <w:sz w:val="24"/>
        </w:rPr>
        <w:t>rezultatīvie</w:t>
      </w:r>
      <w:r w:rsidRPr="008474A1">
        <w:rPr>
          <w:sz w:val="24"/>
        </w:rPr>
        <w:t xml:space="preserve"> rādītāji? K</w:t>
      </w:r>
      <w:r w:rsidR="00F41D0F">
        <w:rPr>
          <w:sz w:val="24"/>
        </w:rPr>
        <w:t>ādi</w:t>
      </w:r>
      <w:r w:rsidRPr="008474A1">
        <w:rPr>
          <w:sz w:val="24"/>
        </w:rPr>
        <w:t xml:space="preserve"> ir </w:t>
      </w:r>
      <w:r w:rsidR="00F41D0F">
        <w:rPr>
          <w:sz w:val="24"/>
        </w:rPr>
        <w:t xml:space="preserve">šo </w:t>
      </w:r>
      <w:r w:rsidRPr="008474A1">
        <w:rPr>
          <w:sz w:val="24"/>
        </w:rPr>
        <w:t xml:space="preserve">rādītāju </w:t>
      </w:r>
      <w:r w:rsidR="00F41D0F">
        <w:rPr>
          <w:sz w:val="24"/>
        </w:rPr>
        <w:t xml:space="preserve">atšķirību </w:t>
      </w:r>
      <w:r w:rsidRPr="008474A1">
        <w:rPr>
          <w:sz w:val="24"/>
        </w:rPr>
        <w:t>galvenie iemesli?</w:t>
      </w:r>
    </w:p>
    <w:p w14:paraId="00CA7BC1" w14:textId="79115D55" w:rsidR="00D67F2E" w:rsidRPr="00D67F2E" w:rsidRDefault="00D67F2E" w:rsidP="00D67F2E">
      <w:pPr>
        <w:numPr>
          <w:ilvl w:val="0"/>
          <w:numId w:val="10"/>
        </w:numPr>
        <w:tabs>
          <w:tab w:val="left" w:pos="567"/>
        </w:tabs>
        <w:ind w:left="851" w:hanging="284"/>
        <w:jc w:val="both"/>
        <w:rPr>
          <w:sz w:val="24"/>
        </w:rPr>
      </w:pPr>
      <w:r w:rsidRPr="00D67F2E">
        <w:rPr>
          <w:sz w:val="24"/>
        </w:rPr>
        <w:t>Kurās valstīs tiek sasniegta augstākā ieguldījumu efektivitāte? Kādi faktori (tai skaitā ģeogrāfiskie, sociālie, ienākumu līmeņa, cenu līmeņa, reliģiskie, politiskie, ekonomiskie)</w:t>
      </w:r>
      <w:r w:rsidR="00CD2C5A">
        <w:rPr>
          <w:sz w:val="24"/>
        </w:rPr>
        <w:t>,</w:t>
      </w:r>
      <w:r w:rsidRPr="00D67F2E">
        <w:rPr>
          <w:sz w:val="24"/>
        </w:rPr>
        <w:t xml:space="preserve"> iespējams, ļauj nodrošināt augstāku ieguldījumu efektivitāti?</w:t>
      </w:r>
    </w:p>
    <w:p w14:paraId="1D28A1A8" w14:textId="16A59797" w:rsidR="00B12C80" w:rsidRDefault="00DD6E00" w:rsidP="00BF7FB1">
      <w:pPr>
        <w:numPr>
          <w:ilvl w:val="0"/>
          <w:numId w:val="10"/>
        </w:numPr>
        <w:tabs>
          <w:tab w:val="left" w:pos="567"/>
        </w:tabs>
        <w:ind w:left="851" w:hanging="284"/>
        <w:jc w:val="both"/>
        <w:rPr>
          <w:sz w:val="24"/>
        </w:rPr>
      </w:pPr>
      <w:r w:rsidRPr="00130D99">
        <w:rPr>
          <w:sz w:val="24"/>
        </w:rPr>
        <w:t>Pie kuras grup</w:t>
      </w:r>
      <w:r w:rsidR="00CD2C5A">
        <w:rPr>
          <w:sz w:val="24"/>
        </w:rPr>
        <w:t>as</w:t>
      </w:r>
      <w:r>
        <w:rPr>
          <w:rStyle w:val="FootnoteReference"/>
          <w:sz w:val="24"/>
        </w:rPr>
        <w:footnoteReference w:id="13"/>
      </w:r>
      <w:r w:rsidRPr="00130D99">
        <w:rPr>
          <w:sz w:val="24"/>
        </w:rPr>
        <w:t xml:space="preserve"> pieder Latvija, vērtējot tās ieguldījumu </w:t>
      </w:r>
      <w:r>
        <w:rPr>
          <w:sz w:val="24"/>
        </w:rPr>
        <w:t>efektivitāti</w:t>
      </w:r>
      <w:r w:rsidRPr="00130D99">
        <w:rPr>
          <w:sz w:val="24"/>
        </w:rPr>
        <w:t xml:space="preserve">? </w:t>
      </w:r>
    </w:p>
    <w:p w14:paraId="0FE60DBD" w14:textId="15A37890" w:rsidR="00734160" w:rsidRDefault="008F0B99" w:rsidP="00734160">
      <w:pPr>
        <w:numPr>
          <w:ilvl w:val="0"/>
          <w:numId w:val="10"/>
        </w:numPr>
        <w:tabs>
          <w:tab w:val="left" w:pos="567"/>
        </w:tabs>
        <w:ind w:left="851" w:hanging="284"/>
        <w:jc w:val="both"/>
        <w:rPr>
          <w:sz w:val="24"/>
        </w:rPr>
      </w:pPr>
      <w:r>
        <w:rPr>
          <w:sz w:val="24"/>
        </w:rPr>
        <w:t xml:space="preserve">Kurās valstīs ar līdzīgu ieguldījumu līmeni kā Latvijā tiek sasniegti augstāki rezultatīvie rādītāji? Kādi faktori šajās valstīs </w:t>
      </w:r>
      <w:r w:rsidRPr="00BF7FB1">
        <w:rPr>
          <w:sz w:val="24"/>
        </w:rPr>
        <w:t>ļauj nodrošināt augstāku ieguldījumu efektivitāti</w:t>
      </w:r>
      <w:r>
        <w:rPr>
          <w:sz w:val="24"/>
        </w:rPr>
        <w:t>?</w:t>
      </w:r>
      <w:r w:rsidR="00B12C80">
        <w:rPr>
          <w:sz w:val="24"/>
        </w:rPr>
        <w:t xml:space="preserve"> Nepieciešams izcelt faktorus, kuri ir atkarīgi no nozarē īstenotās politikas, nošķirot ārējās ietekmes </w:t>
      </w:r>
      <w:r w:rsidR="00F41D0F">
        <w:rPr>
          <w:sz w:val="24"/>
        </w:rPr>
        <w:t>faktorus</w:t>
      </w:r>
      <w:r w:rsidR="00B12C80">
        <w:rPr>
          <w:sz w:val="24"/>
        </w:rPr>
        <w:t>.</w:t>
      </w:r>
    </w:p>
    <w:p w14:paraId="29318DC2" w14:textId="67CEB6E6" w:rsidR="00734160" w:rsidRDefault="00DD6E00" w:rsidP="00734160">
      <w:pPr>
        <w:numPr>
          <w:ilvl w:val="0"/>
          <w:numId w:val="10"/>
        </w:numPr>
        <w:tabs>
          <w:tab w:val="left" w:pos="567"/>
        </w:tabs>
        <w:ind w:left="851" w:hanging="284"/>
        <w:jc w:val="both"/>
        <w:rPr>
          <w:sz w:val="24"/>
        </w:rPr>
      </w:pPr>
      <w:r w:rsidRPr="00734160">
        <w:rPr>
          <w:sz w:val="24"/>
        </w:rPr>
        <w:t>Vai valstī</w:t>
      </w:r>
      <w:r w:rsidR="00710AE8">
        <w:rPr>
          <w:sz w:val="24"/>
        </w:rPr>
        <w:t>s</w:t>
      </w:r>
      <w:r w:rsidRPr="00734160">
        <w:rPr>
          <w:sz w:val="24"/>
        </w:rPr>
        <w:t xml:space="preserve"> ar augstāku ieguldījumu efektivitāti pastāv labās prakses piemēri, kuri būtu izmantojami Latvijā? Kādi būtu nepieciešamie priekšnosacījumi, lai </w:t>
      </w:r>
      <w:r w:rsidR="00B12C80" w:rsidRPr="00734160">
        <w:rPr>
          <w:sz w:val="24"/>
        </w:rPr>
        <w:t>t</w:t>
      </w:r>
      <w:r w:rsidRPr="00734160">
        <w:rPr>
          <w:sz w:val="24"/>
        </w:rPr>
        <w:t>o</w:t>
      </w:r>
      <w:r w:rsidR="00B12C80" w:rsidRPr="00734160">
        <w:rPr>
          <w:sz w:val="24"/>
        </w:rPr>
        <w:t xml:space="preserve">s ieviestu? </w:t>
      </w:r>
    </w:p>
    <w:p w14:paraId="07A9BC24" w14:textId="77777777" w:rsidR="00734160" w:rsidRPr="00734160" w:rsidRDefault="00734160" w:rsidP="00D521BE">
      <w:pPr>
        <w:tabs>
          <w:tab w:val="left" w:pos="567"/>
        </w:tabs>
        <w:ind w:left="851"/>
        <w:jc w:val="both"/>
        <w:rPr>
          <w:sz w:val="24"/>
        </w:rPr>
      </w:pPr>
    </w:p>
    <w:p w14:paraId="4C770181" w14:textId="5064A3EF" w:rsidR="002E62FA" w:rsidRPr="002E62FA" w:rsidRDefault="00136DEC" w:rsidP="002E62FA">
      <w:pPr>
        <w:pStyle w:val="Heading2"/>
        <w:rPr>
          <w:szCs w:val="24"/>
        </w:rPr>
      </w:pPr>
      <w:bookmarkStart w:id="21" w:name="_Toc480468359"/>
      <w:bookmarkStart w:id="22" w:name="_Toc487538250"/>
      <w:r>
        <w:t>D</w:t>
      </w:r>
      <w:r w:rsidR="002731F5">
        <w:t>inamikas</w:t>
      </w:r>
      <w:r>
        <w:t xml:space="preserve"> </w:t>
      </w:r>
      <w:r w:rsidR="002731F5">
        <w:t>analīze</w:t>
      </w:r>
      <w:bookmarkEnd w:id="21"/>
      <w:bookmarkEnd w:id="22"/>
    </w:p>
    <w:p w14:paraId="64B9F19D" w14:textId="77777777" w:rsidR="002E62FA" w:rsidRPr="002E62FA" w:rsidRDefault="002E62FA" w:rsidP="002E62FA">
      <w:pPr>
        <w:rPr>
          <w:lang w:eastAsia="lv-LV"/>
        </w:rPr>
      </w:pPr>
    </w:p>
    <w:p w14:paraId="61C59E0E" w14:textId="748FBB8E" w:rsidR="004E4E02" w:rsidRPr="008A19FC" w:rsidRDefault="008A19FC" w:rsidP="00AA64A6">
      <w:pPr>
        <w:pStyle w:val="ListParagraph"/>
        <w:numPr>
          <w:ilvl w:val="0"/>
          <w:numId w:val="5"/>
        </w:numPr>
        <w:tabs>
          <w:tab w:val="left" w:pos="426"/>
          <w:tab w:val="left" w:pos="993"/>
        </w:tabs>
        <w:spacing w:after="0" w:line="240" w:lineRule="auto"/>
        <w:ind w:left="0" w:firstLine="567"/>
        <w:jc w:val="both"/>
        <w:rPr>
          <w:rFonts w:ascii="Times New Roman" w:eastAsia="Times New Roman" w:hAnsi="Times New Roman"/>
          <w:color w:val="000000" w:themeColor="text1"/>
          <w:sz w:val="24"/>
          <w:szCs w:val="24"/>
        </w:rPr>
      </w:pPr>
      <w:r w:rsidRPr="008A19FC">
        <w:rPr>
          <w:rFonts w:ascii="Times New Roman" w:hAnsi="Times New Roman"/>
          <w:color w:val="000000" w:themeColor="text1"/>
          <w:sz w:val="24"/>
          <w:szCs w:val="24"/>
        </w:rPr>
        <w:t xml:space="preserve">Ja kādā jomā nav iespējams veikt starptautisko analīzi vai tās rezultātā Latvijā tiek identificēta salīdzinoši zema ieguldījumu efektivitāte, jāveic dinamikas analīze. Dinamikas </w:t>
      </w:r>
      <w:r w:rsidRPr="008A19FC">
        <w:rPr>
          <w:rFonts w:ascii="Times New Roman" w:hAnsi="Times New Roman"/>
          <w:color w:val="000000" w:themeColor="text1"/>
          <w:sz w:val="24"/>
          <w:szCs w:val="24"/>
        </w:rPr>
        <w:lastRenderedPageBreak/>
        <w:t>analīze nav jāveic, ja ir veikta starptautiskā analīze un tās rezultātā Latvijā tiek konstatēta salīdzinoši augsta ieguldījumu efektivitāte.</w:t>
      </w:r>
    </w:p>
    <w:p w14:paraId="459FE0AC" w14:textId="7E5ECC34" w:rsidR="000C4D61" w:rsidRPr="00B34CB2" w:rsidRDefault="00B110DB" w:rsidP="00AA64A6">
      <w:pPr>
        <w:pStyle w:val="ListParagraph"/>
        <w:numPr>
          <w:ilvl w:val="0"/>
          <w:numId w:val="5"/>
        </w:numPr>
        <w:tabs>
          <w:tab w:val="left" w:pos="426"/>
          <w:tab w:val="left" w:pos="993"/>
        </w:tabs>
        <w:spacing w:after="0" w:line="240" w:lineRule="auto"/>
        <w:ind w:left="0" w:firstLine="567"/>
        <w:jc w:val="both"/>
        <w:rPr>
          <w:rFonts w:ascii="Times New Roman" w:eastAsia="Times New Roman" w:hAnsi="Times New Roman"/>
          <w:sz w:val="24"/>
          <w:szCs w:val="24"/>
        </w:rPr>
      </w:pPr>
      <w:r w:rsidRPr="00B34CB2">
        <w:rPr>
          <w:rFonts w:ascii="Times New Roman" w:eastAsia="Times New Roman" w:hAnsi="Times New Roman"/>
          <w:sz w:val="24"/>
          <w:szCs w:val="24"/>
        </w:rPr>
        <w:t xml:space="preserve">Latvijā </w:t>
      </w:r>
      <w:r>
        <w:rPr>
          <w:rFonts w:ascii="Times New Roman" w:eastAsia="Times New Roman" w:hAnsi="Times New Roman"/>
          <w:sz w:val="24"/>
          <w:szCs w:val="24"/>
        </w:rPr>
        <w:t>n</w:t>
      </w:r>
      <w:r w:rsidR="00EE2A7E" w:rsidRPr="00B34CB2">
        <w:rPr>
          <w:rFonts w:ascii="Times New Roman" w:eastAsia="Times New Roman" w:hAnsi="Times New Roman"/>
          <w:sz w:val="24"/>
          <w:szCs w:val="24"/>
        </w:rPr>
        <w:t xml:space="preserve">ozarēs ieguldīto resursu un sasniegto rezultātu dinamikas analīzi veic, salīdzinot </w:t>
      </w:r>
      <w:r w:rsidR="00DA40C7">
        <w:rPr>
          <w:rFonts w:ascii="Times New Roman" w:eastAsia="Times New Roman" w:hAnsi="Times New Roman"/>
          <w:sz w:val="24"/>
          <w:szCs w:val="24"/>
        </w:rPr>
        <w:t xml:space="preserve">vēsturiskos datus par </w:t>
      </w:r>
      <w:r w:rsidR="00D10DC1" w:rsidRPr="00B34CB2">
        <w:rPr>
          <w:rFonts w:ascii="Times New Roman" w:eastAsia="Times New Roman" w:hAnsi="Times New Roman"/>
          <w:sz w:val="24"/>
          <w:szCs w:val="24"/>
        </w:rPr>
        <w:t>veikt</w:t>
      </w:r>
      <w:r w:rsidR="00DA40C7">
        <w:rPr>
          <w:rFonts w:ascii="Times New Roman" w:eastAsia="Times New Roman" w:hAnsi="Times New Roman"/>
          <w:sz w:val="24"/>
          <w:szCs w:val="24"/>
        </w:rPr>
        <w:t>ajiem</w:t>
      </w:r>
      <w:r w:rsidR="00EE2A7E" w:rsidRPr="00B34CB2">
        <w:rPr>
          <w:rFonts w:ascii="Times New Roman" w:eastAsia="Times New Roman" w:hAnsi="Times New Roman"/>
          <w:sz w:val="24"/>
          <w:szCs w:val="24"/>
        </w:rPr>
        <w:t xml:space="preserve"> ieguldījum</w:t>
      </w:r>
      <w:r w:rsidR="00DA40C7">
        <w:rPr>
          <w:rFonts w:ascii="Times New Roman" w:eastAsia="Times New Roman" w:hAnsi="Times New Roman"/>
          <w:sz w:val="24"/>
          <w:szCs w:val="24"/>
        </w:rPr>
        <w:t>iem</w:t>
      </w:r>
      <w:r w:rsidR="00EE2A7E" w:rsidRPr="00B34CB2">
        <w:rPr>
          <w:rFonts w:ascii="Times New Roman" w:eastAsia="Times New Roman" w:hAnsi="Times New Roman"/>
          <w:sz w:val="24"/>
          <w:szCs w:val="24"/>
        </w:rPr>
        <w:t xml:space="preserve"> un </w:t>
      </w:r>
      <w:r w:rsidR="00D10DC1" w:rsidRPr="00B34CB2">
        <w:rPr>
          <w:rFonts w:ascii="Times New Roman" w:eastAsia="Times New Roman" w:hAnsi="Times New Roman"/>
          <w:sz w:val="24"/>
          <w:szCs w:val="24"/>
        </w:rPr>
        <w:t>sasniegt</w:t>
      </w:r>
      <w:r w:rsidR="00DA40C7">
        <w:rPr>
          <w:rFonts w:ascii="Times New Roman" w:eastAsia="Times New Roman" w:hAnsi="Times New Roman"/>
          <w:sz w:val="24"/>
          <w:szCs w:val="24"/>
        </w:rPr>
        <w:t>ajiem</w:t>
      </w:r>
      <w:r w:rsidR="00D10DC1" w:rsidRPr="00B34CB2">
        <w:rPr>
          <w:rFonts w:ascii="Times New Roman" w:eastAsia="Times New Roman" w:hAnsi="Times New Roman"/>
          <w:sz w:val="24"/>
          <w:szCs w:val="24"/>
        </w:rPr>
        <w:t xml:space="preserve"> </w:t>
      </w:r>
      <w:r w:rsidR="00A76BA7">
        <w:rPr>
          <w:rFonts w:ascii="Times New Roman" w:eastAsia="Times New Roman" w:hAnsi="Times New Roman"/>
          <w:sz w:val="24"/>
          <w:szCs w:val="24"/>
        </w:rPr>
        <w:t xml:space="preserve">politikas </w:t>
      </w:r>
      <w:r w:rsidR="00EE2A7E" w:rsidRPr="00B34CB2">
        <w:rPr>
          <w:rFonts w:ascii="Times New Roman" w:eastAsia="Times New Roman" w:hAnsi="Times New Roman"/>
          <w:sz w:val="24"/>
          <w:szCs w:val="24"/>
        </w:rPr>
        <w:t>rezultatīv</w:t>
      </w:r>
      <w:r w:rsidR="00DA40C7">
        <w:rPr>
          <w:rFonts w:ascii="Times New Roman" w:eastAsia="Times New Roman" w:hAnsi="Times New Roman"/>
          <w:sz w:val="24"/>
          <w:szCs w:val="24"/>
        </w:rPr>
        <w:t>ajiem</w:t>
      </w:r>
      <w:r w:rsidR="00EE2A7E" w:rsidRPr="00B34CB2">
        <w:rPr>
          <w:rFonts w:ascii="Times New Roman" w:eastAsia="Times New Roman" w:hAnsi="Times New Roman"/>
          <w:sz w:val="24"/>
          <w:szCs w:val="24"/>
        </w:rPr>
        <w:t xml:space="preserve"> rādītāj</w:t>
      </w:r>
      <w:r w:rsidR="00DA40C7">
        <w:rPr>
          <w:rFonts w:ascii="Times New Roman" w:eastAsia="Times New Roman" w:hAnsi="Times New Roman"/>
          <w:sz w:val="24"/>
          <w:szCs w:val="24"/>
        </w:rPr>
        <w:t>iem</w:t>
      </w:r>
      <w:r w:rsidR="00EE2A7E" w:rsidRPr="00B34CB2">
        <w:rPr>
          <w:rFonts w:ascii="Times New Roman" w:eastAsia="Times New Roman" w:hAnsi="Times New Roman"/>
          <w:sz w:val="24"/>
          <w:szCs w:val="24"/>
        </w:rPr>
        <w:t xml:space="preserve"> vairāku gadu garumā (šāds vispārēj</w:t>
      </w:r>
      <w:r w:rsidR="00710AE8">
        <w:rPr>
          <w:rFonts w:ascii="Times New Roman" w:eastAsia="Times New Roman" w:hAnsi="Times New Roman"/>
          <w:sz w:val="24"/>
          <w:szCs w:val="24"/>
        </w:rPr>
        <w:t>ā</w:t>
      </w:r>
      <w:r w:rsidR="00EE2A7E" w:rsidRPr="00B34CB2">
        <w:rPr>
          <w:rFonts w:ascii="Times New Roman" w:eastAsia="Times New Roman" w:hAnsi="Times New Roman"/>
          <w:sz w:val="24"/>
          <w:szCs w:val="24"/>
        </w:rPr>
        <w:t xml:space="preserve"> modeļa paraugs sniegts 4.</w:t>
      </w:r>
      <w:r>
        <w:rPr>
          <w:rFonts w:ascii="Times New Roman" w:eastAsia="Times New Roman" w:hAnsi="Times New Roman"/>
          <w:sz w:val="24"/>
          <w:szCs w:val="24"/>
        </w:rPr>
        <w:t> </w:t>
      </w:r>
      <w:r w:rsidR="00EE2A7E" w:rsidRPr="00B34CB2">
        <w:rPr>
          <w:rFonts w:ascii="Times New Roman" w:eastAsia="Times New Roman" w:hAnsi="Times New Roman"/>
          <w:sz w:val="24"/>
          <w:szCs w:val="24"/>
        </w:rPr>
        <w:t xml:space="preserve">attēlā). Balstoties uz dimensijām plaknē, kur uz vienas ass (X) tiek atspoguļoti veiktie ieguldījumi un uz otras ass (Y) – sasniegtie </w:t>
      </w:r>
      <w:r w:rsidR="00A76BA7">
        <w:rPr>
          <w:rFonts w:ascii="Times New Roman" w:eastAsia="Times New Roman" w:hAnsi="Times New Roman"/>
          <w:sz w:val="24"/>
          <w:szCs w:val="24"/>
        </w:rPr>
        <w:t xml:space="preserve">politikas </w:t>
      </w:r>
      <w:r w:rsidR="00EE2A7E" w:rsidRPr="00B34CB2">
        <w:rPr>
          <w:rFonts w:ascii="Times New Roman" w:eastAsia="Times New Roman" w:hAnsi="Times New Roman"/>
          <w:sz w:val="24"/>
          <w:szCs w:val="24"/>
        </w:rPr>
        <w:t>rezultatīvie rādītāji</w:t>
      </w:r>
      <w:r w:rsidR="000E0446" w:rsidRPr="00B34CB2">
        <w:rPr>
          <w:rFonts w:ascii="Times New Roman" w:eastAsia="Times New Roman" w:hAnsi="Times New Roman"/>
          <w:sz w:val="24"/>
          <w:szCs w:val="24"/>
        </w:rPr>
        <w:t xml:space="preserve"> atbilstošajos gados</w:t>
      </w:r>
      <w:r w:rsidR="00EE2A7E" w:rsidRPr="00B34CB2">
        <w:rPr>
          <w:rFonts w:ascii="Times New Roman" w:eastAsia="Times New Roman" w:hAnsi="Times New Roman"/>
          <w:sz w:val="24"/>
          <w:szCs w:val="24"/>
        </w:rPr>
        <w:t>, tiek novērtēta</w:t>
      </w:r>
      <w:r w:rsidR="000E0446" w:rsidRPr="00B34CB2">
        <w:rPr>
          <w:rFonts w:ascii="Times New Roman" w:eastAsia="Times New Roman" w:hAnsi="Times New Roman"/>
          <w:sz w:val="24"/>
          <w:szCs w:val="24"/>
        </w:rPr>
        <w:t>s</w:t>
      </w:r>
      <w:r w:rsidR="00EE2A7E" w:rsidRPr="00B34CB2">
        <w:rPr>
          <w:rFonts w:ascii="Times New Roman" w:eastAsia="Times New Roman" w:hAnsi="Times New Roman"/>
          <w:sz w:val="24"/>
          <w:szCs w:val="24"/>
        </w:rPr>
        <w:t xml:space="preserve"> </w:t>
      </w:r>
      <w:r w:rsidR="000E0446" w:rsidRPr="00B34CB2">
        <w:rPr>
          <w:rFonts w:ascii="Times New Roman" w:eastAsia="Times New Roman" w:hAnsi="Times New Roman"/>
          <w:sz w:val="24"/>
          <w:szCs w:val="24"/>
        </w:rPr>
        <w:t xml:space="preserve">ieguldījumu </w:t>
      </w:r>
      <w:r w:rsidR="00EE2A7E" w:rsidRPr="00B34CB2">
        <w:rPr>
          <w:rFonts w:ascii="Times New Roman" w:eastAsia="Times New Roman" w:hAnsi="Times New Roman"/>
          <w:sz w:val="24"/>
          <w:szCs w:val="24"/>
        </w:rPr>
        <w:t>efektivitāte</w:t>
      </w:r>
      <w:r w:rsidR="000E0446" w:rsidRPr="00B34CB2">
        <w:rPr>
          <w:rFonts w:ascii="Times New Roman" w:eastAsia="Times New Roman" w:hAnsi="Times New Roman"/>
          <w:sz w:val="24"/>
          <w:szCs w:val="24"/>
        </w:rPr>
        <w:t>s</w:t>
      </w:r>
      <w:r w:rsidR="00EE2A7E" w:rsidRPr="00B34CB2">
        <w:rPr>
          <w:rFonts w:ascii="Times New Roman" w:eastAsia="Times New Roman" w:hAnsi="Times New Roman"/>
          <w:sz w:val="24"/>
          <w:szCs w:val="24"/>
        </w:rPr>
        <w:t xml:space="preserve"> </w:t>
      </w:r>
      <w:r w:rsidR="000E0446" w:rsidRPr="00B34CB2">
        <w:rPr>
          <w:rFonts w:ascii="Times New Roman" w:eastAsia="Times New Roman" w:hAnsi="Times New Roman"/>
          <w:sz w:val="24"/>
          <w:szCs w:val="24"/>
        </w:rPr>
        <w:t xml:space="preserve">izmaiņas </w:t>
      </w:r>
      <w:r w:rsidR="003D39D4">
        <w:rPr>
          <w:rFonts w:ascii="Times New Roman" w:eastAsia="Times New Roman" w:hAnsi="Times New Roman"/>
          <w:sz w:val="24"/>
          <w:szCs w:val="24"/>
        </w:rPr>
        <w:t>ilg</w:t>
      </w:r>
      <w:r w:rsidR="000E0446" w:rsidRPr="00B34CB2">
        <w:rPr>
          <w:rFonts w:ascii="Times New Roman" w:eastAsia="Times New Roman" w:hAnsi="Times New Roman"/>
          <w:sz w:val="24"/>
          <w:szCs w:val="24"/>
        </w:rPr>
        <w:t>ākā laikposmā</w:t>
      </w:r>
      <w:r w:rsidR="00EE2A7E" w:rsidRPr="00B34CB2">
        <w:rPr>
          <w:rFonts w:ascii="Times New Roman" w:eastAsia="Times New Roman" w:hAnsi="Times New Roman"/>
          <w:sz w:val="24"/>
          <w:szCs w:val="24"/>
        </w:rPr>
        <w:t xml:space="preserve">. Pamatojoties uz to, </w:t>
      </w:r>
      <w:r w:rsidR="00B21BA3" w:rsidRPr="00B34CB2">
        <w:rPr>
          <w:rFonts w:ascii="Times New Roman" w:eastAsia="Times New Roman" w:hAnsi="Times New Roman"/>
          <w:sz w:val="24"/>
          <w:szCs w:val="24"/>
        </w:rPr>
        <w:t xml:space="preserve">var noteikt ieguldījumu efektivitāti konkrētos gados, tos sadalot </w:t>
      </w:r>
      <w:r w:rsidR="00EE2A7E" w:rsidRPr="00B34CB2">
        <w:rPr>
          <w:rFonts w:ascii="Times New Roman" w:eastAsia="Times New Roman" w:hAnsi="Times New Roman"/>
          <w:sz w:val="24"/>
          <w:szCs w:val="24"/>
        </w:rPr>
        <w:t>četrās grupās: 1)</w:t>
      </w:r>
      <w:r w:rsidR="003C77A6">
        <w:rPr>
          <w:rFonts w:ascii="Times New Roman" w:eastAsia="Times New Roman" w:hAnsi="Times New Roman"/>
          <w:sz w:val="24"/>
          <w:szCs w:val="24"/>
        </w:rPr>
        <w:t> </w:t>
      </w:r>
      <w:r w:rsidR="00B21BA3" w:rsidRPr="00B34CB2">
        <w:rPr>
          <w:rFonts w:ascii="Times New Roman" w:eastAsia="Times New Roman" w:hAnsi="Times New Roman"/>
          <w:sz w:val="24"/>
          <w:szCs w:val="24"/>
        </w:rPr>
        <w:t xml:space="preserve">gadi </w:t>
      </w:r>
      <w:r w:rsidR="00EE2A7E" w:rsidRPr="00B34CB2">
        <w:rPr>
          <w:rFonts w:ascii="Times New Roman" w:eastAsia="Times New Roman" w:hAnsi="Times New Roman"/>
          <w:sz w:val="24"/>
          <w:szCs w:val="24"/>
        </w:rPr>
        <w:t>ar augstu rezultātu un augstu efektivitāti; 2)</w:t>
      </w:r>
      <w:r w:rsidR="003C77A6">
        <w:rPr>
          <w:rFonts w:ascii="Times New Roman" w:eastAsia="Times New Roman" w:hAnsi="Times New Roman"/>
          <w:sz w:val="24"/>
          <w:szCs w:val="24"/>
        </w:rPr>
        <w:t> </w:t>
      </w:r>
      <w:r w:rsidR="00B21BA3" w:rsidRPr="00B34CB2">
        <w:rPr>
          <w:rFonts w:ascii="Times New Roman" w:eastAsia="Times New Roman" w:hAnsi="Times New Roman"/>
          <w:sz w:val="24"/>
          <w:szCs w:val="24"/>
        </w:rPr>
        <w:t xml:space="preserve">gadi </w:t>
      </w:r>
      <w:r w:rsidR="00EE2A7E" w:rsidRPr="00B34CB2">
        <w:rPr>
          <w:rFonts w:ascii="Times New Roman" w:eastAsia="Times New Roman" w:hAnsi="Times New Roman"/>
          <w:sz w:val="24"/>
          <w:szCs w:val="24"/>
        </w:rPr>
        <w:t>ar augstu rezultātu un zemu efektivitāti; 3)</w:t>
      </w:r>
      <w:r w:rsidR="003C77A6">
        <w:rPr>
          <w:rFonts w:ascii="Times New Roman" w:eastAsia="Times New Roman" w:hAnsi="Times New Roman"/>
          <w:sz w:val="24"/>
          <w:szCs w:val="24"/>
        </w:rPr>
        <w:t> </w:t>
      </w:r>
      <w:r w:rsidR="00B21BA3" w:rsidRPr="00B34CB2">
        <w:rPr>
          <w:rFonts w:ascii="Times New Roman" w:eastAsia="Times New Roman" w:hAnsi="Times New Roman"/>
          <w:sz w:val="24"/>
          <w:szCs w:val="24"/>
        </w:rPr>
        <w:t xml:space="preserve">gadi </w:t>
      </w:r>
      <w:r w:rsidR="00EE2A7E" w:rsidRPr="00B34CB2">
        <w:rPr>
          <w:rFonts w:ascii="Times New Roman" w:eastAsia="Times New Roman" w:hAnsi="Times New Roman"/>
          <w:sz w:val="24"/>
          <w:szCs w:val="24"/>
        </w:rPr>
        <w:t>ar zemu rezultātu un augstu efektivitāti; 4)</w:t>
      </w:r>
      <w:r w:rsidR="003C77A6">
        <w:rPr>
          <w:rFonts w:ascii="Times New Roman" w:eastAsia="Times New Roman" w:hAnsi="Times New Roman"/>
          <w:sz w:val="24"/>
          <w:szCs w:val="24"/>
        </w:rPr>
        <w:t> </w:t>
      </w:r>
      <w:r w:rsidR="00B21BA3" w:rsidRPr="00B34CB2">
        <w:rPr>
          <w:rFonts w:ascii="Times New Roman" w:eastAsia="Times New Roman" w:hAnsi="Times New Roman"/>
          <w:sz w:val="24"/>
          <w:szCs w:val="24"/>
        </w:rPr>
        <w:t xml:space="preserve">gadi ar </w:t>
      </w:r>
      <w:r w:rsidR="00EE2A7E" w:rsidRPr="00B34CB2">
        <w:rPr>
          <w:rFonts w:ascii="Times New Roman" w:eastAsia="Times New Roman" w:hAnsi="Times New Roman"/>
          <w:sz w:val="24"/>
          <w:szCs w:val="24"/>
        </w:rPr>
        <w:t>zemu rezultātu un zemu efektivitāti. Lai nodrošinātu labāku ieguldījumu efektivitāti</w:t>
      </w:r>
      <w:r w:rsidR="00EE2A7E" w:rsidRPr="003D39D4">
        <w:rPr>
          <w:rFonts w:ascii="Times New Roman" w:eastAsia="Times New Roman" w:hAnsi="Times New Roman"/>
          <w:sz w:val="24"/>
          <w:szCs w:val="24"/>
        </w:rPr>
        <w:t>, nepieciešams t</w:t>
      </w:r>
      <w:r w:rsidR="003D39D4" w:rsidRPr="003D39D4">
        <w:rPr>
          <w:rFonts w:ascii="Times New Roman" w:eastAsia="Times New Roman" w:hAnsi="Times New Roman"/>
          <w:sz w:val="24"/>
          <w:szCs w:val="24"/>
        </w:rPr>
        <w:t>uvo</w:t>
      </w:r>
      <w:r w:rsidR="00EE2A7E" w:rsidRPr="003D39D4">
        <w:rPr>
          <w:rFonts w:ascii="Times New Roman" w:eastAsia="Times New Roman" w:hAnsi="Times New Roman"/>
          <w:sz w:val="24"/>
          <w:szCs w:val="24"/>
        </w:rPr>
        <w:t>ties efektivitātes robežai (</w:t>
      </w:r>
      <w:r w:rsidR="003D39D4" w:rsidRPr="003D39D4">
        <w:rPr>
          <w:rFonts w:ascii="Times New Roman" w:eastAsia="Times New Roman" w:hAnsi="Times New Roman"/>
          <w:sz w:val="24"/>
          <w:szCs w:val="24"/>
        </w:rPr>
        <w:t>t</w:t>
      </w:r>
      <w:r w:rsidR="00EE2A7E" w:rsidRPr="003D39D4">
        <w:rPr>
          <w:rFonts w:ascii="Times New Roman" w:eastAsia="Times New Roman" w:hAnsi="Times New Roman"/>
          <w:sz w:val="24"/>
          <w:szCs w:val="24"/>
        </w:rPr>
        <w:t>o veido valstis, kuras ar mazāku ieguldījumu sasniedz labāku rezultātu).</w:t>
      </w:r>
      <w:r w:rsidR="00B34CB2" w:rsidRPr="003D39D4">
        <w:rPr>
          <w:rFonts w:ascii="Times New Roman" w:eastAsia="Times New Roman" w:hAnsi="Times New Roman"/>
          <w:sz w:val="24"/>
          <w:szCs w:val="24"/>
        </w:rPr>
        <w:t xml:space="preserve"> </w:t>
      </w:r>
      <w:r w:rsidR="00D10DC1" w:rsidRPr="003D39D4">
        <w:rPr>
          <w:rFonts w:ascii="Times New Roman" w:hAnsi="Times New Roman"/>
          <w:sz w:val="24"/>
          <w:szCs w:val="24"/>
        </w:rPr>
        <w:t>Tie gadi, kuri atr</w:t>
      </w:r>
      <w:r w:rsidR="00B34CB2" w:rsidRPr="003D39D4">
        <w:rPr>
          <w:rFonts w:ascii="Times New Roman" w:hAnsi="Times New Roman"/>
          <w:sz w:val="24"/>
          <w:szCs w:val="24"/>
        </w:rPr>
        <w:t>odas</w:t>
      </w:r>
      <w:r w:rsidR="00D10DC1" w:rsidRPr="003D39D4">
        <w:rPr>
          <w:rFonts w:ascii="Times New Roman" w:hAnsi="Times New Roman"/>
          <w:sz w:val="24"/>
          <w:szCs w:val="24"/>
        </w:rPr>
        <w:t xml:space="preserve"> tuvāk efektivitātes robežai (robežu veido gadi, kuros</w:t>
      </w:r>
      <w:r w:rsidR="00D10DC1" w:rsidRPr="00B34CB2">
        <w:rPr>
          <w:rFonts w:ascii="Times New Roman" w:hAnsi="Times New Roman"/>
          <w:sz w:val="24"/>
          <w:szCs w:val="24"/>
        </w:rPr>
        <w:t xml:space="preserve"> ar mazāku ieguldījumu sasniedz labāku rezultātu)</w:t>
      </w:r>
      <w:r w:rsidR="00B34CB2" w:rsidRPr="00B34CB2">
        <w:rPr>
          <w:rFonts w:ascii="Times New Roman" w:hAnsi="Times New Roman"/>
          <w:sz w:val="24"/>
          <w:szCs w:val="24"/>
        </w:rPr>
        <w:t>, ir</w:t>
      </w:r>
      <w:r w:rsidR="00D10DC1" w:rsidRPr="00B34CB2">
        <w:rPr>
          <w:rFonts w:ascii="Times New Roman" w:hAnsi="Times New Roman"/>
          <w:sz w:val="24"/>
          <w:szCs w:val="24"/>
        </w:rPr>
        <w:t xml:space="preserve"> efektīvāki</w:t>
      </w:r>
      <w:r w:rsidR="00545F10" w:rsidRPr="00545F10">
        <w:rPr>
          <w:rFonts w:ascii="Times New Roman" w:hAnsi="Times New Roman"/>
          <w:sz w:val="24"/>
          <w:szCs w:val="24"/>
        </w:rPr>
        <w:t xml:space="preserve"> </w:t>
      </w:r>
      <w:r w:rsidR="00545F10" w:rsidRPr="00B34CB2">
        <w:rPr>
          <w:rFonts w:ascii="Times New Roman" w:hAnsi="Times New Roman"/>
          <w:sz w:val="24"/>
          <w:szCs w:val="24"/>
        </w:rPr>
        <w:t>salīdzin</w:t>
      </w:r>
      <w:r w:rsidR="00545F10">
        <w:rPr>
          <w:rFonts w:ascii="Times New Roman" w:hAnsi="Times New Roman"/>
          <w:sz w:val="24"/>
          <w:szCs w:val="24"/>
        </w:rPr>
        <w:t>ājumā ar</w:t>
      </w:r>
      <w:r w:rsidR="00D10DC1" w:rsidRPr="00B34CB2">
        <w:rPr>
          <w:rFonts w:ascii="Times New Roman" w:hAnsi="Times New Roman"/>
          <w:sz w:val="24"/>
          <w:szCs w:val="24"/>
        </w:rPr>
        <w:t xml:space="preserve"> gadi</w:t>
      </w:r>
      <w:r w:rsidR="00545F10">
        <w:rPr>
          <w:rFonts w:ascii="Times New Roman" w:hAnsi="Times New Roman"/>
          <w:sz w:val="24"/>
          <w:szCs w:val="24"/>
        </w:rPr>
        <w:t>em</w:t>
      </w:r>
      <w:r w:rsidR="00D10DC1" w:rsidRPr="00B34CB2">
        <w:rPr>
          <w:rFonts w:ascii="Times New Roman" w:hAnsi="Times New Roman"/>
          <w:sz w:val="24"/>
          <w:szCs w:val="24"/>
        </w:rPr>
        <w:t>, kuri atrodas tālāk no efektivitātes robežas</w:t>
      </w:r>
      <w:r w:rsidR="00B34CB2" w:rsidRPr="00B34CB2">
        <w:rPr>
          <w:rFonts w:ascii="Times New Roman" w:hAnsi="Times New Roman"/>
          <w:sz w:val="24"/>
          <w:szCs w:val="24"/>
        </w:rPr>
        <w:t>.</w:t>
      </w:r>
    </w:p>
    <w:p w14:paraId="1292BDE3" w14:textId="77777777" w:rsidR="00A42857" w:rsidRPr="003D39D4" w:rsidRDefault="00A42857" w:rsidP="00D521BE">
      <w:pPr>
        <w:pStyle w:val="ListParagraph"/>
        <w:ind w:left="0"/>
        <w:jc w:val="center"/>
      </w:pPr>
    </w:p>
    <w:p w14:paraId="7A81DAF2" w14:textId="77777777" w:rsidR="003D39D4" w:rsidRDefault="00EE2A7E" w:rsidP="003D39D4">
      <w:pPr>
        <w:pStyle w:val="ListParagraph"/>
        <w:ind w:left="0"/>
        <w:jc w:val="center"/>
        <w:rPr>
          <w:rFonts w:ascii="Times New Roman" w:hAnsi="Times New Roman"/>
          <w:b/>
        </w:rPr>
      </w:pPr>
      <w:r w:rsidRPr="00EE2A7E">
        <w:rPr>
          <w:rFonts w:ascii="Times New Roman" w:hAnsi="Times New Roman"/>
          <w:b/>
        </w:rPr>
        <w:t xml:space="preserve">Ieguldījumu un </w:t>
      </w:r>
      <w:r w:rsidR="00A76BA7">
        <w:rPr>
          <w:rFonts w:ascii="Times New Roman" w:hAnsi="Times New Roman"/>
          <w:b/>
        </w:rPr>
        <w:t xml:space="preserve">politikas </w:t>
      </w:r>
      <w:r w:rsidRPr="00EE2A7E">
        <w:rPr>
          <w:rFonts w:ascii="Times New Roman" w:hAnsi="Times New Roman"/>
          <w:b/>
        </w:rPr>
        <w:t>rezultatīvo rādītāju dinamikas analīze</w:t>
      </w:r>
      <w:r w:rsidR="009116C8">
        <w:rPr>
          <w:rFonts w:ascii="Times New Roman" w:hAnsi="Times New Roman"/>
          <w:b/>
        </w:rPr>
        <w:t>s modelis</w:t>
      </w:r>
    </w:p>
    <w:p w14:paraId="7A0059CC" w14:textId="29A79193" w:rsidR="003D39D4" w:rsidRDefault="003D39D4" w:rsidP="003D39D4">
      <w:pPr>
        <w:pStyle w:val="ListParagraph"/>
        <w:ind w:left="0"/>
        <w:jc w:val="right"/>
        <w:rPr>
          <w:rFonts w:ascii="Times New Roman" w:hAnsi="Times New Roman"/>
        </w:rPr>
      </w:pPr>
      <w:r>
        <w:rPr>
          <w:rFonts w:ascii="Times New Roman" w:hAnsi="Times New Roman"/>
        </w:rPr>
        <w:t>4. attēls</w:t>
      </w:r>
    </w:p>
    <w:p w14:paraId="14E6F85D" w14:textId="5C3A520F" w:rsidR="00EE2A7E" w:rsidRPr="00EE2A7E" w:rsidRDefault="00EE2A7E" w:rsidP="00150B80">
      <w:pPr>
        <w:pStyle w:val="ListParagraph"/>
        <w:ind w:left="0"/>
        <w:jc w:val="center"/>
        <w:rPr>
          <w:rFonts w:ascii="Times New Roman" w:hAnsi="Times New Roman"/>
        </w:rPr>
      </w:pPr>
    </w:p>
    <w:p w14:paraId="5B90CA2A" w14:textId="0B20EF4E" w:rsidR="00D10DC1" w:rsidRDefault="00B34CB2" w:rsidP="00A42A52">
      <w:pPr>
        <w:ind w:left="720"/>
      </w:pPr>
      <w:r>
        <w:rPr>
          <w:noProof/>
          <w:lang w:eastAsia="lv-LV"/>
        </w:rPr>
        <mc:AlternateContent>
          <mc:Choice Requires="wps">
            <w:drawing>
              <wp:anchor distT="0" distB="0" distL="114300" distR="114300" simplePos="0" relativeHeight="251664384" behindDoc="0" locked="0" layoutInCell="1" allowOverlap="1" wp14:anchorId="54E07769" wp14:editId="559C0242">
                <wp:simplePos x="0" y="0"/>
                <wp:positionH relativeFrom="column">
                  <wp:posOffset>4199531</wp:posOffset>
                </wp:positionH>
                <wp:positionV relativeFrom="paragraph">
                  <wp:posOffset>613892</wp:posOffset>
                </wp:positionV>
                <wp:extent cx="826770" cy="348878"/>
                <wp:effectExtent l="0" t="0" r="0" b="0"/>
                <wp:wrapNone/>
                <wp:docPr id="21" name="Text Box 21"/>
                <wp:cNvGraphicFramePr/>
                <a:graphic xmlns:a="http://schemas.openxmlformats.org/drawingml/2006/main">
                  <a:graphicData uri="http://schemas.microsoft.com/office/word/2010/wordprocessingShape">
                    <wps:wsp>
                      <wps:cNvSpPr txBox="1"/>
                      <wps:spPr>
                        <a:xfrm>
                          <a:off x="0" y="0"/>
                          <a:ext cx="826770" cy="3488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2230E" w14:textId="2116F00B" w:rsidR="00547364" w:rsidRPr="00112C3A" w:rsidRDefault="00547364">
                            <w:pPr>
                              <w:rPr>
                                <w:b/>
                                <w:color w:val="0070C0"/>
                                <w:sz w:val="18"/>
                                <w:szCs w:val="18"/>
                              </w:rPr>
                            </w:pPr>
                            <w:r>
                              <w:rPr>
                                <w:b/>
                                <w:color w:val="0070C0"/>
                                <w:sz w:val="18"/>
                                <w:szCs w:val="18"/>
                              </w:rPr>
                              <w:t>e</w:t>
                            </w:r>
                            <w:r w:rsidRPr="00112C3A">
                              <w:rPr>
                                <w:b/>
                                <w:color w:val="0070C0"/>
                                <w:sz w:val="18"/>
                                <w:szCs w:val="18"/>
                              </w:rPr>
                              <w:t>fektivitātes robežlīnija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type w14:anchorId="54E07769" id="_x0000_t202" coordsize="21600,21600" o:spt="202" path="m,l,21600r21600,l21600,xe">
                <v:stroke joinstyle="miter"/>
                <v:path gradientshapeok="t" o:connecttype="rect"/>
              </v:shapetype>
              <v:shape id="Text Box 21" o:spid="_x0000_s1026" type="#_x0000_t202" style="position:absolute;left:0;text-align:left;margin-left:330.65pt;margin-top:48.35pt;width:65.1pt;height: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" filled="f" stroked="f" strokeweight=".5pt">
                <v:textbox>
                  <w:txbxContent>
                    <w:p w14:paraId="30E2230E" w14:textId="2116F00B" w:rsidR="00547364" w:rsidRPr="00112C3A" w:rsidRDefault="00547364">
                      <w:pPr>
                        <w:rPr>
                          <w:b/>
                          <w:color w:val="0070C0"/>
                          <w:sz w:val="18"/>
                          <w:szCs w:val="18"/>
                        </w:rPr>
                      </w:pPr>
                      <w:r>
                        <w:rPr>
                          <w:b/>
                          <w:color w:val="0070C0"/>
                          <w:sz w:val="18"/>
                          <w:szCs w:val="18"/>
                        </w:rPr>
                        <w:t>e</w:t>
                      </w:r>
                      <w:r w:rsidRPr="00112C3A">
                        <w:rPr>
                          <w:b/>
                          <w:color w:val="0070C0"/>
                          <w:sz w:val="18"/>
                          <w:szCs w:val="18"/>
                        </w:rPr>
                        <w:t>fektivitātes robežlīnija</w:t>
                      </w:r>
                    </w:p>
                  </w:txbxContent>
                </v:textbox>
              </v:shape>
            </w:pict>
          </mc:Fallback>
        </mc:AlternateContent>
      </w:r>
      <w:r>
        <w:rPr>
          <w:noProof/>
          <w:lang w:eastAsia="lv-LV"/>
        </w:rPr>
        <mc:AlternateContent>
          <mc:Choice Requires="wps">
            <w:drawing>
              <wp:anchor distT="0" distB="0" distL="114300" distR="114300" simplePos="0" relativeHeight="251662336" behindDoc="0" locked="0" layoutInCell="1" allowOverlap="1" wp14:anchorId="674292A2" wp14:editId="75BAD918">
                <wp:simplePos x="0" y="0"/>
                <wp:positionH relativeFrom="column">
                  <wp:posOffset>2829560</wp:posOffset>
                </wp:positionH>
                <wp:positionV relativeFrom="paragraph">
                  <wp:posOffset>1480820</wp:posOffset>
                </wp:positionV>
                <wp:extent cx="1365885" cy="810895"/>
                <wp:effectExtent l="0" t="0" r="24765" b="27305"/>
                <wp:wrapNone/>
                <wp:docPr id="13" name="Text Box 13"/>
                <wp:cNvGraphicFramePr/>
                <a:graphic xmlns:a="http://schemas.openxmlformats.org/drawingml/2006/main">
                  <a:graphicData uri="http://schemas.microsoft.com/office/word/2010/wordprocessingShape">
                    <wps:wsp>
                      <wps:cNvSpPr txBox="1"/>
                      <wps:spPr>
                        <a:xfrm>
                          <a:off x="0" y="0"/>
                          <a:ext cx="1365885" cy="810895"/>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1D73FE2" w14:textId="34CAF5FF" w:rsidR="00547364" w:rsidRPr="00112C3A" w:rsidRDefault="00547364" w:rsidP="00112C3A">
                            <w:pPr>
                              <w:jc w:val="right"/>
                              <w:rPr>
                                <w:sz w:val="18"/>
                                <w:szCs w:val="18"/>
                              </w:rPr>
                            </w:pPr>
                            <w:r>
                              <w:rPr>
                                <w:sz w:val="18"/>
                                <w:szCs w:val="18"/>
                              </w:rPr>
                              <w:t>z</w:t>
                            </w:r>
                            <w:r w:rsidR="00545F10">
                              <w:rPr>
                                <w:sz w:val="18"/>
                                <w:szCs w:val="18"/>
                              </w:rPr>
                              <w:t>ems rezultāts</w:t>
                            </w:r>
                            <w:r w:rsidRPr="00112C3A">
                              <w:rPr>
                                <w:sz w:val="18"/>
                                <w:szCs w:val="18"/>
                              </w:rPr>
                              <w:t>/zema efektivitāte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674292A2" id="Text Box 13" o:spid="_x0000_s1027" type="#_x0000_t202" style="position:absolute;left:0;text-align:left;margin-left:222.8pt;margin-top:116.6pt;width:107.55pt;height:63.8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" filled="f" strokeweight=".5pt">
                <v:stroke dashstyle="dash"/>
                <v:textbox>
                  <w:txbxContent>
                    <w:p w14:paraId="31D73FE2" w14:textId="34CAF5FF" w:rsidR="00547364" w:rsidRPr="00112C3A" w:rsidRDefault="00547364" w:rsidP="00112C3A">
                      <w:pPr>
                        <w:jc w:val="right"/>
                        <w:rPr>
                          <w:sz w:val="18"/>
                          <w:szCs w:val="18"/>
                        </w:rPr>
                      </w:pPr>
                      <w:r>
                        <w:rPr>
                          <w:sz w:val="18"/>
                          <w:szCs w:val="18"/>
                        </w:rPr>
                        <w:t>z</w:t>
                      </w:r>
                      <w:r w:rsidR="00545F10">
                        <w:rPr>
                          <w:sz w:val="18"/>
                          <w:szCs w:val="18"/>
                        </w:rPr>
                        <w:t>ems rezultāts</w:t>
                      </w:r>
                      <w:r w:rsidRPr="00112C3A">
                        <w:rPr>
                          <w:sz w:val="18"/>
                          <w:szCs w:val="18"/>
                        </w:rPr>
                        <w:t>/zema efektivitāte</w:t>
                      </w:r>
                    </w:p>
                  </w:txbxContent>
                </v:textbox>
              </v:shape>
            </w:pict>
          </mc:Fallback>
        </mc:AlternateContent>
      </w:r>
      <w:r>
        <w:rPr>
          <w:noProof/>
          <w:lang w:eastAsia="lv-LV"/>
        </w:rPr>
        <mc:AlternateContent>
          <mc:Choice Requires="wps">
            <w:drawing>
              <wp:anchor distT="0" distB="0" distL="114300" distR="114300" simplePos="0" relativeHeight="251661312" behindDoc="0" locked="0" layoutInCell="1" allowOverlap="1" wp14:anchorId="34C74C83" wp14:editId="2C13268E">
                <wp:simplePos x="0" y="0"/>
                <wp:positionH relativeFrom="column">
                  <wp:posOffset>1414145</wp:posOffset>
                </wp:positionH>
                <wp:positionV relativeFrom="paragraph">
                  <wp:posOffset>1480820</wp:posOffset>
                </wp:positionV>
                <wp:extent cx="1412240" cy="811530"/>
                <wp:effectExtent l="0" t="0" r="16510" b="26670"/>
                <wp:wrapNone/>
                <wp:docPr id="12" name="Text Box 12"/>
                <wp:cNvGraphicFramePr/>
                <a:graphic xmlns:a="http://schemas.openxmlformats.org/drawingml/2006/main">
                  <a:graphicData uri="http://schemas.microsoft.com/office/word/2010/wordprocessingShape">
                    <wps:wsp>
                      <wps:cNvSpPr txBox="1"/>
                      <wps:spPr>
                        <a:xfrm>
                          <a:off x="0" y="0"/>
                          <a:ext cx="1412240" cy="81153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E8D6266" w14:textId="694C1179" w:rsidR="00547364" w:rsidRPr="00112C3A" w:rsidRDefault="00547364" w:rsidP="00545F10">
                            <w:pPr>
                              <w:rPr>
                                <w:sz w:val="18"/>
                                <w:szCs w:val="18"/>
                              </w:rPr>
                            </w:pPr>
                            <w:r>
                              <w:rPr>
                                <w:sz w:val="18"/>
                                <w:szCs w:val="18"/>
                              </w:rPr>
                              <w:t>z</w:t>
                            </w:r>
                            <w:r w:rsidRPr="00112C3A">
                              <w:rPr>
                                <w:sz w:val="18"/>
                                <w:szCs w:val="18"/>
                              </w:rPr>
                              <w:t>ems rezult</w:t>
                            </w:r>
                            <w:r>
                              <w:rPr>
                                <w:sz w:val="18"/>
                                <w:szCs w:val="18"/>
                              </w:rPr>
                              <w:t>ā</w:t>
                            </w:r>
                            <w:r w:rsidRPr="00112C3A">
                              <w:rPr>
                                <w:sz w:val="18"/>
                                <w:szCs w:val="18"/>
                              </w:rPr>
                              <w:t>ts/augsta efektivitāte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34C74C83" id="Text Box 12" o:spid="_x0000_s1028" type="#_x0000_t202" style="position:absolute;left:0;text-align:left;margin-left:111.35pt;margin-top:116.6pt;width:111.2pt;height:6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" filled="f" strokeweight=".5pt">
                <v:stroke dashstyle="dash"/>
                <v:textbox>
                  <w:txbxContent>
                    <w:p w14:paraId="7E8D6266" w14:textId="694C1179" w:rsidR="00547364" w:rsidRPr="00112C3A" w:rsidRDefault="00547364" w:rsidP="00545F10">
                      <w:pPr>
                        <w:rPr>
                          <w:sz w:val="18"/>
                          <w:szCs w:val="18"/>
                        </w:rPr>
                      </w:pPr>
                      <w:r>
                        <w:rPr>
                          <w:sz w:val="18"/>
                          <w:szCs w:val="18"/>
                        </w:rPr>
                        <w:t>z</w:t>
                      </w:r>
                      <w:r w:rsidRPr="00112C3A">
                        <w:rPr>
                          <w:sz w:val="18"/>
                          <w:szCs w:val="18"/>
                        </w:rPr>
                        <w:t>ems rezult</w:t>
                      </w:r>
                      <w:r>
                        <w:rPr>
                          <w:sz w:val="18"/>
                          <w:szCs w:val="18"/>
                        </w:rPr>
                        <w:t>ā</w:t>
                      </w:r>
                      <w:r w:rsidRPr="00112C3A">
                        <w:rPr>
                          <w:sz w:val="18"/>
                          <w:szCs w:val="18"/>
                        </w:rPr>
                        <w:t>ts/augsta efektivitāte</w:t>
                      </w:r>
                    </w:p>
                  </w:txbxContent>
                </v:textbox>
              </v:shape>
            </w:pict>
          </mc:Fallback>
        </mc:AlternateContent>
      </w:r>
      <w:r>
        <w:rPr>
          <w:noProof/>
          <w:lang w:eastAsia="lv-LV"/>
        </w:rPr>
        <mc:AlternateContent>
          <mc:Choice Requires="wps">
            <w:drawing>
              <wp:anchor distT="0" distB="0" distL="114300" distR="114300" simplePos="0" relativeHeight="251659264" behindDoc="0" locked="0" layoutInCell="1" allowOverlap="1" wp14:anchorId="6E89F99D" wp14:editId="072185B5">
                <wp:simplePos x="0" y="0"/>
                <wp:positionH relativeFrom="column">
                  <wp:posOffset>1414145</wp:posOffset>
                </wp:positionH>
                <wp:positionV relativeFrom="paragraph">
                  <wp:posOffset>645795</wp:posOffset>
                </wp:positionV>
                <wp:extent cx="1412240" cy="833755"/>
                <wp:effectExtent l="0" t="0" r="16510" b="23495"/>
                <wp:wrapNone/>
                <wp:docPr id="9" name="Text Box 9"/>
                <wp:cNvGraphicFramePr/>
                <a:graphic xmlns:a="http://schemas.openxmlformats.org/drawingml/2006/main">
                  <a:graphicData uri="http://schemas.microsoft.com/office/word/2010/wordprocessingShape">
                    <wps:wsp>
                      <wps:cNvSpPr txBox="1"/>
                      <wps:spPr>
                        <a:xfrm>
                          <a:off x="0" y="0"/>
                          <a:ext cx="1412240" cy="833755"/>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DF3CB58" w14:textId="177B57AA" w:rsidR="00547364" w:rsidRPr="004316D9" w:rsidRDefault="00547364" w:rsidP="004316D9">
                            <w:pPr>
                              <w:rPr>
                                <w:i/>
                                <w:sz w:val="18"/>
                                <w:szCs w:val="18"/>
                              </w:rPr>
                            </w:pPr>
                            <w:r w:rsidRPr="004316D9">
                              <w:rPr>
                                <w:sz w:val="18"/>
                                <w:szCs w:val="18"/>
                              </w:rPr>
                              <w:t>augst</w:t>
                            </w:r>
                            <w:r>
                              <w:rPr>
                                <w:sz w:val="18"/>
                                <w:szCs w:val="18"/>
                              </w:rPr>
                              <w:t>s</w:t>
                            </w:r>
                            <w:r w:rsidRPr="004316D9">
                              <w:rPr>
                                <w:sz w:val="18"/>
                                <w:szCs w:val="18"/>
                              </w:rPr>
                              <w:t xml:space="preserve"> rezultāt</w:t>
                            </w:r>
                            <w:r>
                              <w:rPr>
                                <w:sz w:val="18"/>
                                <w:szCs w:val="18"/>
                              </w:rPr>
                              <w:t>s/</w:t>
                            </w:r>
                            <w:r w:rsidRPr="004316D9">
                              <w:rPr>
                                <w:sz w:val="18"/>
                                <w:szCs w:val="18"/>
                              </w:rPr>
                              <w:t>augst</w:t>
                            </w:r>
                            <w:r>
                              <w:rPr>
                                <w:sz w:val="18"/>
                                <w:szCs w:val="18"/>
                              </w:rPr>
                              <w:t>a</w:t>
                            </w:r>
                            <w:r w:rsidRPr="004316D9">
                              <w:rPr>
                                <w:sz w:val="18"/>
                                <w:szCs w:val="18"/>
                              </w:rPr>
                              <w:t xml:space="preserve"> efektivitāt</w:t>
                            </w:r>
                            <w:r>
                              <w:rPr>
                                <w:sz w:val="18"/>
                                <w:szCs w:val="18"/>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6E89F99D" id="Text Box 9" o:spid="_x0000_s1029" type="#_x0000_t202" style="position:absolute;left:0;text-align:left;margin-left:111.35pt;margin-top:50.85pt;width:111.2pt;height:6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" filled="f" strokeweight=".5pt">
                <v:stroke dashstyle="dash"/>
                <v:textbox>
                  <w:txbxContent>
                    <w:p w14:paraId="4DF3CB58" w14:textId="177B57AA" w:rsidR="00547364" w:rsidRPr="004316D9" w:rsidRDefault="00547364" w:rsidP="004316D9">
                      <w:pPr>
                        <w:rPr>
                          <w:i/>
                          <w:sz w:val="18"/>
                          <w:szCs w:val="18"/>
                        </w:rPr>
                      </w:pPr>
                      <w:r w:rsidRPr="004316D9">
                        <w:rPr>
                          <w:sz w:val="18"/>
                          <w:szCs w:val="18"/>
                        </w:rPr>
                        <w:t>augst</w:t>
                      </w:r>
                      <w:r>
                        <w:rPr>
                          <w:sz w:val="18"/>
                          <w:szCs w:val="18"/>
                        </w:rPr>
                        <w:t>s</w:t>
                      </w:r>
                      <w:r w:rsidRPr="004316D9">
                        <w:rPr>
                          <w:sz w:val="18"/>
                          <w:szCs w:val="18"/>
                        </w:rPr>
                        <w:t xml:space="preserve"> rezultāt</w:t>
                      </w:r>
                      <w:r>
                        <w:rPr>
                          <w:sz w:val="18"/>
                          <w:szCs w:val="18"/>
                        </w:rPr>
                        <w:t>s/</w:t>
                      </w:r>
                      <w:r w:rsidRPr="004316D9">
                        <w:rPr>
                          <w:sz w:val="18"/>
                          <w:szCs w:val="18"/>
                        </w:rPr>
                        <w:t>augst</w:t>
                      </w:r>
                      <w:r>
                        <w:rPr>
                          <w:sz w:val="18"/>
                          <w:szCs w:val="18"/>
                        </w:rPr>
                        <w:t>a</w:t>
                      </w:r>
                      <w:r w:rsidRPr="004316D9">
                        <w:rPr>
                          <w:sz w:val="18"/>
                          <w:szCs w:val="18"/>
                        </w:rPr>
                        <w:t xml:space="preserve"> efektivitāt</w:t>
                      </w:r>
                      <w:r>
                        <w:rPr>
                          <w:sz w:val="18"/>
                          <w:szCs w:val="18"/>
                        </w:rPr>
                        <w:t>e</w:t>
                      </w:r>
                    </w:p>
                  </w:txbxContent>
                </v:textbox>
              </v:shape>
            </w:pict>
          </mc:Fallback>
        </mc:AlternateContent>
      </w:r>
      <w:r>
        <w:rPr>
          <w:noProof/>
          <w:lang w:eastAsia="lv-LV"/>
        </w:rPr>
        <mc:AlternateContent>
          <mc:Choice Requires="wps">
            <w:drawing>
              <wp:anchor distT="0" distB="0" distL="114300" distR="114300" simplePos="0" relativeHeight="251660288" behindDoc="0" locked="0" layoutInCell="1" allowOverlap="1" wp14:anchorId="66AADA2A" wp14:editId="37530632">
                <wp:simplePos x="0" y="0"/>
                <wp:positionH relativeFrom="column">
                  <wp:posOffset>2829781</wp:posOffset>
                </wp:positionH>
                <wp:positionV relativeFrom="paragraph">
                  <wp:posOffset>647065</wp:posOffset>
                </wp:positionV>
                <wp:extent cx="1367790" cy="826135"/>
                <wp:effectExtent l="0" t="0" r="22860" b="12065"/>
                <wp:wrapNone/>
                <wp:docPr id="11" name="Text Box 11"/>
                <wp:cNvGraphicFramePr/>
                <a:graphic xmlns:a="http://schemas.openxmlformats.org/drawingml/2006/main">
                  <a:graphicData uri="http://schemas.microsoft.com/office/word/2010/wordprocessingShape">
                    <wps:wsp>
                      <wps:cNvSpPr txBox="1"/>
                      <wps:spPr>
                        <a:xfrm>
                          <a:off x="0" y="0"/>
                          <a:ext cx="1367790" cy="826135"/>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FE6E7E0" w14:textId="1089BB07" w:rsidR="00547364" w:rsidRPr="004316D9" w:rsidRDefault="00547364" w:rsidP="004316D9">
                            <w:pPr>
                              <w:jc w:val="right"/>
                              <w:rPr>
                                <w:sz w:val="18"/>
                                <w:szCs w:val="18"/>
                              </w:rPr>
                            </w:pPr>
                            <w:r>
                              <w:rPr>
                                <w:sz w:val="18"/>
                                <w:szCs w:val="18"/>
                              </w:rPr>
                              <w:t>a</w:t>
                            </w:r>
                            <w:r w:rsidRPr="004316D9">
                              <w:rPr>
                                <w:sz w:val="18"/>
                                <w:szCs w:val="18"/>
                              </w:rPr>
                              <w:t>ugsts rezultāts</w:t>
                            </w:r>
                            <w:r w:rsidR="00545F10">
                              <w:rPr>
                                <w:sz w:val="18"/>
                                <w:szCs w:val="18"/>
                              </w:rPr>
                              <w:t>/</w:t>
                            </w:r>
                            <w:r w:rsidRPr="004316D9">
                              <w:rPr>
                                <w:sz w:val="18"/>
                                <w:szCs w:val="18"/>
                              </w:rPr>
                              <w:t>zema efektivitāte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66AADA2A" id="Text Box 11" o:spid="_x0000_s1030" type="#_x0000_t202" style="position:absolute;left:0;text-align:left;margin-left:222.8pt;margin-top:50.95pt;width:107.7pt;height:65.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" filled="f" strokeweight=".5pt">
                <v:stroke dashstyle="dash"/>
                <v:textbox>
                  <w:txbxContent>
                    <w:p w14:paraId="7FE6E7E0" w14:textId="1089BB07" w:rsidR="00547364" w:rsidRPr="004316D9" w:rsidRDefault="00547364" w:rsidP="004316D9">
                      <w:pPr>
                        <w:jc w:val="right"/>
                        <w:rPr>
                          <w:sz w:val="18"/>
                          <w:szCs w:val="18"/>
                        </w:rPr>
                      </w:pPr>
                      <w:r>
                        <w:rPr>
                          <w:sz w:val="18"/>
                          <w:szCs w:val="18"/>
                        </w:rPr>
                        <w:t>a</w:t>
                      </w:r>
                      <w:r w:rsidRPr="004316D9">
                        <w:rPr>
                          <w:sz w:val="18"/>
                          <w:szCs w:val="18"/>
                        </w:rPr>
                        <w:t>ugsts rezultāts</w:t>
                      </w:r>
                      <w:r w:rsidR="00545F10">
                        <w:rPr>
                          <w:sz w:val="18"/>
                          <w:szCs w:val="18"/>
                        </w:rPr>
                        <w:t>/</w:t>
                      </w:r>
                      <w:r w:rsidRPr="004316D9">
                        <w:rPr>
                          <w:sz w:val="18"/>
                          <w:szCs w:val="18"/>
                        </w:rPr>
                        <w:t>zema efektivitāte</w:t>
                      </w:r>
                    </w:p>
                  </w:txbxContent>
                </v:textbox>
              </v:shape>
            </w:pict>
          </mc:Fallback>
        </mc:AlternateContent>
      </w:r>
      <w:r>
        <w:rPr>
          <w:noProof/>
          <w:lang w:eastAsia="lv-LV"/>
        </w:rPr>
        <mc:AlternateContent>
          <mc:Choice Requires="wps">
            <w:drawing>
              <wp:anchor distT="0" distB="0" distL="114300" distR="114300" simplePos="0" relativeHeight="251663360" behindDoc="0" locked="0" layoutInCell="1" allowOverlap="1" wp14:anchorId="20B3E8E8" wp14:editId="09893996">
                <wp:simplePos x="0" y="0"/>
                <wp:positionH relativeFrom="column">
                  <wp:posOffset>2018884</wp:posOffset>
                </wp:positionH>
                <wp:positionV relativeFrom="paragraph">
                  <wp:posOffset>431974</wp:posOffset>
                </wp:positionV>
                <wp:extent cx="2110737" cy="2069788"/>
                <wp:effectExtent l="323850" t="0" r="366395" b="0"/>
                <wp:wrapNone/>
                <wp:docPr id="20" name="Freeform 20"/>
                <wp:cNvGraphicFramePr/>
                <a:graphic xmlns:a="http://schemas.openxmlformats.org/drawingml/2006/main">
                  <a:graphicData uri="http://schemas.microsoft.com/office/word/2010/wordprocessingShape">
                    <wps:wsp>
                      <wps:cNvSpPr/>
                      <wps:spPr>
                        <a:xfrm rot="1567456">
                          <a:off x="0" y="0"/>
                          <a:ext cx="2110737" cy="2069788"/>
                        </a:xfrm>
                        <a:custGeom>
                          <a:avLst/>
                          <a:gdLst>
                            <a:gd name="connsiteX0" fmla="*/ 2110121 w 2110121"/>
                            <a:gd name="connsiteY0" fmla="*/ 0 h 1908313"/>
                            <a:gd name="connsiteX1" fmla="*/ 201808 w 2110121"/>
                            <a:gd name="connsiteY1" fmla="*/ 1152939 h 1908313"/>
                            <a:gd name="connsiteX2" fmla="*/ 34831 w 2110121"/>
                            <a:gd name="connsiteY2" fmla="*/ 1908313 h 1908313"/>
                          </a:gdLst>
                          <a:ahLst/>
                          <a:cxnLst>
                            <a:cxn ang="0">
                              <a:pos x="connsiteX0" y="connsiteY0"/>
                            </a:cxn>
                            <a:cxn ang="0">
                              <a:pos x="connsiteX1" y="connsiteY1"/>
                            </a:cxn>
                            <a:cxn ang="0">
                              <a:pos x="connsiteX2" y="connsiteY2"/>
                            </a:cxn>
                          </a:cxnLst>
                          <a:rect l="l" t="t" r="r" b="b"/>
                          <a:pathLst>
                            <a:path w="2110121" h="1908313">
                              <a:moveTo>
                                <a:pt x="2110121" y="0"/>
                              </a:moveTo>
                              <a:cubicBezTo>
                                <a:pt x="1328905" y="417443"/>
                                <a:pt x="547690" y="834887"/>
                                <a:pt x="201808" y="1152939"/>
                              </a:cubicBezTo>
                              <a:cubicBezTo>
                                <a:pt x="-144074" y="1470991"/>
                                <a:pt x="66636" y="1855304"/>
                                <a:pt x="34831" y="1908313"/>
                              </a:cubicBezTo>
                            </a:path>
                          </a:pathLst>
                        </a:custGeom>
                        <a:no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 w14:anchorId="7A56C5FB" id="Freeform 20" o:spid="_x0000_s1026" style="position:absolute;margin-left:158.95pt;margin-top:34pt;width:166.2pt;height:163pt;rotation:171208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10121,1908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" path="m2110121,c1328905,417443,547690,834887,201808,1152939,-144074,1470991,66636,1855304,34831,1908313e" filled="f" strokecolor="#1f4d78 [1604]" strokeweight="2pt">
                <v:stroke joinstyle="miter"/>
                <v:path arrowok="t" o:connecttype="custom" o:connectlocs="2110737,0;201867,1250497;34841,2069788" o:connectangles="0,0,0"/>
              </v:shape>
            </w:pict>
          </mc:Fallback>
        </mc:AlternateContent>
      </w:r>
      <w:r w:rsidR="00D10DC1">
        <w:rPr>
          <w:noProof/>
          <w:lang w:eastAsia="lv-LV"/>
        </w:rPr>
        <mc:AlternateContent>
          <mc:Choice Requires="wpg">
            <w:drawing>
              <wp:inline distT="0" distB="0" distL="0" distR="0" wp14:anchorId="6FFE1EAA" wp14:editId="3210937C">
                <wp:extent cx="4627659" cy="2735249"/>
                <wp:effectExtent l="0" t="38100" r="59055" b="8255"/>
                <wp:docPr id="31" name="Group 31"/>
                <wp:cNvGraphicFramePr/>
                <a:graphic xmlns:a="http://schemas.openxmlformats.org/drawingml/2006/main">
                  <a:graphicData uri="http://schemas.microsoft.com/office/word/2010/wordprocessingGroup">
                    <wpg:wgp>
                      <wpg:cNvGrpSpPr/>
                      <wpg:grpSpPr>
                        <a:xfrm>
                          <a:off x="0" y="0"/>
                          <a:ext cx="4627659" cy="2735249"/>
                          <a:chOff x="159210" y="0"/>
                          <a:chExt cx="3586348" cy="2104720"/>
                        </a:xfrm>
                      </wpg:grpSpPr>
                      <wpg:grpSp>
                        <wpg:cNvPr id="2062" name="Group 2062"/>
                        <wpg:cNvGrpSpPr/>
                        <wpg:grpSpPr>
                          <a:xfrm>
                            <a:off x="159210" y="0"/>
                            <a:ext cx="3586348" cy="2104720"/>
                            <a:chOff x="245745" y="0"/>
                            <a:chExt cx="3590290" cy="2598420"/>
                          </a:xfrm>
                        </wpg:grpSpPr>
                        <wps:wsp>
                          <wps:cNvPr id="2063" name="Text Box 2063"/>
                          <wps:cNvSpPr txBox="1"/>
                          <wps:spPr>
                            <a:xfrm>
                              <a:off x="2302178" y="982647"/>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DA3E08" w14:textId="77777777" w:rsidR="00547364" w:rsidRPr="009E0A64" w:rsidRDefault="00547364" w:rsidP="00D10DC1">
                                <w:pPr>
                                  <w:jc w:val="center"/>
                                  <w:rPr>
                                    <w:b/>
                                    <w:sz w:val="16"/>
                                    <w:szCs w:val="16"/>
                                  </w:rPr>
                                </w:pPr>
                                <w:r>
                                  <w:rPr>
                                    <w:b/>
                                    <w:sz w:val="16"/>
                                    <w:szCs w:val="16"/>
                                  </w:rPr>
                                  <w:t>’11</w:t>
                                </w:r>
                              </w:p>
                              <w:p w14:paraId="748A9D9B"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4" name="Text Box 2064"/>
                          <wps:cNvSpPr txBox="1"/>
                          <wps:spPr>
                            <a:xfrm>
                              <a:off x="2570749" y="1117920"/>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CD484F" w14:textId="77777777" w:rsidR="00547364" w:rsidRPr="009E0A64" w:rsidRDefault="00547364" w:rsidP="00D10DC1">
                                <w:pPr>
                                  <w:jc w:val="center"/>
                                  <w:rPr>
                                    <w:b/>
                                    <w:sz w:val="16"/>
                                    <w:szCs w:val="16"/>
                                  </w:rPr>
                                </w:pPr>
                                <w:r>
                                  <w:rPr>
                                    <w:b/>
                                    <w:sz w:val="16"/>
                                    <w:szCs w:val="16"/>
                                  </w:rPr>
                                  <w:t>’12</w:t>
                                </w:r>
                              </w:p>
                              <w:p w14:paraId="525BC20F"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5" name="Text Box 2065"/>
                          <wps:cNvSpPr txBox="1"/>
                          <wps:spPr>
                            <a:xfrm>
                              <a:off x="2960063" y="1117937"/>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309E9B" w14:textId="77777777" w:rsidR="00547364" w:rsidRPr="009E0A64" w:rsidRDefault="00547364" w:rsidP="00D10DC1">
                                <w:pPr>
                                  <w:jc w:val="center"/>
                                  <w:rPr>
                                    <w:b/>
                                    <w:sz w:val="16"/>
                                    <w:szCs w:val="16"/>
                                  </w:rPr>
                                </w:pPr>
                                <w:r>
                                  <w:rPr>
                                    <w:b/>
                                    <w:sz w:val="16"/>
                                    <w:szCs w:val="16"/>
                                  </w:rPr>
                                  <w:t>’14</w:t>
                                </w:r>
                              </w:p>
                              <w:p w14:paraId="55415C07"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6" name="Text Box 2066"/>
                          <wps:cNvSpPr txBox="1"/>
                          <wps:spPr>
                            <a:xfrm>
                              <a:off x="3162634" y="948594"/>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744977" w14:textId="77777777" w:rsidR="00547364" w:rsidRPr="009E0A64" w:rsidRDefault="00547364" w:rsidP="00D10DC1">
                                <w:pPr>
                                  <w:jc w:val="center"/>
                                  <w:rPr>
                                    <w:b/>
                                    <w:sz w:val="16"/>
                                    <w:szCs w:val="16"/>
                                  </w:rPr>
                                </w:pPr>
                                <w:r>
                                  <w:rPr>
                                    <w:b/>
                                    <w:sz w:val="16"/>
                                    <w:szCs w:val="16"/>
                                  </w:rPr>
                                  <w:t>’15</w:t>
                                </w:r>
                              </w:p>
                              <w:p w14:paraId="53333AAA"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7" name="Text Box 2067"/>
                          <wps:cNvSpPr txBox="1"/>
                          <wps:spPr>
                            <a:xfrm>
                              <a:off x="2786583" y="1219149"/>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5E5CD4" w14:textId="77777777" w:rsidR="00547364" w:rsidRPr="009E0A64" w:rsidRDefault="00547364" w:rsidP="00D10DC1">
                                <w:pPr>
                                  <w:jc w:val="center"/>
                                  <w:rPr>
                                    <w:b/>
                                    <w:sz w:val="16"/>
                                    <w:szCs w:val="16"/>
                                  </w:rPr>
                                </w:pPr>
                                <w:r>
                                  <w:rPr>
                                    <w:b/>
                                    <w:sz w:val="16"/>
                                    <w:szCs w:val="16"/>
                                  </w:rPr>
                                  <w:t>’13</w:t>
                                </w:r>
                              </w:p>
                              <w:p w14:paraId="121C1F63"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068" name="Group 2068"/>
                          <wpg:cNvGrpSpPr/>
                          <wpg:grpSpPr>
                            <a:xfrm>
                              <a:off x="245745" y="0"/>
                              <a:ext cx="3590290" cy="2598420"/>
                              <a:chOff x="245745" y="0"/>
                              <a:chExt cx="3590290" cy="2598420"/>
                            </a:xfrm>
                          </wpg:grpSpPr>
                          <wpg:grpSp>
                            <wpg:cNvPr id="2069" name="Group 2069"/>
                            <wpg:cNvGrpSpPr/>
                            <wpg:grpSpPr>
                              <a:xfrm>
                                <a:off x="245745" y="0"/>
                                <a:ext cx="3590290" cy="2598420"/>
                                <a:chOff x="470535" y="0"/>
                                <a:chExt cx="3590290" cy="2598420"/>
                              </a:xfrm>
                            </wpg:grpSpPr>
                            <wpg:grpSp>
                              <wpg:cNvPr id="2070" name="Group 8"/>
                              <wpg:cNvGrpSpPr>
                                <a:grpSpLocks/>
                              </wpg:cNvGrpSpPr>
                              <wpg:grpSpPr bwMode="auto">
                                <a:xfrm>
                                  <a:off x="470535" y="0"/>
                                  <a:ext cx="3590290" cy="2598420"/>
                                  <a:chOff x="3424" y="2696"/>
                                  <a:chExt cx="5654" cy="4092"/>
                                </a:xfrm>
                              </wpg:grpSpPr>
                              <wps:wsp>
                                <wps:cNvPr id="2071" name="Text Box 9"/>
                                <wps:cNvSpPr txBox="1">
                                  <a:spLocks noChangeArrowheads="1"/>
                                </wps:cNvSpPr>
                                <wps:spPr bwMode="auto">
                                  <a:xfrm>
                                    <a:off x="5789" y="6457"/>
                                    <a:ext cx="3256" cy="331"/>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29A1F7BD" w14:textId="054492BF" w:rsidR="00547364" w:rsidRPr="00B34CB2" w:rsidRDefault="00547364" w:rsidP="00D10DC1">
                                      <w:pPr>
                                        <w:jc w:val="right"/>
                                        <w:rPr>
                                          <w:color w:val="FF0000"/>
                                          <w:sz w:val="18"/>
                                          <w:szCs w:val="18"/>
                                        </w:rPr>
                                      </w:pPr>
                                      <w:r w:rsidRPr="00B34CB2">
                                        <w:rPr>
                                          <w:b/>
                                          <w:i/>
                                          <w:color w:val="FF0000"/>
                                          <w:sz w:val="20"/>
                                          <w:szCs w:val="20"/>
                                        </w:rPr>
                                        <w:t>Ieguldījumi (X)</w:t>
                                      </w:r>
                                    </w:p>
                                  </w:txbxContent>
                                </wps:txbx>
                                <wps:bodyPr rot="0" vert="horz" wrap="square" lIns="0" tIns="0" rIns="0" bIns="0" anchor="t" anchorCtr="0" upright="1">
                                  <a:noAutofit/>
                                </wps:bodyPr>
                              </wps:wsp>
                              <wpg:grpSp>
                                <wpg:cNvPr id="2072" name="Group 10"/>
                                <wpg:cNvGrpSpPr>
                                  <a:grpSpLocks/>
                                </wpg:cNvGrpSpPr>
                                <wpg:grpSpPr bwMode="auto">
                                  <a:xfrm>
                                    <a:off x="3424" y="2696"/>
                                    <a:ext cx="5654" cy="3698"/>
                                    <a:chOff x="3424" y="2696"/>
                                    <a:chExt cx="5654" cy="3698"/>
                                  </a:xfrm>
                                </wpg:grpSpPr>
                                <wpg:grpSp>
                                  <wpg:cNvPr id="2073" name="Group 11"/>
                                  <wpg:cNvGrpSpPr>
                                    <a:grpSpLocks/>
                                  </wpg:cNvGrpSpPr>
                                  <wpg:grpSpPr bwMode="auto">
                                    <a:xfrm>
                                      <a:off x="3525" y="2696"/>
                                      <a:ext cx="5553" cy="3698"/>
                                      <a:chOff x="3501" y="2394"/>
                                      <a:chExt cx="5565" cy="3251"/>
                                    </a:xfrm>
                                  </wpg:grpSpPr>
                                  <wps:wsp>
                                    <wps:cNvPr id="2074" name="AutoShape 12"/>
                                    <wps:cNvCnPr>
                                      <a:cxnSpLocks noChangeShapeType="1"/>
                                    </wps:cNvCnPr>
                                    <wps:spPr bwMode="auto">
                                      <a:xfrm>
                                        <a:off x="3513" y="5645"/>
                                        <a:ext cx="5553" cy="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2075" name="AutoShape 13"/>
                                    <wps:cNvCnPr>
                                      <a:cxnSpLocks noChangeShapeType="1"/>
                                    </wps:cNvCnPr>
                                    <wps:spPr bwMode="auto">
                                      <a:xfrm flipH="1" flipV="1">
                                        <a:off x="3501" y="2394"/>
                                        <a:ext cx="12" cy="3251"/>
                                      </a:xfrm>
                                      <a:prstGeom prst="straightConnector1">
                                        <a:avLst/>
                                      </a:prstGeom>
                                      <a:noFill/>
                                      <a:ln w="9525">
                                        <a:solidFill>
                                          <a:srgbClr val="009900"/>
                                        </a:solidFill>
                                        <a:round/>
                                        <a:headEnd/>
                                        <a:tailEnd type="triangle" w="med" len="med"/>
                                      </a:ln>
                                      <a:extLst>
                                        <a:ext uri="{909E8E84-426E-40DD-AFC4-6F175D3DCCD1}">
                                          <a14:hiddenFill xmlns:a14="http://schemas.microsoft.com/office/drawing/2010/main">
                                            <a:noFill/>
                                          </a14:hiddenFill>
                                        </a:ext>
                                      </a:extLst>
                                    </wps:spPr>
                                    <wps:bodyPr/>
                                  </wps:wsp>
                                </wpg:grpSp>
                                <wps:wsp>
                                  <wps:cNvPr id="2076" name="Text Box 14"/>
                                  <wps:cNvSpPr txBox="1">
                                    <a:spLocks noChangeArrowheads="1"/>
                                  </wps:cNvSpPr>
                                  <wps:spPr bwMode="auto">
                                    <a:xfrm>
                                      <a:off x="3424" y="2875"/>
                                      <a:ext cx="1183"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9CB53" w14:textId="32BE6DF2" w:rsidR="00547364" w:rsidRPr="00B34CB2" w:rsidRDefault="00547364" w:rsidP="00D10DC1">
                                        <w:pPr>
                                          <w:jc w:val="center"/>
                                          <w:rPr>
                                            <w:b/>
                                            <w:i/>
                                            <w:color w:val="009900"/>
                                            <w:sz w:val="20"/>
                                            <w:szCs w:val="20"/>
                                          </w:rPr>
                                        </w:pPr>
                                        <w:r w:rsidRPr="00B34CB2">
                                          <w:rPr>
                                            <w:b/>
                                            <w:i/>
                                            <w:color w:val="009900"/>
                                            <w:sz w:val="20"/>
                                            <w:szCs w:val="20"/>
                                          </w:rPr>
                                          <w:t>Rezultatīvie rādītāji (Y)</w:t>
                                        </w:r>
                                      </w:p>
                                    </w:txbxContent>
                                  </wps:txbx>
                                  <wps:bodyPr rot="0" vert="horz" wrap="square" lIns="0" tIns="0" rIns="0" bIns="0" anchor="ctr" anchorCtr="0">
                                    <a:noAutofit/>
                                  </wps:bodyPr>
                                </wps:wsp>
                              </wpg:grpSp>
                            </wpg:grpSp>
                            <wps:wsp>
                              <wps:cNvPr id="2077" name="Text Box 2077"/>
                              <wps:cNvSpPr txBox="1"/>
                              <wps:spPr>
                                <a:xfrm>
                                  <a:off x="1972310" y="1371600"/>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EA1BCD" w14:textId="77777777" w:rsidR="00547364" w:rsidRPr="009E0A64" w:rsidRDefault="00547364" w:rsidP="00D10DC1">
                                    <w:pPr>
                                      <w:jc w:val="center"/>
                                      <w:rPr>
                                        <w:b/>
                                        <w:sz w:val="16"/>
                                        <w:szCs w:val="16"/>
                                      </w:rPr>
                                    </w:pPr>
                                    <w:r>
                                      <w:rPr>
                                        <w:b/>
                                        <w:sz w:val="16"/>
                                        <w:szCs w:val="16"/>
                                      </w:rPr>
                                      <w:t>’04</w:t>
                                    </w:r>
                                  </w:p>
                                  <w:p w14:paraId="3939497C"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8" name="Text Box 2078"/>
                              <wps:cNvSpPr txBox="1"/>
                              <wps:spPr>
                                <a:xfrm>
                                  <a:off x="1741123" y="1467134"/>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C4F4DC" w14:textId="77777777" w:rsidR="00547364" w:rsidRPr="009E0A64" w:rsidRDefault="00547364" w:rsidP="00D10DC1">
                                    <w:pPr>
                                      <w:jc w:val="center"/>
                                      <w:rPr>
                                        <w:b/>
                                        <w:sz w:val="16"/>
                                        <w:szCs w:val="16"/>
                                      </w:rPr>
                                    </w:pPr>
                                    <w:r>
                                      <w:rPr>
                                        <w:b/>
                                        <w:sz w:val="16"/>
                                        <w:szCs w:val="16"/>
                                      </w:rPr>
                                      <w:t>’03</w:t>
                                    </w:r>
                                  </w:p>
                                  <w:p w14:paraId="4FF27B74"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79" name="Text Box 2079"/>
                              <wps:cNvSpPr txBox="1"/>
                              <wps:spPr>
                                <a:xfrm>
                                  <a:off x="2132696" y="1215891"/>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7701AF" w14:textId="77777777" w:rsidR="00547364" w:rsidRPr="009E0A64" w:rsidRDefault="00547364" w:rsidP="00D10DC1">
                                    <w:pPr>
                                      <w:jc w:val="center"/>
                                      <w:rPr>
                                        <w:b/>
                                        <w:sz w:val="16"/>
                                        <w:szCs w:val="16"/>
                                      </w:rPr>
                                    </w:pPr>
                                    <w:r>
                                      <w:rPr>
                                        <w:b/>
                                        <w:sz w:val="16"/>
                                        <w:szCs w:val="16"/>
                                      </w:rPr>
                                      <w:t>’06</w:t>
                                    </w:r>
                                  </w:p>
                                  <w:p w14:paraId="048869AC"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6" name="Text Box 206"/>
                              <wps:cNvSpPr txBox="1"/>
                              <wps:spPr>
                                <a:xfrm>
                                  <a:off x="1446662" y="1658203"/>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4AAFD3" w14:textId="77777777" w:rsidR="00547364" w:rsidRPr="009E0A64" w:rsidRDefault="00547364" w:rsidP="00D10DC1">
                                    <w:pPr>
                                      <w:jc w:val="center"/>
                                      <w:rPr>
                                        <w:b/>
                                        <w:sz w:val="16"/>
                                        <w:szCs w:val="16"/>
                                      </w:rPr>
                                    </w:pPr>
                                    <w:r>
                                      <w:rPr>
                                        <w:b/>
                                        <w:sz w:val="16"/>
                                        <w:szCs w:val="16"/>
                                      </w:rPr>
                                      <w:t>’00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8" name="Text Box 208"/>
                              <wps:cNvSpPr txBox="1"/>
                              <wps:spPr>
                                <a:xfrm>
                                  <a:off x="2045017" y="1564099"/>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C47D7F1" w14:textId="77777777" w:rsidR="00547364" w:rsidRPr="009E0A64" w:rsidRDefault="00547364" w:rsidP="00D10DC1">
                                    <w:pPr>
                                      <w:jc w:val="center"/>
                                      <w:rPr>
                                        <w:b/>
                                        <w:sz w:val="16"/>
                                        <w:szCs w:val="16"/>
                                      </w:rPr>
                                    </w:pPr>
                                    <w:r>
                                      <w:rPr>
                                        <w:b/>
                                        <w:sz w:val="16"/>
                                        <w:szCs w:val="16"/>
                                      </w:rPr>
                                      <w:t>’05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09" name="Text Box 209"/>
                              <wps:cNvSpPr txBox="1"/>
                              <wps:spPr>
                                <a:xfrm>
                                  <a:off x="2197280" y="1433015"/>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340B6B" w14:textId="77777777" w:rsidR="00547364" w:rsidRPr="009E0A64" w:rsidRDefault="00547364" w:rsidP="00D10DC1">
                                    <w:pPr>
                                      <w:jc w:val="center"/>
                                      <w:rPr>
                                        <w:b/>
                                        <w:sz w:val="16"/>
                                        <w:szCs w:val="16"/>
                                      </w:rPr>
                                    </w:pPr>
                                    <w:r>
                                      <w:rPr>
                                        <w:b/>
                                        <w:sz w:val="16"/>
                                        <w:szCs w:val="16"/>
                                      </w:rPr>
                                      <w:t>’07</w:t>
                                    </w:r>
                                  </w:p>
                                  <w:p w14:paraId="16A7126B"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0" name="Text Box 210"/>
                              <wps:cNvSpPr txBox="1"/>
                              <wps:spPr>
                                <a:xfrm>
                                  <a:off x="2353176" y="1024817"/>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7A40CE" w14:textId="77777777" w:rsidR="00547364" w:rsidRPr="009E0A64" w:rsidRDefault="00547364" w:rsidP="00D10DC1">
                                    <w:pPr>
                                      <w:jc w:val="center"/>
                                      <w:rPr>
                                        <w:b/>
                                        <w:sz w:val="16"/>
                                        <w:szCs w:val="16"/>
                                      </w:rPr>
                                    </w:pPr>
                                    <w:r>
                                      <w:rPr>
                                        <w:b/>
                                        <w:sz w:val="16"/>
                                        <w:szCs w:val="16"/>
                                      </w:rPr>
                                      <w:t>’10</w:t>
                                    </w:r>
                                  </w:p>
                                  <w:p w14:paraId="4714DF93"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1" name="Text Box 211"/>
                              <wps:cNvSpPr txBox="1"/>
                              <wps:spPr>
                                <a:xfrm>
                                  <a:off x="2434270" y="1269240"/>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D1E1D9" w14:textId="77777777" w:rsidR="00547364" w:rsidRPr="009E0A64" w:rsidRDefault="00547364" w:rsidP="00D10DC1">
                                    <w:pPr>
                                      <w:jc w:val="center"/>
                                      <w:rPr>
                                        <w:b/>
                                        <w:sz w:val="16"/>
                                        <w:szCs w:val="16"/>
                                      </w:rPr>
                                    </w:pPr>
                                    <w:r>
                                      <w:rPr>
                                        <w:b/>
                                        <w:sz w:val="16"/>
                                        <w:szCs w:val="16"/>
                                      </w:rPr>
                                      <w:t>’09</w:t>
                                    </w:r>
                                  </w:p>
                                  <w:p w14:paraId="3CD1F456"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2" name="Text Box 212"/>
                              <wps:cNvSpPr txBox="1"/>
                              <wps:spPr>
                                <a:xfrm>
                                  <a:off x="2310954" y="1562667"/>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974B0D" w14:textId="77777777" w:rsidR="00547364" w:rsidRPr="009E0A64" w:rsidRDefault="00547364" w:rsidP="00D10DC1">
                                    <w:pPr>
                                      <w:jc w:val="center"/>
                                      <w:rPr>
                                        <w:b/>
                                        <w:sz w:val="16"/>
                                        <w:szCs w:val="16"/>
                                      </w:rPr>
                                    </w:pPr>
                                    <w:r>
                                      <w:rPr>
                                        <w:b/>
                                        <w:sz w:val="16"/>
                                        <w:szCs w:val="16"/>
                                      </w:rPr>
                                      <w:t>’08</w:t>
                                    </w:r>
                                  </w:p>
                                  <w:p w14:paraId="10271A53"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3" name="Text Box 213"/>
                              <wps:cNvSpPr txBox="1"/>
                              <wps:spPr>
                                <a:xfrm>
                                  <a:off x="1505016" y="1467132"/>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29AB82" w14:textId="77777777" w:rsidR="00547364" w:rsidRPr="009E0A64" w:rsidRDefault="00547364" w:rsidP="00D10DC1">
                                    <w:pPr>
                                      <w:jc w:val="center"/>
                                      <w:rPr>
                                        <w:b/>
                                        <w:sz w:val="16"/>
                                        <w:szCs w:val="16"/>
                                      </w:rPr>
                                    </w:pPr>
                                    <w:r>
                                      <w:rPr>
                                        <w:b/>
                                        <w:sz w:val="16"/>
                                        <w:szCs w:val="16"/>
                                      </w:rPr>
                                      <w:t>’01</w:t>
                                    </w:r>
                                  </w:p>
                                  <w:p w14:paraId="24A56D66"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4" name="Text Box 214"/>
                              <wps:cNvSpPr txBox="1"/>
                              <wps:spPr>
                                <a:xfrm>
                                  <a:off x="1709588" y="1607348"/>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62AD5B" w14:textId="77777777" w:rsidR="00547364" w:rsidRPr="009E0A64" w:rsidRDefault="00547364" w:rsidP="00D10DC1">
                                    <w:pPr>
                                      <w:jc w:val="center"/>
                                      <w:rPr>
                                        <w:b/>
                                        <w:sz w:val="16"/>
                                        <w:szCs w:val="16"/>
                                      </w:rPr>
                                    </w:pPr>
                                    <w:r>
                                      <w:rPr>
                                        <w:b/>
                                        <w:sz w:val="16"/>
                                        <w:szCs w:val="16"/>
                                      </w:rPr>
                                      <w:t>’02</w:t>
                                    </w:r>
                                  </w:p>
                                  <w:p w14:paraId="59A16AF4"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cNvPr id="215" name="Group 215"/>
                            <wpg:cNvGrpSpPr/>
                            <wpg:grpSpPr>
                              <a:xfrm>
                                <a:off x="2326425" y="59905"/>
                                <a:ext cx="1509147" cy="386915"/>
                                <a:chOff x="-518" y="12137"/>
                                <a:chExt cx="1509147" cy="386915"/>
                              </a:xfrm>
                            </wpg:grpSpPr>
                            <wps:wsp>
                              <wps:cNvPr id="216" name="Text Box 216"/>
                              <wps:cNvSpPr txBox="1"/>
                              <wps:spPr>
                                <a:xfrm>
                                  <a:off x="36477" y="82235"/>
                                  <a:ext cx="224970" cy="191069"/>
                                </a:xfrm>
                                <a:prstGeom prst="ellipse">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90E5E3" w14:textId="77777777" w:rsidR="00547364" w:rsidRPr="009E0A64" w:rsidRDefault="00547364" w:rsidP="00D10DC1">
                                    <w:pPr>
                                      <w:jc w:val="center"/>
                                      <w:rPr>
                                        <w:b/>
                                        <w:sz w:val="16"/>
                                        <w:szCs w:val="16"/>
                                      </w:rPr>
                                    </w:pPr>
                                    <w:r>
                                      <w:rPr>
                                        <w:b/>
                                        <w:sz w:val="16"/>
                                        <w:szCs w:val="16"/>
                                      </w:rPr>
                                      <w:t>’xx</w:t>
                                    </w:r>
                                  </w:p>
                                  <w:p w14:paraId="71D007BC"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17" name="Text Box 217"/>
                              <wps:cNvSpPr txBox="1"/>
                              <wps:spPr>
                                <a:xfrm>
                                  <a:off x="-518" y="12137"/>
                                  <a:ext cx="1509147" cy="386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5A212" w14:textId="77777777" w:rsidR="00547364" w:rsidRDefault="00547364" w:rsidP="00D10DC1">
                                    <w:pPr>
                                      <w:ind w:firstLine="720"/>
                                      <w:rPr>
                                        <w:b/>
                                        <w:sz w:val="16"/>
                                        <w:szCs w:val="16"/>
                                      </w:rPr>
                                    </w:pPr>
                                  </w:p>
                                  <w:p w14:paraId="3CE7603C" w14:textId="77777777" w:rsidR="00547364" w:rsidRPr="009E0A64" w:rsidRDefault="00547364" w:rsidP="00D10DC1">
                                    <w:pPr>
                                      <w:rPr>
                                        <w:b/>
                                        <w:sz w:val="16"/>
                                        <w:szCs w:val="16"/>
                                      </w:rPr>
                                    </w:pPr>
                                    <w:r>
                                      <w:rPr>
                                        <w:b/>
                                        <w:sz w:val="16"/>
                                        <w:szCs w:val="16"/>
                                      </w:rPr>
                                      <w:t xml:space="preserve">               Attiecīgais gads Latvijā</w:t>
                                    </w:r>
                                  </w:p>
                                  <w:p w14:paraId="1363B385" w14:textId="77777777" w:rsidR="00547364" w:rsidRPr="009E0A64" w:rsidRDefault="00547364" w:rsidP="00D10DC1">
                                    <w:pPr>
                                      <w:jc w:val="center"/>
                                      <w:rPr>
                                        <w:b/>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s:wsp>
                        <wps:cNvPr id="30" name="Curved Connector 30"/>
                        <wps:cNvCnPr/>
                        <wps:spPr>
                          <a:xfrm flipV="1">
                            <a:off x="873951" y="830009"/>
                            <a:ext cx="2591630" cy="512834"/>
                          </a:xfrm>
                          <a:prstGeom prst="curvedConnector3">
                            <a:avLst>
                              <a:gd name="adj1" fmla="val 46902"/>
                            </a:avLst>
                          </a:prstGeom>
                          <a:ln>
                            <a:solidFill>
                              <a:schemeClr val="accent4">
                                <a:lumMod val="75000"/>
                              </a:schemeClr>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group w14:anchorId="6FFE1EAA" id="Group 31" o:spid="_x0000_s1031" style="width:364.4pt;height:215.35pt;mso-position-horizontal-relative:char;mso-position-vertical-relative:line" coordorigin="1592" coordsize="35863,21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">
                <v:group id="Group 2062" o:spid="_x0000_s1032" style="position:absolute;left:1592;width:35863;height:21047" coordorigin="2457" coordsize="35902,2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">
                  <v:oval id="Text Box 2063" o:spid="_x0000_s1033" style="position:absolute;left:23021;top:9826;width:2250;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" fillcolor="white [3201]" strokeweight=".5pt">
                    <v:textbox inset="0,0,0,0">
                      <w:txbxContent>
                        <w:p w14:paraId="69DA3E08" w14:textId="77777777" w:rsidR="00547364" w:rsidRPr="009E0A64" w:rsidRDefault="00547364" w:rsidP="00D10DC1">
                          <w:pPr>
                            <w:jc w:val="center"/>
                            <w:rPr>
                              <w:b/>
                              <w:sz w:val="16"/>
                              <w:szCs w:val="16"/>
                            </w:rPr>
                          </w:pPr>
                          <w:r>
                            <w:rPr>
                              <w:b/>
                              <w:sz w:val="16"/>
                              <w:szCs w:val="16"/>
                            </w:rPr>
                            <w:t>’11</w:t>
                          </w:r>
                        </w:p>
                        <w:p w14:paraId="748A9D9B" w14:textId="77777777" w:rsidR="00547364" w:rsidRPr="009E0A64" w:rsidRDefault="00547364" w:rsidP="00D10DC1">
                          <w:pPr>
                            <w:jc w:val="center"/>
                            <w:rPr>
                              <w:b/>
                              <w:sz w:val="16"/>
                              <w:szCs w:val="16"/>
                            </w:rPr>
                          </w:pPr>
                        </w:p>
                      </w:txbxContent>
                    </v:textbox>
                  </v:oval>
                  <v:oval id="Text Box 2064" o:spid="_x0000_s1034" style="position:absolute;left:25707;top:11179;width:2250;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" fillcolor="white [3201]" strokeweight=".5pt">
                    <v:textbox inset="0,0,0,0">
                      <w:txbxContent>
                        <w:p w14:paraId="04CD484F" w14:textId="77777777" w:rsidR="00547364" w:rsidRPr="009E0A64" w:rsidRDefault="00547364" w:rsidP="00D10DC1">
                          <w:pPr>
                            <w:jc w:val="center"/>
                            <w:rPr>
                              <w:b/>
                              <w:sz w:val="16"/>
                              <w:szCs w:val="16"/>
                            </w:rPr>
                          </w:pPr>
                          <w:r>
                            <w:rPr>
                              <w:b/>
                              <w:sz w:val="16"/>
                              <w:szCs w:val="16"/>
                            </w:rPr>
                            <w:t>’12</w:t>
                          </w:r>
                        </w:p>
                        <w:p w14:paraId="525BC20F" w14:textId="77777777" w:rsidR="00547364" w:rsidRPr="009E0A64" w:rsidRDefault="00547364" w:rsidP="00D10DC1">
                          <w:pPr>
                            <w:jc w:val="center"/>
                            <w:rPr>
                              <w:b/>
                              <w:sz w:val="16"/>
                              <w:szCs w:val="16"/>
                            </w:rPr>
                          </w:pPr>
                        </w:p>
                      </w:txbxContent>
                    </v:textbox>
                  </v:oval>
                  <v:oval id="Text Box 2065" o:spid="_x0000_s1035" style="position:absolute;left:29600;top:11179;width:2250;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" fillcolor="white [3201]" strokeweight=".5pt">
                    <v:textbox inset="0,0,0,0">
                      <w:txbxContent>
                        <w:p w14:paraId="25309E9B" w14:textId="77777777" w:rsidR="00547364" w:rsidRPr="009E0A64" w:rsidRDefault="00547364" w:rsidP="00D10DC1">
                          <w:pPr>
                            <w:jc w:val="center"/>
                            <w:rPr>
                              <w:b/>
                              <w:sz w:val="16"/>
                              <w:szCs w:val="16"/>
                            </w:rPr>
                          </w:pPr>
                          <w:r>
                            <w:rPr>
                              <w:b/>
                              <w:sz w:val="16"/>
                              <w:szCs w:val="16"/>
                            </w:rPr>
                            <w:t>’14</w:t>
                          </w:r>
                        </w:p>
                        <w:p w14:paraId="55415C07" w14:textId="77777777" w:rsidR="00547364" w:rsidRPr="009E0A64" w:rsidRDefault="00547364" w:rsidP="00D10DC1">
                          <w:pPr>
                            <w:jc w:val="center"/>
                            <w:rPr>
                              <w:b/>
                              <w:sz w:val="16"/>
                              <w:szCs w:val="16"/>
                            </w:rPr>
                          </w:pPr>
                        </w:p>
                      </w:txbxContent>
                    </v:textbox>
                  </v:oval>
                  <v:oval id="Text Box 2066" o:spid="_x0000_s1036" style="position:absolute;left:31626;top:9485;width:2250;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" fillcolor="white [3201]" strokeweight=".5pt">
                    <v:textbox inset="0,0,0,0">
                      <w:txbxContent>
                        <w:p w14:paraId="47744977" w14:textId="77777777" w:rsidR="00547364" w:rsidRPr="009E0A64" w:rsidRDefault="00547364" w:rsidP="00D10DC1">
                          <w:pPr>
                            <w:jc w:val="center"/>
                            <w:rPr>
                              <w:b/>
                              <w:sz w:val="16"/>
                              <w:szCs w:val="16"/>
                            </w:rPr>
                          </w:pPr>
                          <w:r>
                            <w:rPr>
                              <w:b/>
                              <w:sz w:val="16"/>
                              <w:szCs w:val="16"/>
                            </w:rPr>
                            <w:t>’15</w:t>
                          </w:r>
                        </w:p>
                        <w:p w14:paraId="53333AAA" w14:textId="77777777" w:rsidR="00547364" w:rsidRPr="009E0A64" w:rsidRDefault="00547364" w:rsidP="00D10DC1">
                          <w:pPr>
                            <w:jc w:val="center"/>
                            <w:rPr>
                              <w:b/>
                              <w:sz w:val="16"/>
                              <w:szCs w:val="16"/>
                            </w:rPr>
                          </w:pPr>
                        </w:p>
                      </w:txbxContent>
                    </v:textbox>
                  </v:oval>
                  <v:oval id="Text Box 2067" o:spid="_x0000_s1037" style="position:absolute;left:27865;top:12191;width:2250;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" fillcolor="white [3201]" strokeweight=".5pt">
                    <v:textbox inset="0,0,0,0">
                      <w:txbxContent>
                        <w:p w14:paraId="6F5E5CD4" w14:textId="77777777" w:rsidR="00547364" w:rsidRPr="009E0A64" w:rsidRDefault="00547364" w:rsidP="00D10DC1">
                          <w:pPr>
                            <w:jc w:val="center"/>
                            <w:rPr>
                              <w:b/>
                              <w:sz w:val="16"/>
                              <w:szCs w:val="16"/>
                            </w:rPr>
                          </w:pPr>
                          <w:r>
                            <w:rPr>
                              <w:b/>
                              <w:sz w:val="16"/>
                              <w:szCs w:val="16"/>
                            </w:rPr>
                            <w:t>’13</w:t>
                          </w:r>
                        </w:p>
                        <w:p w14:paraId="121C1F63" w14:textId="77777777" w:rsidR="00547364" w:rsidRPr="009E0A64" w:rsidRDefault="00547364" w:rsidP="00D10DC1">
                          <w:pPr>
                            <w:jc w:val="center"/>
                            <w:rPr>
                              <w:b/>
                              <w:sz w:val="16"/>
                              <w:szCs w:val="16"/>
                            </w:rPr>
                          </w:pPr>
                        </w:p>
                      </w:txbxContent>
                    </v:textbox>
                  </v:oval>
                  <v:group id="Group 2068" o:spid="_x0000_s1038" style="position:absolute;left:2457;width:35903;height:25984" coordorigin="2457" coordsize="35902,2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">
                    <v:group id="Group 2069" o:spid="_x0000_s1039" style="position:absolute;left:2457;width:35903;height:25984" coordorigin="4705" coordsize="35902,25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">
                      <v:group id="Group 8" o:spid="_x0000_s1040" style="position:absolute;left:4705;width:35903;height:25984" coordorigin="3424,2696" coordsize="5654,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">
                        <v:shape id="_x0000_s1041" type="#_x0000_t202" style="position:absolute;left:5789;top:6457;width:3256;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" filled="f" stroked="f">
                          <v:textbox inset="0,0,0,0">
                            <w:txbxContent>
                              <w:p w14:paraId="29A1F7BD" w14:textId="054492BF" w:rsidR="00547364" w:rsidRPr="00B34CB2" w:rsidRDefault="00547364" w:rsidP="00D10DC1">
                                <w:pPr>
                                  <w:jc w:val="right"/>
                                  <w:rPr>
                                    <w:color w:val="FF0000"/>
                                    <w:sz w:val="18"/>
                                    <w:szCs w:val="18"/>
                                  </w:rPr>
                                </w:pPr>
                                <w:r w:rsidRPr="00B34CB2">
                                  <w:rPr>
                                    <w:b/>
                                    <w:i/>
                                    <w:color w:val="FF0000"/>
                                    <w:sz w:val="20"/>
                                    <w:szCs w:val="20"/>
                                  </w:rPr>
                                  <w:t>Ieguldījumi (X)</w:t>
                                </w:r>
                              </w:p>
                            </w:txbxContent>
                          </v:textbox>
                        </v:shape>
                        <v:group id="Group 10" o:spid="_x0000_s1042" style="position:absolute;left:3424;top:2696;width:5654;height:3698" coordorigin="3424,2696" coordsize="5654,3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">
                          <v:group id="Group 11" o:spid="_x0000_s1043" style="position:absolute;left:3525;top:2696;width:5553;height:3698" coordorigin="3501,2394" coordsize="556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">
                            <v:shapetype id="_x0000_t32" coordsize="21600,21600" o:spt="32" o:oned="t" path="m,l21600,21600e" filled="f">
                              <v:path arrowok="t" fillok="f" o:connecttype="none"/>
                              <o:lock v:ext="edit" shapetype="t"/>
                            </v:shapetype>
                            <v:shape id="AutoShape 12" o:spid="_x0000_s1044" type="#_x0000_t32" style="position:absolute;left:3513;top:5645;width:55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" strokecolor="red">
                              <v:stroke endarrow="block"/>
                            </v:shape>
                            <v:shape id="AutoShape 13" o:spid="_x0000_s1045" type="#_x0000_t32" style="position:absolute;left:3501;top:2394;width:12;height:325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" strokecolor="#090">
                              <v:stroke endarrow="block"/>
                            </v:shape>
                          </v:group>
                          <v:shape id="Text Box 14" o:spid="_x0000_s1046" type="#_x0000_t202" style="position:absolute;left:3424;top:2875;width:1183;height:6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" filled="f" stroked="f">
                            <v:textbox inset="0,0,0,0">
                              <w:txbxContent>
                                <w:p w14:paraId="45A9CB53" w14:textId="32BE6DF2" w:rsidR="00547364" w:rsidRPr="00B34CB2" w:rsidRDefault="00547364" w:rsidP="00D10DC1">
                                  <w:pPr>
                                    <w:jc w:val="center"/>
                                    <w:rPr>
                                      <w:b/>
                                      <w:i/>
                                      <w:color w:val="009900"/>
                                      <w:sz w:val="20"/>
                                      <w:szCs w:val="20"/>
                                    </w:rPr>
                                  </w:pPr>
                                  <w:r w:rsidRPr="00B34CB2">
                                    <w:rPr>
                                      <w:b/>
                                      <w:i/>
                                      <w:color w:val="009900"/>
                                      <w:sz w:val="20"/>
                                      <w:szCs w:val="20"/>
                                    </w:rPr>
                                    <w:t>Rezultatīvie rādītāji (Y)</w:t>
                                  </w:r>
                                </w:p>
                              </w:txbxContent>
                            </v:textbox>
                          </v:shape>
                        </v:group>
                      </v:group>
                      <v:oval id="Text Box 2077" o:spid="_x0000_s1047" style="position:absolute;left:19723;top:13716;width:2249;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" fillcolor="white [3201]" strokeweight=".5pt">
                        <v:textbox inset="0,0,0,0">
                          <w:txbxContent>
                            <w:p w14:paraId="1DEA1BCD" w14:textId="77777777" w:rsidR="00547364" w:rsidRPr="009E0A64" w:rsidRDefault="00547364" w:rsidP="00D10DC1">
                              <w:pPr>
                                <w:jc w:val="center"/>
                                <w:rPr>
                                  <w:b/>
                                  <w:sz w:val="16"/>
                                  <w:szCs w:val="16"/>
                                </w:rPr>
                              </w:pPr>
                              <w:r>
                                <w:rPr>
                                  <w:b/>
                                  <w:sz w:val="16"/>
                                  <w:szCs w:val="16"/>
                                </w:rPr>
                                <w:t>’04</w:t>
                              </w:r>
                            </w:p>
                            <w:p w14:paraId="3939497C" w14:textId="77777777" w:rsidR="00547364" w:rsidRPr="009E0A64" w:rsidRDefault="00547364" w:rsidP="00D10DC1">
                              <w:pPr>
                                <w:jc w:val="center"/>
                                <w:rPr>
                                  <w:b/>
                                  <w:sz w:val="16"/>
                                  <w:szCs w:val="16"/>
                                </w:rPr>
                              </w:pPr>
                            </w:p>
                          </w:txbxContent>
                        </v:textbox>
                      </v:oval>
                      <v:oval id="Text Box 2078" o:spid="_x0000_s1048" style="position:absolute;left:17411;top:14671;width:224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" fillcolor="white [3201]" strokeweight=".5pt">
                        <v:textbox inset="0,0,0,0">
                          <w:txbxContent>
                            <w:p w14:paraId="65C4F4DC" w14:textId="77777777" w:rsidR="00547364" w:rsidRPr="009E0A64" w:rsidRDefault="00547364" w:rsidP="00D10DC1">
                              <w:pPr>
                                <w:jc w:val="center"/>
                                <w:rPr>
                                  <w:b/>
                                  <w:sz w:val="16"/>
                                  <w:szCs w:val="16"/>
                                </w:rPr>
                              </w:pPr>
                              <w:r>
                                <w:rPr>
                                  <w:b/>
                                  <w:sz w:val="16"/>
                                  <w:szCs w:val="16"/>
                                </w:rPr>
                                <w:t>’03</w:t>
                              </w:r>
                            </w:p>
                            <w:p w14:paraId="4FF27B74" w14:textId="77777777" w:rsidR="00547364" w:rsidRPr="009E0A64" w:rsidRDefault="00547364" w:rsidP="00D10DC1">
                              <w:pPr>
                                <w:jc w:val="center"/>
                                <w:rPr>
                                  <w:b/>
                                  <w:sz w:val="16"/>
                                  <w:szCs w:val="16"/>
                                </w:rPr>
                              </w:pPr>
                            </w:p>
                          </w:txbxContent>
                        </v:textbox>
                      </v:oval>
                      <v:oval id="Text Box 2079" o:spid="_x0000_s1049" style="position:absolute;left:21326;top:12158;width:2250;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" fillcolor="white [3201]" strokeweight=".5pt">
                        <v:textbox inset="0,0,0,0">
                          <w:txbxContent>
                            <w:p w14:paraId="247701AF" w14:textId="77777777" w:rsidR="00547364" w:rsidRPr="009E0A64" w:rsidRDefault="00547364" w:rsidP="00D10DC1">
                              <w:pPr>
                                <w:jc w:val="center"/>
                                <w:rPr>
                                  <w:b/>
                                  <w:sz w:val="16"/>
                                  <w:szCs w:val="16"/>
                                </w:rPr>
                              </w:pPr>
                              <w:r>
                                <w:rPr>
                                  <w:b/>
                                  <w:sz w:val="16"/>
                                  <w:szCs w:val="16"/>
                                </w:rPr>
                                <w:t>’06</w:t>
                              </w:r>
                            </w:p>
                            <w:p w14:paraId="048869AC" w14:textId="77777777" w:rsidR="00547364" w:rsidRPr="009E0A64" w:rsidRDefault="00547364" w:rsidP="00D10DC1">
                              <w:pPr>
                                <w:jc w:val="center"/>
                                <w:rPr>
                                  <w:b/>
                                  <w:sz w:val="16"/>
                                  <w:szCs w:val="16"/>
                                </w:rPr>
                              </w:pPr>
                            </w:p>
                          </w:txbxContent>
                        </v:textbox>
                      </v:oval>
                      <v:oval id="Text Box 206" o:spid="_x0000_s1050" style="position:absolute;left:14466;top:16582;width:2250;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" fillcolor="white [3201]" strokeweight=".5pt">
                        <v:textbox inset="0,0,0,0">
                          <w:txbxContent>
                            <w:p w14:paraId="004AAFD3" w14:textId="77777777" w:rsidR="00547364" w:rsidRPr="009E0A64" w:rsidRDefault="00547364" w:rsidP="00D10DC1">
                              <w:pPr>
                                <w:jc w:val="center"/>
                                <w:rPr>
                                  <w:b/>
                                  <w:sz w:val="16"/>
                                  <w:szCs w:val="16"/>
                                </w:rPr>
                              </w:pPr>
                              <w:r>
                                <w:rPr>
                                  <w:b/>
                                  <w:sz w:val="16"/>
                                  <w:szCs w:val="16"/>
                                </w:rPr>
                                <w:t>’00</w:t>
                              </w:r>
                            </w:p>
                          </w:txbxContent>
                        </v:textbox>
                      </v:oval>
                      <v:oval id="Text Box 208" o:spid="_x0000_s1051" style="position:absolute;left:20450;top:15640;width:224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" fillcolor="white [3201]" strokeweight=".5pt">
                        <v:textbox inset="0,0,0,0">
                          <w:txbxContent>
                            <w:p w14:paraId="4C47D7F1" w14:textId="77777777" w:rsidR="00547364" w:rsidRPr="009E0A64" w:rsidRDefault="00547364" w:rsidP="00D10DC1">
                              <w:pPr>
                                <w:jc w:val="center"/>
                                <w:rPr>
                                  <w:b/>
                                  <w:sz w:val="16"/>
                                  <w:szCs w:val="16"/>
                                </w:rPr>
                              </w:pPr>
                              <w:r>
                                <w:rPr>
                                  <w:b/>
                                  <w:sz w:val="16"/>
                                  <w:szCs w:val="16"/>
                                </w:rPr>
                                <w:t>’05</w:t>
                              </w:r>
                            </w:p>
                          </w:txbxContent>
                        </v:textbox>
                      </v:oval>
                      <v:oval id="Text Box 209" o:spid="_x0000_s1052" style="position:absolute;left:21972;top:14330;width:2250;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" fillcolor="white [3201]" strokeweight=".5pt">
                        <v:textbox inset="0,0,0,0">
                          <w:txbxContent>
                            <w:p w14:paraId="7B340B6B" w14:textId="77777777" w:rsidR="00547364" w:rsidRPr="009E0A64" w:rsidRDefault="00547364" w:rsidP="00D10DC1">
                              <w:pPr>
                                <w:jc w:val="center"/>
                                <w:rPr>
                                  <w:b/>
                                  <w:sz w:val="16"/>
                                  <w:szCs w:val="16"/>
                                </w:rPr>
                              </w:pPr>
                              <w:r>
                                <w:rPr>
                                  <w:b/>
                                  <w:sz w:val="16"/>
                                  <w:szCs w:val="16"/>
                                </w:rPr>
                                <w:t>’07</w:t>
                              </w:r>
                            </w:p>
                            <w:p w14:paraId="16A7126B" w14:textId="77777777" w:rsidR="00547364" w:rsidRPr="009E0A64" w:rsidRDefault="00547364" w:rsidP="00D10DC1">
                              <w:pPr>
                                <w:jc w:val="center"/>
                                <w:rPr>
                                  <w:b/>
                                  <w:sz w:val="16"/>
                                  <w:szCs w:val="16"/>
                                </w:rPr>
                              </w:pPr>
                            </w:p>
                          </w:txbxContent>
                        </v:textbox>
                      </v:oval>
                      <v:oval id="Text Box 210" o:spid="_x0000_s1053" style="position:absolute;left:23531;top:10248;width:2250;height:1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" fillcolor="white [3201]" strokeweight=".5pt">
                        <v:textbox inset="0,0,0,0">
                          <w:txbxContent>
                            <w:p w14:paraId="227A40CE" w14:textId="77777777" w:rsidR="00547364" w:rsidRPr="009E0A64" w:rsidRDefault="00547364" w:rsidP="00D10DC1">
                              <w:pPr>
                                <w:jc w:val="center"/>
                                <w:rPr>
                                  <w:b/>
                                  <w:sz w:val="16"/>
                                  <w:szCs w:val="16"/>
                                </w:rPr>
                              </w:pPr>
                              <w:r>
                                <w:rPr>
                                  <w:b/>
                                  <w:sz w:val="16"/>
                                  <w:szCs w:val="16"/>
                                </w:rPr>
                                <w:t>’10</w:t>
                              </w:r>
                            </w:p>
                            <w:p w14:paraId="4714DF93" w14:textId="77777777" w:rsidR="00547364" w:rsidRPr="009E0A64" w:rsidRDefault="00547364" w:rsidP="00D10DC1">
                              <w:pPr>
                                <w:jc w:val="center"/>
                                <w:rPr>
                                  <w:b/>
                                  <w:sz w:val="16"/>
                                  <w:szCs w:val="16"/>
                                </w:rPr>
                              </w:pPr>
                            </w:p>
                          </w:txbxContent>
                        </v:textbox>
                      </v:oval>
                      <v:oval id="Text Box 211" o:spid="_x0000_s1054" style="position:absolute;left:24342;top:12692;width:2250;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" fillcolor="white [3201]" strokeweight=".5pt">
                        <v:textbox inset="0,0,0,0">
                          <w:txbxContent>
                            <w:p w14:paraId="06D1E1D9" w14:textId="77777777" w:rsidR="00547364" w:rsidRPr="009E0A64" w:rsidRDefault="00547364" w:rsidP="00D10DC1">
                              <w:pPr>
                                <w:jc w:val="center"/>
                                <w:rPr>
                                  <w:b/>
                                  <w:sz w:val="16"/>
                                  <w:szCs w:val="16"/>
                                </w:rPr>
                              </w:pPr>
                              <w:r>
                                <w:rPr>
                                  <w:b/>
                                  <w:sz w:val="16"/>
                                  <w:szCs w:val="16"/>
                                </w:rPr>
                                <w:t>’09</w:t>
                              </w:r>
                            </w:p>
                            <w:p w14:paraId="3CD1F456" w14:textId="77777777" w:rsidR="00547364" w:rsidRPr="009E0A64" w:rsidRDefault="00547364" w:rsidP="00D10DC1">
                              <w:pPr>
                                <w:jc w:val="center"/>
                                <w:rPr>
                                  <w:b/>
                                  <w:sz w:val="16"/>
                                  <w:szCs w:val="16"/>
                                </w:rPr>
                              </w:pPr>
                            </w:p>
                          </w:txbxContent>
                        </v:textbox>
                      </v:oval>
                      <v:oval id="Text Box 212" o:spid="_x0000_s1055" style="position:absolute;left:23109;top:15626;width:2250;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" fillcolor="white [3201]" strokeweight=".5pt">
                        <v:textbox inset="0,0,0,0">
                          <w:txbxContent>
                            <w:p w14:paraId="5D974B0D" w14:textId="77777777" w:rsidR="00547364" w:rsidRPr="009E0A64" w:rsidRDefault="00547364" w:rsidP="00D10DC1">
                              <w:pPr>
                                <w:jc w:val="center"/>
                                <w:rPr>
                                  <w:b/>
                                  <w:sz w:val="16"/>
                                  <w:szCs w:val="16"/>
                                </w:rPr>
                              </w:pPr>
                              <w:r>
                                <w:rPr>
                                  <w:b/>
                                  <w:sz w:val="16"/>
                                  <w:szCs w:val="16"/>
                                </w:rPr>
                                <w:t>’08</w:t>
                              </w:r>
                            </w:p>
                            <w:p w14:paraId="10271A53" w14:textId="77777777" w:rsidR="00547364" w:rsidRPr="009E0A64" w:rsidRDefault="00547364" w:rsidP="00D10DC1">
                              <w:pPr>
                                <w:jc w:val="center"/>
                                <w:rPr>
                                  <w:b/>
                                  <w:sz w:val="16"/>
                                  <w:szCs w:val="16"/>
                                </w:rPr>
                              </w:pPr>
                            </w:p>
                          </w:txbxContent>
                        </v:textbox>
                      </v:oval>
                      <v:oval id="Text Box 213" o:spid="_x0000_s1056" style="position:absolute;left:15050;top:14671;width:224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" fillcolor="white [3201]" strokeweight=".5pt">
                        <v:textbox inset="0,0,0,0">
                          <w:txbxContent>
                            <w:p w14:paraId="4729AB82" w14:textId="77777777" w:rsidR="00547364" w:rsidRPr="009E0A64" w:rsidRDefault="00547364" w:rsidP="00D10DC1">
                              <w:pPr>
                                <w:jc w:val="center"/>
                                <w:rPr>
                                  <w:b/>
                                  <w:sz w:val="16"/>
                                  <w:szCs w:val="16"/>
                                </w:rPr>
                              </w:pPr>
                              <w:r>
                                <w:rPr>
                                  <w:b/>
                                  <w:sz w:val="16"/>
                                  <w:szCs w:val="16"/>
                                </w:rPr>
                                <w:t>’01</w:t>
                              </w:r>
                            </w:p>
                            <w:p w14:paraId="24A56D66" w14:textId="77777777" w:rsidR="00547364" w:rsidRPr="009E0A64" w:rsidRDefault="00547364" w:rsidP="00D10DC1">
                              <w:pPr>
                                <w:jc w:val="center"/>
                                <w:rPr>
                                  <w:b/>
                                  <w:sz w:val="16"/>
                                  <w:szCs w:val="16"/>
                                </w:rPr>
                              </w:pPr>
                            </w:p>
                          </w:txbxContent>
                        </v:textbox>
                      </v:oval>
                      <v:oval id="Text Box 214" o:spid="_x0000_s1057" style="position:absolute;left:17095;top:16073;width:2250;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" fillcolor="white [3201]" strokeweight=".5pt">
                        <v:textbox inset="0,0,0,0">
                          <w:txbxContent>
                            <w:p w14:paraId="7962AD5B" w14:textId="77777777" w:rsidR="00547364" w:rsidRPr="009E0A64" w:rsidRDefault="00547364" w:rsidP="00D10DC1">
                              <w:pPr>
                                <w:jc w:val="center"/>
                                <w:rPr>
                                  <w:b/>
                                  <w:sz w:val="16"/>
                                  <w:szCs w:val="16"/>
                                </w:rPr>
                              </w:pPr>
                              <w:r>
                                <w:rPr>
                                  <w:b/>
                                  <w:sz w:val="16"/>
                                  <w:szCs w:val="16"/>
                                </w:rPr>
                                <w:t>’02</w:t>
                              </w:r>
                            </w:p>
                            <w:p w14:paraId="59A16AF4" w14:textId="77777777" w:rsidR="00547364" w:rsidRPr="009E0A64" w:rsidRDefault="00547364" w:rsidP="00D10DC1">
                              <w:pPr>
                                <w:jc w:val="center"/>
                                <w:rPr>
                                  <w:b/>
                                  <w:sz w:val="16"/>
                                  <w:szCs w:val="16"/>
                                </w:rPr>
                              </w:pPr>
                            </w:p>
                          </w:txbxContent>
                        </v:textbox>
                      </v:oval>
                    </v:group>
                    <v:group id="Group 215" o:spid="_x0000_s1058" style="position:absolute;left:23264;top:599;width:15091;height:3869" coordorigin="-5,121" coordsize="15091,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oval id="Text Box 216" o:spid="_x0000_s1059" style="position:absolute;left:364;top:822;width:2250;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" fillcolor="white [3201]" strokeweight=".5pt">
                        <v:textbox inset="0,0,0,0">
                          <w:txbxContent>
                            <w:p w14:paraId="2090E5E3" w14:textId="77777777" w:rsidR="00547364" w:rsidRPr="009E0A64" w:rsidRDefault="00547364" w:rsidP="00D10DC1">
                              <w:pPr>
                                <w:jc w:val="center"/>
                                <w:rPr>
                                  <w:b/>
                                  <w:sz w:val="16"/>
                                  <w:szCs w:val="16"/>
                                </w:rPr>
                              </w:pPr>
                              <w:r>
                                <w:rPr>
                                  <w:b/>
                                  <w:sz w:val="16"/>
                                  <w:szCs w:val="16"/>
                                </w:rPr>
                                <w:t>’xx</w:t>
                              </w:r>
                            </w:p>
                            <w:p w14:paraId="71D007BC" w14:textId="77777777" w:rsidR="00547364" w:rsidRPr="009E0A64" w:rsidRDefault="00547364" w:rsidP="00D10DC1">
                              <w:pPr>
                                <w:jc w:val="center"/>
                                <w:rPr>
                                  <w:b/>
                                  <w:sz w:val="16"/>
                                  <w:szCs w:val="16"/>
                                </w:rPr>
                              </w:pPr>
                            </w:p>
                          </w:txbxContent>
                        </v:textbox>
                      </v:oval>
                      <v:shape id="Text Box 217" o:spid="_x0000_s1060" type="#_x0000_t202" style="position:absolute;left:-5;top:121;width:15091;height:3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" filled="f" stroked="f" strokeweight=".5pt">
                        <v:textbox inset="0,0,0,0">
                          <w:txbxContent>
                            <w:p w14:paraId="54C5A212" w14:textId="77777777" w:rsidR="00547364" w:rsidRDefault="00547364" w:rsidP="00D10DC1">
                              <w:pPr>
                                <w:ind w:firstLine="720"/>
                                <w:rPr>
                                  <w:b/>
                                  <w:sz w:val="16"/>
                                  <w:szCs w:val="16"/>
                                </w:rPr>
                              </w:pPr>
                            </w:p>
                            <w:p w14:paraId="3CE7603C" w14:textId="77777777" w:rsidR="00547364" w:rsidRPr="009E0A64" w:rsidRDefault="00547364" w:rsidP="00D10DC1">
                              <w:pPr>
                                <w:rPr>
                                  <w:b/>
                                  <w:sz w:val="16"/>
                                  <w:szCs w:val="16"/>
                                </w:rPr>
                              </w:pPr>
                              <w:r>
                                <w:rPr>
                                  <w:b/>
                                  <w:sz w:val="16"/>
                                  <w:szCs w:val="16"/>
                                </w:rPr>
                                <w:t xml:space="preserve">               Attiecīgais gads Latvijā</w:t>
                              </w:r>
                            </w:p>
                            <w:p w14:paraId="1363B385" w14:textId="77777777" w:rsidR="00547364" w:rsidRPr="009E0A64" w:rsidRDefault="00547364" w:rsidP="00D10DC1">
                              <w:pPr>
                                <w:jc w:val="center"/>
                                <w:rPr>
                                  <w:b/>
                                  <w:sz w:val="16"/>
                                  <w:szCs w:val="16"/>
                                </w:rPr>
                              </w:pPr>
                            </w:p>
                          </w:txbxContent>
                        </v:textbox>
                      </v:shape>
                    </v:group>
                  </v:group>
                </v:group>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0" o:spid="_x0000_s1061" type="#_x0000_t38" style="position:absolute;left:8739;top:8300;width:25916;height:5128;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" adj="10131" strokecolor="#bf8f00 [2407]" strokeweight=".5pt">
                  <v:stroke dashstyle="3 1" endarrow="block" joinstyle="miter"/>
                </v:shape>
                <w10:anchorlock/>
              </v:group>
            </w:pict>
          </mc:Fallback>
        </mc:AlternateContent>
      </w:r>
    </w:p>
    <w:p w14:paraId="1AF9D547" w14:textId="77777777" w:rsidR="00A42A52" w:rsidRDefault="00A42A52" w:rsidP="00DA40C7"/>
    <w:p w14:paraId="2D70AD3A" w14:textId="2D5EFEE4" w:rsidR="00DA40C7" w:rsidRDefault="00136DEC" w:rsidP="00DA40C7">
      <w:pPr>
        <w:numPr>
          <w:ilvl w:val="0"/>
          <w:numId w:val="5"/>
        </w:numPr>
        <w:tabs>
          <w:tab w:val="left" w:pos="284"/>
          <w:tab w:val="left" w:pos="851"/>
        </w:tabs>
        <w:ind w:left="0" w:firstLine="426"/>
        <w:jc w:val="both"/>
        <w:rPr>
          <w:sz w:val="24"/>
        </w:rPr>
      </w:pPr>
      <w:r>
        <w:rPr>
          <w:sz w:val="24"/>
        </w:rPr>
        <w:t xml:space="preserve">Dinamikas analīzes ietvaros nepieciešams novērtēt Latvijas nacionālo rādītāju izmaiņas </w:t>
      </w:r>
      <w:r w:rsidR="00545F10">
        <w:rPr>
          <w:sz w:val="24"/>
        </w:rPr>
        <w:t>ilg</w:t>
      </w:r>
      <w:r>
        <w:rPr>
          <w:sz w:val="24"/>
        </w:rPr>
        <w:t xml:space="preserve">ākā laikposmā, konstatēt pastāvošās tendences, kā arī identificēt </w:t>
      </w:r>
      <w:r w:rsidR="00F41187">
        <w:rPr>
          <w:sz w:val="24"/>
        </w:rPr>
        <w:t>gadus ar labāko efektivitātes pieredzi</w:t>
      </w:r>
      <w:r>
        <w:rPr>
          <w:sz w:val="24"/>
        </w:rPr>
        <w:t xml:space="preserve">. Jāņem vērā, ka </w:t>
      </w:r>
      <w:r w:rsidR="00F41187">
        <w:rPr>
          <w:sz w:val="24"/>
        </w:rPr>
        <w:t xml:space="preserve">var pastāvēt ierobežojumi ieguldījumu un rezultātu rādītāju mijiedarbības novērtēšanai </w:t>
      </w:r>
      <w:r>
        <w:rPr>
          <w:sz w:val="24"/>
        </w:rPr>
        <w:t xml:space="preserve">(piemēram, </w:t>
      </w:r>
      <w:r w:rsidR="00F41187">
        <w:rPr>
          <w:sz w:val="24"/>
        </w:rPr>
        <w:t xml:space="preserve">ieguldījumu ietekme uz rezultātiem parādās ar lielu laika nobīdi, pastāv </w:t>
      </w:r>
      <w:r w:rsidR="00DA40C7">
        <w:rPr>
          <w:sz w:val="24"/>
        </w:rPr>
        <w:t xml:space="preserve">būtiska </w:t>
      </w:r>
      <w:r w:rsidR="00F41187">
        <w:rPr>
          <w:sz w:val="24"/>
        </w:rPr>
        <w:t>ārēj</w:t>
      </w:r>
      <w:r w:rsidR="00DA40C7">
        <w:rPr>
          <w:sz w:val="24"/>
        </w:rPr>
        <w:t>o</w:t>
      </w:r>
      <w:r w:rsidR="00F41187">
        <w:rPr>
          <w:sz w:val="24"/>
        </w:rPr>
        <w:t xml:space="preserve"> faktor</w:t>
      </w:r>
      <w:r w:rsidR="00DA40C7">
        <w:rPr>
          <w:sz w:val="24"/>
        </w:rPr>
        <w:t>u ietekme</w:t>
      </w:r>
      <w:r>
        <w:rPr>
          <w:sz w:val="24"/>
        </w:rPr>
        <w:t xml:space="preserve">). </w:t>
      </w:r>
      <w:r w:rsidR="00F41187">
        <w:rPr>
          <w:sz w:val="24"/>
        </w:rPr>
        <w:t xml:space="preserve">Analīzes ietvaros jānorāda </w:t>
      </w:r>
      <w:r w:rsidR="003C77A6">
        <w:rPr>
          <w:sz w:val="24"/>
        </w:rPr>
        <w:t>šādi</w:t>
      </w:r>
      <w:r w:rsidR="00F41187">
        <w:rPr>
          <w:sz w:val="24"/>
        </w:rPr>
        <w:t xml:space="preserve"> ierobežojumi (ja tādi pastāv).</w:t>
      </w:r>
    </w:p>
    <w:p w14:paraId="7F5AB298" w14:textId="71F16B8F" w:rsidR="00DA40C7" w:rsidRDefault="00DA40C7" w:rsidP="00DA40C7">
      <w:pPr>
        <w:numPr>
          <w:ilvl w:val="0"/>
          <w:numId w:val="5"/>
        </w:numPr>
        <w:tabs>
          <w:tab w:val="left" w:pos="284"/>
          <w:tab w:val="left" w:pos="851"/>
        </w:tabs>
        <w:ind w:left="0" w:firstLine="426"/>
        <w:jc w:val="both"/>
        <w:rPr>
          <w:sz w:val="24"/>
        </w:rPr>
      </w:pPr>
      <w:r>
        <w:rPr>
          <w:sz w:val="24"/>
        </w:rPr>
        <w:t>Dinamikas</w:t>
      </w:r>
      <w:r w:rsidRPr="00DA40C7">
        <w:rPr>
          <w:sz w:val="24"/>
        </w:rPr>
        <w:t xml:space="preserve"> analīzē jāietver datu grafiskā interpretācija, kuras paraugs sniegts </w:t>
      </w:r>
      <w:r>
        <w:rPr>
          <w:sz w:val="24"/>
        </w:rPr>
        <w:t>5.</w:t>
      </w:r>
      <w:r w:rsidR="003C77A6">
        <w:rPr>
          <w:sz w:val="24"/>
        </w:rPr>
        <w:t> </w:t>
      </w:r>
      <w:r w:rsidRPr="00DA40C7">
        <w:rPr>
          <w:sz w:val="24"/>
        </w:rPr>
        <w:t>attēlā.</w:t>
      </w:r>
      <w:r w:rsidR="007826DB">
        <w:rPr>
          <w:sz w:val="24"/>
        </w:rPr>
        <w:t xml:space="preserve"> Lai sagatavotu šādu </w:t>
      </w:r>
      <w:r w:rsidR="00CB4DD0">
        <w:rPr>
          <w:sz w:val="24"/>
        </w:rPr>
        <w:t xml:space="preserve">grafisko analīzi, ieteicams izmantot </w:t>
      </w:r>
      <w:r w:rsidR="003C77A6">
        <w:rPr>
          <w:sz w:val="24"/>
        </w:rPr>
        <w:t xml:space="preserve">6. pielikumā sniegto </w:t>
      </w:r>
      <w:r w:rsidR="00B01496">
        <w:rPr>
          <w:sz w:val="24"/>
        </w:rPr>
        <w:t>veidlapas paraugu</w:t>
      </w:r>
      <w:r w:rsidR="00CB4DD0">
        <w:rPr>
          <w:sz w:val="24"/>
        </w:rPr>
        <w:t>, kurā nepieciešams ievadīt attiecīgos rādītājus.</w:t>
      </w:r>
    </w:p>
    <w:p w14:paraId="7BCCE676" w14:textId="77777777" w:rsidR="00D31745" w:rsidRDefault="00D31745" w:rsidP="00D521BE">
      <w:pPr>
        <w:rPr>
          <w:sz w:val="24"/>
        </w:rPr>
      </w:pPr>
    </w:p>
    <w:p w14:paraId="789ECD66" w14:textId="77777777" w:rsidR="003D39D4" w:rsidRDefault="003D39D4">
      <w:pPr>
        <w:rPr>
          <w:b/>
          <w:sz w:val="22"/>
          <w:szCs w:val="22"/>
        </w:rPr>
      </w:pPr>
      <w:r>
        <w:rPr>
          <w:b/>
          <w:sz w:val="22"/>
          <w:szCs w:val="22"/>
        </w:rPr>
        <w:br w:type="page"/>
      </w:r>
    </w:p>
    <w:p w14:paraId="2BCA4797" w14:textId="2EC5E2E9" w:rsidR="003D39D4" w:rsidRDefault="00DA40C7" w:rsidP="003D39D4">
      <w:pPr>
        <w:jc w:val="center"/>
        <w:rPr>
          <w:b/>
          <w:sz w:val="22"/>
          <w:szCs w:val="22"/>
        </w:rPr>
      </w:pPr>
      <w:r w:rsidRPr="00F41187">
        <w:rPr>
          <w:b/>
          <w:sz w:val="22"/>
          <w:szCs w:val="22"/>
        </w:rPr>
        <w:lastRenderedPageBreak/>
        <w:t xml:space="preserve">Ieguldījumu un </w:t>
      </w:r>
      <w:r w:rsidR="00A76BA7">
        <w:rPr>
          <w:b/>
          <w:sz w:val="22"/>
          <w:szCs w:val="22"/>
        </w:rPr>
        <w:t xml:space="preserve">politikas </w:t>
      </w:r>
      <w:r w:rsidRPr="00F41187">
        <w:rPr>
          <w:b/>
          <w:sz w:val="22"/>
          <w:szCs w:val="22"/>
        </w:rPr>
        <w:t xml:space="preserve">rezultatīvo rādītāju dinamikas analīzes </w:t>
      </w:r>
      <w:r w:rsidR="009116C8">
        <w:rPr>
          <w:b/>
          <w:sz w:val="22"/>
          <w:szCs w:val="22"/>
        </w:rPr>
        <w:t xml:space="preserve">grafiskais </w:t>
      </w:r>
      <w:r w:rsidRPr="00F41187">
        <w:rPr>
          <w:b/>
          <w:sz w:val="22"/>
          <w:szCs w:val="22"/>
        </w:rPr>
        <w:t>paraugs</w:t>
      </w:r>
    </w:p>
    <w:p w14:paraId="445AF757" w14:textId="0984252E" w:rsidR="00DA40C7" w:rsidRPr="00F41187" w:rsidRDefault="003D39D4" w:rsidP="003D39D4">
      <w:pPr>
        <w:jc w:val="right"/>
        <w:rPr>
          <w:sz w:val="22"/>
          <w:szCs w:val="22"/>
        </w:rPr>
      </w:pPr>
      <w:r>
        <w:rPr>
          <w:sz w:val="22"/>
          <w:szCs w:val="22"/>
        </w:rPr>
        <w:t>5. attēls</w:t>
      </w:r>
    </w:p>
    <w:p w14:paraId="70CF924E" w14:textId="5963F0FA" w:rsidR="00DA40C7" w:rsidRDefault="00187814" w:rsidP="00DA40C7">
      <w:pPr>
        <w:pStyle w:val="ListParagraph"/>
        <w:ind w:left="0"/>
      </w:pPr>
      <w:r>
        <w:rPr>
          <w:noProof/>
          <w:lang w:eastAsia="lv-LV"/>
        </w:rPr>
        <w:drawing>
          <wp:inline distT="0" distB="0" distL="0" distR="0" wp14:anchorId="57E6AA97" wp14:editId="3685E6E0">
            <wp:extent cx="5353050" cy="35066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58371" cy="3510152"/>
                    </a:xfrm>
                    <a:prstGeom prst="rect">
                      <a:avLst/>
                    </a:prstGeom>
                    <a:noFill/>
                  </pic:spPr>
                </pic:pic>
              </a:graphicData>
            </a:graphic>
          </wp:inline>
        </w:drawing>
      </w:r>
    </w:p>
    <w:p w14:paraId="5CCE7859" w14:textId="77777777" w:rsidR="00DA40C7" w:rsidRDefault="00DA40C7" w:rsidP="00DA40C7">
      <w:pPr>
        <w:tabs>
          <w:tab w:val="left" w:pos="284"/>
          <w:tab w:val="left" w:pos="851"/>
        </w:tabs>
        <w:jc w:val="both"/>
        <w:rPr>
          <w:sz w:val="24"/>
        </w:rPr>
      </w:pPr>
    </w:p>
    <w:p w14:paraId="341B2B28" w14:textId="470640FE" w:rsidR="00DA40C7" w:rsidRDefault="00DA40C7" w:rsidP="00DA40C7">
      <w:pPr>
        <w:numPr>
          <w:ilvl w:val="0"/>
          <w:numId w:val="5"/>
        </w:numPr>
        <w:tabs>
          <w:tab w:val="left" w:pos="284"/>
          <w:tab w:val="left" w:pos="851"/>
        </w:tabs>
        <w:ind w:left="0" w:firstLine="426"/>
        <w:jc w:val="both"/>
        <w:rPr>
          <w:sz w:val="24"/>
        </w:rPr>
      </w:pPr>
      <w:r>
        <w:rPr>
          <w:sz w:val="24"/>
        </w:rPr>
        <w:t>Dinamikas a</w:t>
      </w:r>
      <w:r w:rsidRPr="00DA40C7">
        <w:rPr>
          <w:sz w:val="24"/>
        </w:rPr>
        <w:t xml:space="preserve">nalīzei jāsniedz skaidrojums, kāda ir Latvijas līdzšinējā </w:t>
      </w:r>
      <w:r>
        <w:rPr>
          <w:sz w:val="24"/>
        </w:rPr>
        <w:t xml:space="preserve">ieguldījumu efektivitātes </w:t>
      </w:r>
      <w:r w:rsidRPr="00DA40C7">
        <w:rPr>
          <w:sz w:val="24"/>
        </w:rPr>
        <w:t>pieredze attiecīgajās nozarēs un kādas izmaiņas nepieciešamas, lai varētu sasniegt izvirzītos politikas un darbības rezultātu mērķus</w:t>
      </w:r>
      <w:r>
        <w:rPr>
          <w:sz w:val="24"/>
        </w:rPr>
        <w:t>.</w:t>
      </w:r>
    </w:p>
    <w:p w14:paraId="7D77BB90" w14:textId="2300FA82" w:rsidR="00F43B16" w:rsidRPr="00DA40C7" w:rsidRDefault="00DA40C7" w:rsidP="00DA40C7">
      <w:pPr>
        <w:numPr>
          <w:ilvl w:val="0"/>
          <w:numId w:val="5"/>
        </w:numPr>
        <w:tabs>
          <w:tab w:val="left" w:pos="284"/>
          <w:tab w:val="left" w:pos="851"/>
        </w:tabs>
        <w:ind w:left="0" w:firstLine="426"/>
        <w:jc w:val="both"/>
        <w:rPr>
          <w:sz w:val="24"/>
        </w:rPr>
      </w:pPr>
      <w:r>
        <w:rPr>
          <w:sz w:val="24"/>
        </w:rPr>
        <w:t>D</w:t>
      </w:r>
      <w:r w:rsidR="00F43B16" w:rsidRPr="00DA40C7">
        <w:rPr>
          <w:sz w:val="24"/>
        </w:rPr>
        <w:t>inamik</w:t>
      </w:r>
      <w:r>
        <w:rPr>
          <w:sz w:val="24"/>
        </w:rPr>
        <w:t>as</w:t>
      </w:r>
      <w:r w:rsidR="00F43B16" w:rsidRPr="00DA40C7">
        <w:rPr>
          <w:sz w:val="24"/>
        </w:rPr>
        <w:t xml:space="preserve"> analīzes ietvaros ir jāsniedz atbildes uz šādiem jautājumiem:</w:t>
      </w:r>
    </w:p>
    <w:p w14:paraId="59E02CFF" w14:textId="32AE5A70" w:rsidR="003976E7" w:rsidRPr="00D521BE" w:rsidRDefault="003976E7" w:rsidP="002205A2">
      <w:pPr>
        <w:numPr>
          <w:ilvl w:val="0"/>
          <w:numId w:val="24"/>
        </w:numPr>
        <w:tabs>
          <w:tab w:val="left" w:pos="567"/>
        </w:tabs>
        <w:ind w:left="851" w:hanging="284"/>
        <w:jc w:val="both"/>
        <w:rPr>
          <w:sz w:val="24"/>
        </w:rPr>
      </w:pPr>
      <w:r w:rsidRPr="00D521BE">
        <w:rPr>
          <w:sz w:val="24"/>
        </w:rPr>
        <w:t>Kā ir mainījies ieguldījumu apjoms? Kādi faktori to ir ietekmējuši?</w:t>
      </w:r>
    </w:p>
    <w:p w14:paraId="02E69FB5" w14:textId="77777777" w:rsidR="00D521BE" w:rsidRPr="00D521BE" w:rsidRDefault="00D521BE" w:rsidP="00D521BE">
      <w:pPr>
        <w:numPr>
          <w:ilvl w:val="0"/>
          <w:numId w:val="24"/>
        </w:numPr>
        <w:tabs>
          <w:tab w:val="left" w:pos="567"/>
        </w:tabs>
        <w:ind w:left="851" w:hanging="284"/>
        <w:jc w:val="both"/>
        <w:rPr>
          <w:sz w:val="24"/>
        </w:rPr>
      </w:pPr>
      <w:r w:rsidRPr="00D521BE">
        <w:rPr>
          <w:sz w:val="24"/>
        </w:rPr>
        <w:t>Kādas ir bijušas nozares politikas izmaiņas pārskata periodā?</w:t>
      </w:r>
    </w:p>
    <w:p w14:paraId="37A8C295" w14:textId="10E5CF4E" w:rsidR="00A64029" w:rsidRPr="003C77A6" w:rsidRDefault="00A64029" w:rsidP="00A64029">
      <w:pPr>
        <w:numPr>
          <w:ilvl w:val="0"/>
          <w:numId w:val="24"/>
        </w:numPr>
        <w:tabs>
          <w:tab w:val="left" w:pos="567"/>
        </w:tabs>
        <w:ind w:left="851" w:hanging="284"/>
        <w:jc w:val="both"/>
        <w:rPr>
          <w:sz w:val="24"/>
        </w:rPr>
      </w:pPr>
      <w:r w:rsidRPr="003C77A6">
        <w:rPr>
          <w:sz w:val="24"/>
        </w:rPr>
        <w:t>Kuros gados Latvijā ir tikuši sasniegti augstākie/zemākie politikas rezultatīvie rādītāji? Kādi ir šo rādītāju atšķirību galvenie iemesli?</w:t>
      </w:r>
    </w:p>
    <w:p w14:paraId="603D9935" w14:textId="7022050F" w:rsidR="00A64029" w:rsidRPr="003C77A6" w:rsidRDefault="00A64029" w:rsidP="00A64029">
      <w:pPr>
        <w:numPr>
          <w:ilvl w:val="0"/>
          <w:numId w:val="24"/>
        </w:numPr>
        <w:tabs>
          <w:tab w:val="left" w:pos="567"/>
        </w:tabs>
        <w:ind w:left="851" w:hanging="284"/>
        <w:jc w:val="both"/>
        <w:rPr>
          <w:sz w:val="24"/>
        </w:rPr>
      </w:pPr>
      <w:r w:rsidRPr="003C77A6">
        <w:rPr>
          <w:sz w:val="24"/>
        </w:rPr>
        <w:t>Kādi faktori ir uzlabojuši/pasliktinājuši ieguldījumu efektivitāti Latvijā? Nepieciešams izcelt faktorus, kuri ir atkarīgi no nozarē īstenotās politikas, nošķirot tos no ārējās ietekmes faktoriem.</w:t>
      </w:r>
    </w:p>
    <w:p w14:paraId="66D244D5" w14:textId="5D28E091" w:rsidR="003976E7" w:rsidRPr="003C77A6" w:rsidRDefault="003976E7" w:rsidP="002205A2">
      <w:pPr>
        <w:numPr>
          <w:ilvl w:val="1"/>
          <w:numId w:val="24"/>
        </w:numPr>
        <w:tabs>
          <w:tab w:val="left" w:pos="567"/>
        </w:tabs>
        <w:ind w:left="851" w:hanging="284"/>
        <w:jc w:val="both"/>
        <w:rPr>
          <w:sz w:val="24"/>
        </w:rPr>
      </w:pPr>
      <w:r w:rsidRPr="003C77A6">
        <w:rPr>
          <w:sz w:val="24"/>
        </w:rPr>
        <w:t xml:space="preserve">Vai politikas rezultatīvo rādītāju uzlabošanās/pasliktināšanās ir bijusi saistīta ar attiecīgā finansējuma palielināšanos/samazināšanos? </w:t>
      </w:r>
      <w:r w:rsidR="00B86952" w:rsidRPr="003C77A6">
        <w:rPr>
          <w:sz w:val="24"/>
        </w:rPr>
        <w:t>Kādas ir laika nobīdes starp ieguldījumu izmaiņām un rezultatīvo rādītāju izmaiņām</w:t>
      </w:r>
      <w:r w:rsidRPr="003C77A6">
        <w:rPr>
          <w:sz w:val="24"/>
        </w:rPr>
        <w:t>?</w:t>
      </w:r>
    </w:p>
    <w:p w14:paraId="709BF480" w14:textId="143DCB0B" w:rsidR="00B12C80" w:rsidRPr="003C77A6" w:rsidRDefault="003C77A6" w:rsidP="00F41D0F">
      <w:pPr>
        <w:numPr>
          <w:ilvl w:val="0"/>
          <w:numId w:val="24"/>
        </w:numPr>
        <w:tabs>
          <w:tab w:val="left" w:pos="567"/>
        </w:tabs>
        <w:ind w:left="851" w:hanging="284"/>
        <w:jc w:val="both"/>
        <w:rPr>
          <w:sz w:val="24"/>
        </w:rPr>
      </w:pPr>
      <w:r w:rsidRPr="003C77A6">
        <w:rPr>
          <w:sz w:val="24"/>
        </w:rPr>
        <w:t>K</w:t>
      </w:r>
      <w:r w:rsidR="00B12C80" w:rsidRPr="003C77A6">
        <w:rPr>
          <w:sz w:val="24"/>
        </w:rPr>
        <w:t>ur</w:t>
      </w:r>
      <w:r w:rsidRPr="003C77A6">
        <w:rPr>
          <w:sz w:val="24"/>
        </w:rPr>
        <w:t>ā</w:t>
      </w:r>
      <w:r w:rsidR="00B12C80" w:rsidRPr="003C77A6">
        <w:rPr>
          <w:sz w:val="24"/>
        </w:rPr>
        <w:t xml:space="preserve"> grupā </w:t>
      </w:r>
      <w:r w:rsidR="003976E7" w:rsidRPr="003C77A6">
        <w:rPr>
          <w:sz w:val="24"/>
        </w:rPr>
        <w:t xml:space="preserve">ir iedalāmi </w:t>
      </w:r>
      <w:r w:rsidR="00B86952" w:rsidRPr="003C77A6">
        <w:rPr>
          <w:sz w:val="24"/>
        </w:rPr>
        <w:t xml:space="preserve">pašreizējie </w:t>
      </w:r>
      <w:r w:rsidRPr="003C77A6">
        <w:rPr>
          <w:sz w:val="24"/>
        </w:rPr>
        <w:t xml:space="preserve">Latvijas </w:t>
      </w:r>
      <w:r w:rsidR="003976E7" w:rsidRPr="003C77A6">
        <w:rPr>
          <w:sz w:val="24"/>
        </w:rPr>
        <w:t>ieguldījumu efektivitātes rādītāji</w:t>
      </w:r>
      <w:r w:rsidR="003976E7" w:rsidRPr="003C77A6">
        <w:rPr>
          <w:rStyle w:val="FootnoteReference"/>
          <w:sz w:val="24"/>
        </w:rPr>
        <w:footnoteReference w:id="14"/>
      </w:r>
      <w:r w:rsidR="00B12C80" w:rsidRPr="003C77A6">
        <w:rPr>
          <w:sz w:val="24"/>
        </w:rPr>
        <w:t>?</w:t>
      </w:r>
    </w:p>
    <w:p w14:paraId="29FFC3DE" w14:textId="1C25CECB" w:rsidR="00B12C80" w:rsidRPr="003C77A6" w:rsidRDefault="00B12C80" w:rsidP="00F41D0F">
      <w:pPr>
        <w:numPr>
          <w:ilvl w:val="0"/>
          <w:numId w:val="24"/>
        </w:numPr>
        <w:tabs>
          <w:tab w:val="left" w:pos="567"/>
        </w:tabs>
        <w:ind w:left="851" w:hanging="284"/>
        <w:jc w:val="both"/>
        <w:rPr>
          <w:sz w:val="24"/>
        </w:rPr>
      </w:pPr>
      <w:r w:rsidRPr="003C77A6">
        <w:rPr>
          <w:sz w:val="24"/>
        </w:rPr>
        <w:t>Kur</w:t>
      </w:r>
      <w:r w:rsidR="003976E7" w:rsidRPr="003C77A6">
        <w:rPr>
          <w:sz w:val="24"/>
        </w:rPr>
        <w:t>o</w:t>
      </w:r>
      <w:r w:rsidRPr="003C77A6">
        <w:rPr>
          <w:sz w:val="24"/>
        </w:rPr>
        <w:t xml:space="preserve">s </w:t>
      </w:r>
      <w:r w:rsidR="003976E7" w:rsidRPr="003C77A6">
        <w:rPr>
          <w:sz w:val="24"/>
        </w:rPr>
        <w:t xml:space="preserve">gados </w:t>
      </w:r>
      <w:r w:rsidRPr="003C77A6">
        <w:rPr>
          <w:sz w:val="24"/>
        </w:rPr>
        <w:t xml:space="preserve">ar līdzīgu ieguldījumu līmeni kā </w:t>
      </w:r>
      <w:r w:rsidR="003976E7" w:rsidRPr="003C77A6">
        <w:rPr>
          <w:sz w:val="24"/>
        </w:rPr>
        <w:t xml:space="preserve">šobrīd ir </w:t>
      </w:r>
      <w:r w:rsidR="00B86952" w:rsidRPr="003C77A6">
        <w:rPr>
          <w:sz w:val="24"/>
        </w:rPr>
        <w:t xml:space="preserve">bijuši </w:t>
      </w:r>
      <w:r w:rsidRPr="003C77A6">
        <w:rPr>
          <w:sz w:val="24"/>
        </w:rPr>
        <w:t>sasniegti augstāki</w:t>
      </w:r>
      <w:r w:rsidR="003C77A6">
        <w:rPr>
          <w:sz w:val="24"/>
        </w:rPr>
        <w:t>e</w:t>
      </w:r>
      <w:r w:rsidRPr="003C77A6">
        <w:rPr>
          <w:sz w:val="24"/>
        </w:rPr>
        <w:t xml:space="preserve"> rezultatīvie rādītāji? Kādi faktori šaj</w:t>
      </w:r>
      <w:r w:rsidR="003976E7" w:rsidRPr="003C77A6">
        <w:rPr>
          <w:sz w:val="24"/>
        </w:rPr>
        <w:t>o</w:t>
      </w:r>
      <w:r w:rsidRPr="003C77A6">
        <w:rPr>
          <w:sz w:val="24"/>
        </w:rPr>
        <w:t xml:space="preserve">s </w:t>
      </w:r>
      <w:r w:rsidR="003976E7" w:rsidRPr="003C77A6">
        <w:rPr>
          <w:sz w:val="24"/>
        </w:rPr>
        <w:t>gados ir ļāvuši</w:t>
      </w:r>
      <w:r w:rsidRPr="003C77A6">
        <w:rPr>
          <w:sz w:val="24"/>
        </w:rPr>
        <w:t xml:space="preserve"> nodrošināt augstāku ieguldījumu efektivitāti?</w:t>
      </w:r>
    </w:p>
    <w:p w14:paraId="5592540E" w14:textId="231CAE69" w:rsidR="00B12C80" w:rsidRPr="003C77A6" w:rsidRDefault="00B12C80" w:rsidP="00F41D0F">
      <w:pPr>
        <w:numPr>
          <w:ilvl w:val="0"/>
          <w:numId w:val="24"/>
        </w:numPr>
        <w:tabs>
          <w:tab w:val="left" w:pos="567"/>
        </w:tabs>
        <w:ind w:left="851" w:hanging="284"/>
        <w:jc w:val="both"/>
        <w:rPr>
          <w:sz w:val="24"/>
        </w:rPr>
      </w:pPr>
      <w:r w:rsidRPr="003C77A6">
        <w:rPr>
          <w:sz w:val="24"/>
        </w:rPr>
        <w:t xml:space="preserve">Vai </w:t>
      </w:r>
      <w:r w:rsidR="003976E7" w:rsidRPr="003C77A6">
        <w:rPr>
          <w:sz w:val="24"/>
        </w:rPr>
        <w:t>gados</w:t>
      </w:r>
      <w:r w:rsidRPr="003C77A6">
        <w:rPr>
          <w:sz w:val="24"/>
        </w:rPr>
        <w:t xml:space="preserve"> ar augstāku ieguldījumu efektivitāti </w:t>
      </w:r>
      <w:r w:rsidR="003C77A6">
        <w:rPr>
          <w:sz w:val="24"/>
        </w:rPr>
        <w:t>ir bijuši</w:t>
      </w:r>
      <w:r w:rsidRPr="003C77A6">
        <w:rPr>
          <w:sz w:val="24"/>
        </w:rPr>
        <w:t xml:space="preserve"> labās prakses piemēri, kuri būtu izmantojami </w:t>
      </w:r>
      <w:r w:rsidR="003976E7" w:rsidRPr="003C77A6">
        <w:rPr>
          <w:sz w:val="24"/>
        </w:rPr>
        <w:t>šobrīd</w:t>
      </w:r>
      <w:r w:rsidRPr="003C77A6">
        <w:rPr>
          <w:sz w:val="24"/>
        </w:rPr>
        <w:t xml:space="preserve">? Kādi būtu nepieciešamie priekšnosacījumi, lai tos ieviestu? </w:t>
      </w:r>
    </w:p>
    <w:p w14:paraId="2AE19B7F" w14:textId="7307C58F" w:rsidR="002977D2" w:rsidRPr="003C77A6" w:rsidRDefault="002977D2">
      <w:pPr>
        <w:rPr>
          <w:rFonts w:eastAsia="Calibri"/>
          <w:sz w:val="24"/>
          <w:szCs w:val="28"/>
        </w:rPr>
      </w:pPr>
      <w:r w:rsidRPr="003C77A6">
        <w:rPr>
          <w:rFonts w:eastAsia="Calibri"/>
          <w:sz w:val="24"/>
          <w:szCs w:val="28"/>
        </w:rPr>
        <w:br w:type="page"/>
      </w:r>
    </w:p>
    <w:p w14:paraId="0C32EE85" w14:textId="77777777" w:rsidR="00CE3C76" w:rsidRDefault="00CE3C76" w:rsidP="00CE3C76">
      <w:pPr>
        <w:jc w:val="both"/>
        <w:rPr>
          <w:rFonts w:eastAsia="Calibri"/>
          <w:color w:val="D9D9D9"/>
          <w:sz w:val="24"/>
          <w:szCs w:val="28"/>
        </w:rPr>
      </w:pPr>
    </w:p>
    <w:p w14:paraId="7ED0DAD2" w14:textId="4CDBCFB3" w:rsidR="002977D2" w:rsidRDefault="002977D2" w:rsidP="00C4558E">
      <w:pPr>
        <w:pStyle w:val="Heading1"/>
        <w:numPr>
          <w:ilvl w:val="0"/>
          <w:numId w:val="0"/>
        </w:numPr>
        <w:spacing w:before="0"/>
        <w:ind w:left="357"/>
      </w:pPr>
      <w:bookmarkStart w:id="23" w:name="_Toc480468360"/>
      <w:bookmarkStart w:id="24" w:name="_Toc487538251"/>
      <w:r>
        <w:t>Pielikumi</w:t>
      </w:r>
      <w:bookmarkEnd w:id="23"/>
      <w:bookmarkEnd w:id="24"/>
    </w:p>
    <w:p w14:paraId="49E68528" w14:textId="77777777" w:rsidR="002F2ABA" w:rsidRPr="006F6297" w:rsidRDefault="002F2ABA" w:rsidP="002F2ABA"/>
    <w:p w14:paraId="63DB06F7" w14:textId="6E81CF91" w:rsidR="00870FC6" w:rsidRPr="006F6297" w:rsidRDefault="00870FC6" w:rsidP="00870FC6">
      <w:pPr>
        <w:pStyle w:val="ListParagraph"/>
        <w:numPr>
          <w:ilvl w:val="0"/>
          <w:numId w:val="21"/>
        </w:numPr>
        <w:rPr>
          <w:rFonts w:ascii="Times New Roman" w:hAnsi="Times New Roman"/>
          <w:sz w:val="24"/>
          <w:szCs w:val="24"/>
        </w:rPr>
      </w:pPr>
      <w:r w:rsidRPr="006F6297">
        <w:rPr>
          <w:rFonts w:ascii="Times New Roman" w:hAnsi="Times New Roman"/>
          <w:sz w:val="24"/>
          <w:szCs w:val="24"/>
        </w:rPr>
        <w:t>pielikums</w:t>
      </w:r>
      <w:r w:rsidR="002C6F33" w:rsidRPr="006F6297">
        <w:rPr>
          <w:rFonts w:ascii="Times New Roman" w:hAnsi="Times New Roman"/>
          <w:sz w:val="24"/>
          <w:szCs w:val="24"/>
        </w:rPr>
        <w:t>.</w:t>
      </w:r>
      <w:r w:rsidRPr="006F6297">
        <w:rPr>
          <w:rFonts w:ascii="Times New Roman" w:hAnsi="Times New Roman"/>
          <w:sz w:val="24"/>
          <w:szCs w:val="24"/>
        </w:rPr>
        <w:t xml:space="preserve"> Izmantojamo starptautiski salīdzināmo rādītāju saraksts</w:t>
      </w:r>
    </w:p>
    <w:p w14:paraId="6B5FC23F" w14:textId="4298BF26" w:rsidR="009F6C15" w:rsidRPr="006F6297" w:rsidRDefault="009F6C15" w:rsidP="009F6C15">
      <w:pPr>
        <w:pStyle w:val="ListParagraph"/>
        <w:numPr>
          <w:ilvl w:val="0"/>
          <w:numId w:val="21"/>
        </w:numPr>
        <w:jc w:val="both"/>
        <w:rPr>
          <w:rFonts w:ascii="Times New Roman" w:hAnsi="Times New Roman"/>
          <w:sz w:val="24"/>
          <w:szCs w:val="24"/>
        </w:rPr>
      </w:pPr>
      <w:r w:rsidRPr="006F6297">
        <w:rPr>
          <w:rFonts w:ascii="Times New Roman" w:hAnsi="Times New Roman"/>
          <w:sz w:val="24"/>
          <w:szCs w:val="24"/>
        </w:rPr>
        <w:t>pielikums</w:t>
      </w:r>
      <w:r w:rsidR="002C6F33" w:rsidRPr="006F6297">
        <w:rPr>
          <w:rFonts w:ascii="Times New Roman" w:hAnsi="Times New Roman"/>
          <w:sz w:val="24"/>
          <w:szCs w:val="24"/>
        </w:rPr>
        <w:t>.</w:t>
      </w:r>
      <w:r w:rsidRPr="006F6297">
        <w:rPr>
          <w:rFonts w:ascii="Times New Roman" w:hAnsi="Times New Roman"/>
          <w:sz w:val="24"/>
          <w:szCs w:val="24"/>
        </w:rPr>
        <w:t xml:space="preserve"> Komplekso rādītāju aprēķins</w:t>
      </w:r>
    </w:p>
    <w:p w14:paraId="2EDA13E0" w14:textId="00EC92A6" w:rsidR="009F6C15" w:rsidRPr="006F6297" w:rsidRDefault="009F6C15" w:rsidP="009F6C15">
      <w:pPr>
        <w:pStyle w:val="ListParagraph"/>
        <w:numPr>
          <w:ilvl w:val="0"/>
          <w:numId w:val="21"/>
        </w:numPr>
        <w:jc w:val="both"/>
        <w:rPr>
          <w:rFonts w:ascii="Times New Roman" w:hAnsi="Times New Roman"/>
          <w:sz w:val="24"/>
          <w:szCs w:val="24"/>
        </w:rPr>
      </w:pPr>
      <w:r w:rsidRPr="006F6297">
        <w:rPr>
          <w:rFonts w:ascii="Times New Roman" w:hAnsi="Times New Roman"/>
          <w:sz w:val="24"/>
          <w:szCs w:val="24"/>
        </w:rPr>
        <w:t>pielikums</w:t>
      </w:r>
      <w:r w:rsidR="002C6F33" w:rsidRPr="006F6297">
        <w:rPr>
          <w:rFonts w:ascii="Times New Roman" w:hAnsi="Times New Roman"/>
          <w:sz w:val="24"/>
          <w:szCs w:val="24"/>
        </w:rPr>
        <w:t>.</w:t>
      </w:r>
      <w:r w:rsidRPr="006F6297">
        <w:rPr>
          <w:rFonts w:ascii="Times New Roman" w:hAnsi="Times New Roman"/>
          <w:sz w:val="24"/>
          <w:szCs w:val="24"/>
        </w:rPr>
        <w:t xml:space="preserve"> </w:t>
      </w:r>
      <w:r w:rsidR="001602F0" w:rsidRPr="006F6297">
        <w:rPr>
          <w:rFonts w:ascii="Times New Roman" w:hAnsi="Times New Roman"/>
          <w:sz w:val="24"/>
          <w:szCs w:val="24"/>
        </w:rPr>
        <w:t>K</w:t>
      </w:r>
      <w:r w:rsidRPr="006F6297">
        <w:rPr>
          <w:rFonts w:ascii="Times New Roman" w:hAnsi="Times New Roman"/>
          <w:sz w:val="24"/>
          <w:szCs w:val="24"/>
        </w:rPr>
        <w:t>omplekso rādītāju aprēķināšana</w:t>
      </w:r>
      <w:r w:rsidR="001602F0" w:rsidRPr="006F6297">
        <w:rPr>
          <w:rFonts w:ascii="Times New Roman" w:hAnsi="Times New Roman"/>
          <w:sz w:val="24"/>
          <w:szCs w:val="24"/>
        </w:rPr>
        <w:t>s paraugs</w:t>
      </w:r>
      <w:r w:rsidR="00BC10A6" w:rsidRPr="006F6297">
        <w:rPr>
          <w:rFonts w:ascii="Times New Roman" w:hAnsi="Times New Roman"/>
          <w:sz w:val="24"/>
          <w:szCs w:val="24"/>
        </w:rPr>
        <w:t xml:space="preserve"> </w:t>
      </w:r>
    </w:p>
    <w:p w14:paraId="48FF6D28" w14:textId="0DF0E77E" w:rsidR="00682FA2" w:rsidRPr="006F6297" w:rsidRDefault="00571ABC" w:rsidP="009F6C15">
      <w:pPr>
        <w:pStyle w:val="ListParagraph"/>
        <w:numPr>
          <w:ilvl w:val="0"/>
          <w:numId w:val="21"/>
        </w:numPr>
        <w:jc w:val="both"/>
        <w:rPr>
          <w:rFonts w:ascii="Times New Roman" w:hAnsi="Times New Roman"/>
          <w:sz w:val="24"/>
          <w:szCs w:val="24"/>
        </w:rPr>
      </w:pPr>
      <w:r w:rsidRPr="006F6297">
        <w:rPr>
          <w:rFonts w:ascii="Times New Roman" w:hAnsi="Times New Roman"/>
          <w:sz w:val="24"/>
          <w:szCs w:val="24"/>
        </w:rPr>
        <w:t>pielikums</w:t>
      </w:r>
      <w:r w:rsidR="002C6F33" w:rsidRPr="006F6297">
        <w:rPr>
          <w:rFonts w:ascii="Times New Roman" w:hAnsi="Times New Roman"/>
          <w:sz w:val="24"/>
          <w:szCs w:val="24"/>
        </w:rPr>
        <w:t>.</w:t>
      </w:r>
      <w:r w:rsidRPr="006F6297">
        <w:rPr>
          <w:rFonts w:ascii="Times New Roman" w:hAnsi="Times New Roman"/>
          <w:sz w:val="24"/>
          <w:szCs w:val="24"/>
        </w:rPr>
        <w:t xml:space="preserve"> </w:t>
      </w:r>
      <w:r w:rsidR="00A02F45" w:rsidRPr="006F6297">
        <w:rPr>
          <w:rFonts w:ascii="Times New Roman" w:hAnsi="Times New Roman"/>
          <w:sz w:val="24"/>
          <w:szCs w:val="24"/>
        </w:rPr>
        <w:t>I</w:t>
      </w:r>
      <w:r w:rsidR="009F6C15" w:rsidRPr="006F6297">
        <w:rPr>
          <w:rFonts w:ascii="Times New Roman" w:hAnsi="Times New Roman"/>
          <w:sz w:val="24"/>
          <w:szCs w:val="24"/>
        </w:rPr>
        <w:t>eguldījumu</w:t>
      </w:r>
      <w:r w:rsidR="00A02F45" w:rsidRPr="006F6297">
        <w:rPr>
          <w:rFonts w:ascii="Times New Roman" w:hAnsi="Times New Roman"/>
          <w:sz w:val="24"/>
          <w:szCs w:val="24"/>
        </w:rPr>
        <w:t>/rezultatīvo rādītāju starptautisk</w:t>
      </w:r>
      <w:r w:rsidR="009F6C15" w:rsidRPr="006F6297">
        <w:rPr>
          <w:rFonts w:ascii="Times New Roman" w:hAnsi="Times New Roman"/>
          <w:sz w:val="24"/>
          <w:szCs w:val="24"/>
        </w:rPr>
        <w:t>ai</w:t>
      </w:r>
      <w:r w:rsidR="00A02F45" w:rsidRPr="006F6297">
        <w:rPr>
          <w:rFonts w:ascii="Times New Roman" w:hAnsi="Times New Roman"/>
          <w:sz w:val="24"/>
          <w:szCs w:val="24"/>
        </w:rPr>
        <w:t>s</w:t>
      </w:r>
      <w:r w:rsidR="009F6C15" w:rsidRPr="006F6297">
        <w:rPr>
          <w:rFonts w:ascii="Times New Roman" w:hAnsi="Times New Roman"/>
          <w:sz w:val="24"/>
          <w:szCs w:val="24"/>
        </w:rPr>
        <w:t xml:space="preserve"> </w:t>
      </w:r>
      <w:r w:rsidR="00A02F45" w:rsidRPr="006F6297">
        <w:rPr>
          <w:rFonts w:ascii="Times New Roman" w:hAnsi="Times New Roman"/>
          <w:sz w:val="24"/>
          <w:szCs w:val="24"/>
        </w:rPr>
        <w:t>salīdzinājums</w:t>
      </w:r>
      <w:r w:rsidR="007A4824" w:rsidRPr="006F6297">
        <w:rPr>
          <w:rFonts w:ascii="Times New Roman" w:hAnsi="Times New Roman"/>
          <w:sz w:val="24"/>
          <w:szCs w:val="24"/>
        </w:rPr>
        <w:t xml:space="preserve"> </w:t>
      </w:r>
    </w:p>
    <w:p w14:paraId="2D215599" w14:textId="4C973AD3" w:rsidR="001602F0" w:rsidRPr="006F6297" w:rsidRDefault="00571ABC" w:rsidP="001602F0">
      <w:pPr>
        <w:pStyle w:val="ListParagraph"/>
        <w:numPr>
          <w:ilvl w:val="0"/>
          <w:numId w:val="21"/>
        </w:numPr>
        <w:jc w:val="both"/>
        <w:rPr>
          <w:rFonts w:ascii="Times New Roman" w:hAnsi="Times New Roman"/>
        </w:rPr>
      </w:pPr>
      <w:r w:rsidRPr="006F6297">
        <w:rPr>
          <w:rFonts w:ascii="Times New Roman" w:hAnsi="Times New Roman"/>
          <w:sz w:val="24"/>
          <w:szCs w:val="24"/>
        </w:rPr>
        <w:t>pielikums</w:t>
      </w:r>
      <w:r w:rsidR="002C6F33" w:rsidRPr="006F6297">
        <w:rPr>
          <w:rFonts w:ascii="Times New Roman" w:hAnsi="Times New Roman"/>
          <w:sz w:val="24"/>
          <w:szCs w:val="24"/>
        </w:rPr>
        <w:t>.</w:t>
      </w:r>
      <w:r w:rsidRPr="006F6297">
        <w:rPr>
          <w:rFonts w:ascii="Times New Roman" w:hAnsi="Times New Roman"/>
          <w:sz w:val="24"/>
          <w:szCs w:val="24"/>
        </w:rPr>
        <w:t xml:space="preserve"> </w:t>
      </w:r>
      <w:r w:rsidR="001602F0" w:rsidRPr="006F6297">
        <w:rPr>
          <w:rFonts w:ascii="Times New Roman" w:hAnsi="Times New Roman"/>
          <w:bCs/>
          <w:sz w:val="24"/>
          <w:szCs w:val="24"/>
        </w:rPr>
        <w:t>Ieguldījumu/rezultatīvo rādītāju dinamika Latvijā</w:t>
      </w:r>
      <w:r w:rsidR="00BC10A6" w:rsidRPr="006F6297">
        <w:rPr>
          <w:rFonts w:ascii="Times New Roman" w:hAnsi="Times New Roman"/>
          <w:bCs/>
          <w:sz w:val="24"/>
          <w:szCs w:val="24"/>
        </w:rPr>
        <w:t xml:space="preserve"> </w:t>
      </w:r>
    </w:p>
    <w:p w14:paraId="55A129A9" w14:textId="7D2B9C05" w:rsidR="00682FA2" w:rsidRPr="006F6297" w:rsidRDefault="006772A1" w:rsidP="006772A1">
      <w:pPr>
        <w:pStyle w:val="ListParagraph"/>
        <w:numPr>
          <w:ilvl w:val="0"/>
          <w:numId w:val="21"/>
        </w:numPr>
        <w:jc w:val="both"/>
        <w:rPr>
          <w:rFonts w:ascii="Times New Roman" w:hAnsi="Times New Roman"/>
          <w:sz w:val="24"/>
          <w:szCs w:val="24"/>
        </w:rPr>
      </w:pPr>
      <w:r w:rsidRPr="006F6297">
        <w:rPr>
          <w:rFonts w:ascii="Times New Roman" w:hAnsi="Times New Roman"/>
          <w:sz w:val="24"/>
          <w:szCs w:val="24"/>
        </w:rPr>
        <w:t>pielikums</w:t>
      </w:r>
      <w:r w:rsidR="002C6F33" w:rsidRPr="006F6297">
        <w:rPr>
          <w:rFonts w:ascii="Times New Roman" w:hAnsi="Times New Roman"/>
          <w:sz w:val="24"/>
          <w:szCs w:val="24"/>
        </w:rPr>
        <w:t>.</w:t>
      </w:r>
      <w:r w:rsidRPr="006F6297">
        <w:rPr>
          <w:rFonts w:ascii="Times New Roman" w:hAnsi="Times New Roman"/>
          <w:sz w:val="24"/>
          <w:szCs w:val="24"/>
        </w:rPr>
        <w:t xml:space="preserve"> </w:t>
      </w:r>
      <w:r w:rsidR="00B01496" w:rsidRPr="006F6297">
        <w:rPr>
          <w:rFonts w:ascii="Times New Roman" w:hAnsi="Times New Roman"/>
          <w:sz w:val="24"/>
          <w:szCs w:val="24"/>
        </w:rPr>
        <w:t>I</w:t>
      </w:r>
      <w:r w:rsidRPr="006F6297">
        <w:rPr>
          <w:rFonts w:ascii="Times New Roman" w:hAnsi="Times New Roman"/>
          <w:sz w:val="24"/>
          <w:szCs w:val="24"/>
        </w:rPr>
        <w:t>eguldījumu efektivitātes novērtēšana</w:t>
      </w:r>
      <w:r w:rsidR="00B01496" w:rsidRPr="006F6297">
        <w:rPr>
          <w:rFonts w:ascii="Times New Roman" w:hAnsi="Times New Roman"/>
          <w:sz w:val="24"/>
          <w:szCs w:val="24"/>
        </w:rPr>
        <w:t>s veidlapa</w:t>
      </w:r>
      <w:r w:rsidR="004C11AE" w:rsidRPr="006F6297">
        <w:rPr>
          <w:rFonts w:ascii="Times New Roman" w:hAnsi="Times New Roman"/>
          <w:sz w:val="24"/>
          <w:szCs w:val="24"/>
        </w:rPr>
        <w:t>s paraugs</w:t>
      </w:r>
    </w:p>
    <w:p w14:paraId="1A8BF7E3" w14:textId="37322C91" w:rsidR="002205A2" w:rsidRPr="006F6297" w:rsidRDefault="002205A2" w:rsidP="006772A1">
      <w:pPr>
        <w:pStyle w:val="ListParagraph"/>
        <w:numPr>
          <w:ilvl w:val="0"/>
          <w:numId w:val="21"/>
        </w:numPr>
        <w:jc w:val="both"/>
        <w:rPr>
          <w:rFonts w:ascii="Times New Roman" w:hAnsi="Times New Roman"/>
          <w:sz w:val="24"/>
          <w:szCs w:val="24"/>
        </w:rPr>
      </w:pPr>
      <w:r w:rsidRPr="006F6297">
        <w:rPr>
          <w:rFonts w:ascii="Times New Roman" w:hAnsi="Times New Roman"/>
          <w:sz w:val="24"/>
          <w:szCs w:val="24"/>
        </w:rPr>
        <w:t>pielikums</w:t>
      </w:r>
      <w:r w:rsidR="002C6F33" w:rsidRPr="006F6297">
        <w:rPr>
          <w:rFonts w:ascii="Times New Roman" w:hAnsi="Times New Roman"/>
          <w:sz w:val="24"/>
          <w:szCs w:val="24"/>
        </w:rPr>
        <w:t>.</w:t>
      </w:r>
      <w:r w:rsidRPr="006F6297">
        <w:rPr>
          <w:rFonts w:ascii="Times New Roman" w:hAnsi="Times New Roman"/>
          <w:sz w:val="24"/>
          <w:szCs w:val="24"/>
        </w:rPr>
        <w:t xml:space="preserve"> </w:t>
      </w:r>
      <w:r w:rsidR="00B01496" w:rsidRPr="006F6297">
        <w:rPr>
          <w:rFonts w:ascii="Times New Roman" w:hAnsi="Times New Roman"/>
          <w:sz w:val="24"/>
          <w:szCs w:val="24"/>
        </w:rPr>
        <w:t>I</w:t>
      </w:r>
      <w:r w:rsidRPr="006F6297">
        <w:rPr>
          <w:rFonts w:ascii="Times New Roman" w:hAnsi="Times New Roman"/>
          <w:sz w:val="24"/>
          <w:szCs w:val="24"/>
        </w:rPr>
        <w:t>eguldījumu efektivitātes novērtēšana</w:t>
      </w:r>
      <w:r w:rsidR="00B01496" w:rsidRPr="006F6297">
        <w:rPr>
          <w:rFonts w:ascii="Times New Roman" w:hAnsi="Times New Roman"/>
          <w:sz w:val="24"/>
          <w:szCs w:val="24"/>
        </w:rPr>
        <w:t>s veidlapa</w:t>
      </w:r>
      <w:r w:rsidRPr="006F6297">
        <w:rPr>
          <w:rFonts w:ascii="Times New Roman" w:hAnsi="Times New Roman"/>
          <w:sz w:val="24"/>
          <w:szCs w:val="24"/>
        </w:rPr>
        <w:t xml:space="preserve"> (aizpildīts </w:t>
      </w:r>
      <w:r w:rsidR="00D521BE" w:rsidRPr="006F6297">
        <w:rPr>
          <w:rFonts w:ascii="Times New Roman" w:hAnsi="Times New Roman"/>
          <w:sz w:val="24"/>
          <w:szCs w:val="24"/>
        </w:rPr>
        <w:t>6.</w:t>
      </w:r>
      <w:r w:rsidR="003C77A6" w:rsidRPr="006F6297">
        <w:rPr>
          <w:rFonts w:ascii="Times New Roman" w:hAnsi="Times New Roman"/>
          <w:sz w:val="24"/>
          <w:szCs w:val="24"/>
        </w:rPr>
        <w:t> </w:t>
      </w:r>
      <w:r w:rsidR="00D521BE" w:rsidRPr="006F6297">
        <w:rPr>
          <w:rFonts w:ascii="Times New Roman" w:hAnsi="Times New Roman"/>
          <w:sz w:val="24"/>
          <w:szCs w:val="24"/>
        </w:rPr>
        <w:t>pielikum</w:t>
      </w:r>
      <w:r w:rsidR="003C77A6" w:rsidRPr="006F6297">
        <w:rPr>
          <w:rFonts w:ascii="Times New Roman" w:hAnsi="Times New Roman"/>
          <w:sz w:val="24"/>
          <w:szCs w:val="24"/>
        </w:rPr>
        <w:t>ā sniegtais</w:t>
      </w:r>
      <w:r w:rsidRPr="006F6297">
        <w:rPr>
          <w:rFonts w:ascii="Times New Roman" w:hAnsi="Times New Roman"/>
          <w:sz w:val="24"/>
          <w:szCs w:val="24"/>
        </w:rPr>
        <w:t xml:space="preserve"> paraugs)</w:t>
      </w:r>
    </w:p>
    <w:sectPr w:rsidR="002205A2" w:rsidRPr="006F6297" w:rsidSect="00FC1C53">
      <w:headerReference w:type="default" r:id="rId13"/>
      <w:pgSz w:w="11906" w:h="16838" w:code="9"/>
      <w:pgMar w:top="1418" w:right="1134"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404F61" w14:textId="77777777" w:rsidR="0062653D" w:rsidRDefault="0062653D">
      <w:r>
        <w:separator/>
      </w:r>
    </w:p>
  </w:endnote>
  <w:endnote w:type="continuationSeparator" w:id="0">
    <w:p w14:paraId="4D1E7F1A" w14:textId="77777777" w:rsidR="0062653D" w:rsidRDefault="0062653D">
      <w:r>
        <w:continuationSeparator/>
      </w:r>
    </w:p>
  </w:endnote>
  <w:endnote w:type="continuationNotice" w:id="1">
    <w:p w14:paraId="40A020A5" w14:textId="77777777" w:rsidR="0062653D" w:rsidRDefault="00626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imTimes">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1F61AA" w14:textId="77777777" w:rsidR="0062653D" w:rsidRDefault="0062653D">
      <w:r>
        <w:separator/>
      </w:r>
    </w:p>
  </w:footnote>
  <w:footnote w:type="continuationSeparator" w:id="0">
    <w:p w14:paraId="328B92D2" w14:textId="77777777" w:rsidR="0062653D" w:rsidRDefault="0062653D">
      <w:r>
        <w:continuationSeparator/>
      </w:r>
    </w:p>
  </w:footnote>
  <w:footnote w:type="continuationNotice" w:id="1">
    <w:p w14:paraId="34026ED4" w14:textId="77777777" w:rsidR="0062653D" w:rsidRDefault="0062653D"/>
  </w:footnote>
  <w:footnote w:id="2">
    <w:p w14:paraId="6822047C" w14:textId="5CB32AA3" w:rsidR="00547364" w:rsidRDefault="00547364" w:rsidP="00353518">
      <w:pPr>
        <w:pStyle w:val="FootnoteText"/>
        <w:jc w:val="left"/>
      </w:pPr>
      <w:r>
        <w:rPr>
          <w:rStyle w:val="FootnoteReference"/>
        </w:rPr>
        <w:footnoteRef/>
      </w:r>
      <w:r>
        <w:t xml:space="preserve"> </w:t>
      </w:r>
      <w:r w:rsidRPr="004F3CE1">
        <w:rPr>
          <w:lang w:val="en-GB"/>
        </w:rPr>
        <w:t>European Commission</w:t>
      </w:r>
      <w:r>
        <w:rPr>
          <w:lang w:val="en-GB"/>
        </w:rPr>
        <w:t>.</w:t>
      </w:r>
      <w:r w:rsidRPr="004F3CE1">
        <w:rPr>
          <w:lang w:val="en-GB"/>
        </w:rPr>
        <w:t xml:space="preserve"> </w:t>
      </w:r>
      <w:r w:rsidR="003F55AB">
        <w:t>"</w:t>
      </w:r>
      <w:r w:rsidRPr="004F3CE1">
        <w:rPr>
          <w:i/>
          <w:lang w:val="en-GB"/>
        </w:rPr>
        <w:t>Quality of public expenditure</w:t>
      </w:r>
      <w:r w:rsidR="003F55AB">
        <w:t>"</w:t>
      </w:r>
      <w:r w:rsidR="00575B14">
        <w:rPr>
          <w:lang w:val="en-GB"/>
        </w:rPr>
        <w:t>.</w:t>
      </w:r>
      <w:r w:rsidRPr="004F3CE1">
        <w:rPr>
          <w:lang w:val="en-GB"/>
        </w:rPr>
        <w:t xml:space="preserve"> </w:t>
      </w:r>
      <w:r w:rsidRPr="00661E39">
        <w:t>2016.</w:t>
      </w:r>
      <w:r w:rsidR="00575B14">
        <w:t xml:space="preserve"> </w:t>
      </w:r>
      <w:r w:rsidRPr="00661E39">
        <w:t>gads</w:t>
      </w:r>
      <w:r w:rsidR="00575B14">
        <w:t>.</w:t>
      </w:r>
    </w:p>
  </w:footnote>
  <w:footnote w:id="3">
    <w:p w14:paraId="3A48E970" w14:textId="474057D8" w:rsidR="00547364" w:rsidRDefault="00547364" w:rsidP="00353518">
      <w:pPr>
        <w:pStyle w:val="FootnoteText"/>
        <w:jc w:val="left"/>
      </w:pPr>
      <w:r>
        <w:rPr>
          <w:rStyle w:val="FootnoteReference"/>
        </w:rPr>
        <w:footnoteRef/>
      </w:r>
      <w:r>
        <w:t xml:space="preserve"> </w:t>
      </w:r>
      <w:r w:rsidRPr="004F3CE1">
        <w:rPr>
          <w:lang w:val="en-GB"/>
        </w:rPr>
        <w:t>The Netherlands Institute for Social Research</w:t>
      </w:r>
      <w:r>
        <w:rPr>
          <w:lang w:val="en-GB"/>
        </w:rPr>
        <w:t>.</w:t>
      </w:r>
      <w:r w:rsidRPr="004F3CE1">
        <w:rPr>
          <w:lang w:val="en-GB"/>
        </w:rPr>
        <w:t xml:space="preserve"> </w:t>
      </w:r>
      <w:r w:rsidR="003F55AB">
        <w:t>"</w:t>
      </w:r>
      <w:r w:rsidRPr="004F3CE1">
        <w:rPr>
          <w:i/>
          <w:lang w:val="en-GB"/>
        </w:rPr>
        <w:t>Public sector achievement. A comparative assessment of inputs, outputs and outcomes</w:t>
      </w:r>
      <w:r w:rsidR="003F55AB">
        <w:t>"</w:t>
      </w:r>
      <w:r w:rsidR="00575B14">
        <w:t>.</w:t>
      </w:r>
      <w:r>
        <w:t xml:space="preserve"> 2015.</w:t>
      </w:r>
      <w:r w:rsidR="00575B14">
        <w:t xml:space="preserve"> </w:t>
      </w:r>
      <w:r>
        <w:t>gads</w:t>
      </w:r>
      <w:r w:rsidR="007D43CC">
        <w:t>.</w:t>
      </w:r>
    </w:p>
    <w:p w14:paraId="6FB48495" w14:textId="1F9C3A85" w:rsidR="00547364" w:rsidRDefault="0062653D" w:rsidP="00353518">
      <w:pPr>
        <w:pStyle w:val="FootnoteText"/>
        <w:jc w:val="left"/>
      </w:pPr>
      <w:hyperlink r:id="rId1" w:history="1">
        <w:r w:rsidR="00547364" w:rsidRPr="006E57EF">
          <w:rPr>
            <w:rStyle w:val="Hyperlink"/>
          </w:rPr>
          <w:t>https://www.scp.nl/Publicaties/Alle_publicaties/Publicaties_2015/Public_sector_achievement_in_36_countries</w:t>
        </w:r>
      </w:hyperlink>
      <w:r w:rsidR="00547364">
        <w:t xml:space="preserve"> </w:t>
      </w:r>
    </w:p>
  </w:footnote>
  <w:footnote w:id="4">
    <w:p w14:paraId="72768BEF" w14:textId="53EA7CC0" w:rsidR="00547364" w:rsidRDefault="00547364" w:rsidP="00353518">
      <w:pPr>
        <w:pStyle w:val="FootnoteText"/>
        <w:jc w:val="left"/>
      </w:pPr>
      <w:r>
        <w:rPr>
          <w:rStyle w:val="FootnoteReference"/>
        </w:rPr>
        <w:footnoteRef/>
      </w:r>
      <w:r>
        <w:t xml:space="preserve"> Rezultātu un rezultatīvo rādītāju sistēmas pamatnostādnes 2008</w:t>
      </w:r>
      <w:r w:rsidR="0078334F">
        <w:t>.</w:t>
      </w:r>
      <w:r>
        <w:t>–2013.</w:t>
      </w:r>
      <w:r w:rsidR="0078334F">
        <w:t> </w:t>
      </w:r>
      <w:r>
        <w:t>gadam</w:t>
      </w:r>
      <w:r w:rsidR="003F55AB">
        <w:t>.</w:t>
      </w:r>
      <w:r>
        <w:t xml:space="preserve"> </w:t>
      </w:r>
      <w:hyperlink r:id="rId2" w:history="1">
        <w:r w:rsidR="009F0069" w:rsidRPr="005F6E32">
          <w:rPr>
            <w:rStyle w:val="Hyperlink"/>
          </w:rPr>
          <w:t>http://polsis.mk.gov.lv/documents/2687</w:t>
        </w:r>
      </w:hyperlink>
    </w:p>
  </w:footnote>
  <w:footnote w:id="5">
    <w:p w14:paraId="7C6E4988" w14:textId="2509B50A" w:rsidR="00547364" w:rsidRDefault="00547364" w:rsidP="00353518">
      <w:pPr>
        <w:pStyle w:val="FootnoteText"/>
        <w:jc w:val="left"/>
      </w:pPr>
      <w:r>
        <w:rPr>
          <w:rStyle w:val="FootnoteReference"/>
        </w:rPr>
        <w:footnoteRef/>
      </w:r>
      <w:r>
        <w:t xml:space="preserve"> Ministru kabineta </w:t>
      </w:r>
      <w:r w:rsidR="0078334F">
        <w:t>2009.</w:t>
      </w:r>
      <w:r w:rsidR="003F55AB">
        <w:t> </w:t>
      </w:r>
      <w:r w:rsidR="0078334F">
        <w:t>gada 17.</w:t>
      </w:r>
      <w:r w:rsidR="003F55AB">
        <w:t> </w:t>
      </w:r>
      <w:r w:rsidR="0078334F">
        <w:t xml:space="preserve">novembra </w:t>
      </w:r>
      <w:r>
        <w:t>instrukcija Nr.</w:t>
      </w:r>
      <w:r w:rsidR="003F55AB">
        <w:t> </w:t>
      </w:r>
      <w:r>
        <w:t xml:space="preserve">16 </w:t>
      </w:r>
      <w:r w:rsidR="003F55AB">
        <w:t>"</w:t>
      </w:r>
      <w:r>
        <w:t>Ministriju un citu centrālo valsts iestāžu rezultātu un to rezultatīvo rādītāju izstrādes un novērtēšanas metodika</w:t>
      </w:r>
      <w:r w:rsidR="003F55AB">
        <w:t>".</w:t>
      </w:r>
      <w:r>
        <w:t xml:space="preserve"> </w:t>
      </w:r>
      <w:hyperlink r:id="rId3" w:anchor="piel1&amp;pd=1" w:history="1">
        <w:r w:rsidRPr="0007572D">
          <w:rPr>
            <w:rStyle w:val="Hyperlink"/>
          </w:rPr>
          <w:t>https://likumi.lv/ta/id/200935-ministriju-un-citu-centralo-valsts-iestazu-rezultatu-un-to-rezultativo-raditaju-izstrades-un-novertesanas-metodika#piel1&amp;pd=1</w:t>
        </w:r>
      </w:hyperlink>
    </w:p>
  </w:footnote>
  <w:footnote w:id="6">
    <w:p w14:paraId="65824053" w14:textId="40BB55B7" w:rsidR="00547364" w:rsidRDefault="00547364">
      <w:pPr>
        <w:pStyle w:val="FootnoteText"/>
      </w:pPr>
      <w:r>
        <w:rPr>
          <w:rStyle w:val="FootnoteReference"/>
        </w:rPr>
        <w:footnoteRef/>
      </w:r>
      <w:r>
        <w:t xml:space="preserve"> Eiropas Savienības Statistikas biroja datubāze </w:t>
      </w:r>
      <w:hyperlink r:id="rId4" w:history="1">
        <w:r w:rsidRPr="0007572D">
          <w:rPr>
            <w:rStyle w:val="Hyperlink"/>
          </w:rPr>
          <w:t>http://ec.europa.eu/eurostat/data/database</w:t>
        </w:r>
      </w:hyperlink>
    </w:p>
  </w:footnote>
  <w:footnote w:id="7">
    <w:p w14:paraId="6990D046" w14:textId="6DD43388" w:rsidR="00547364" w:rsidRDefault="00547364">
      <w:pPr>
        <w:pStyle w:val="FootnoteText"/>
      </w:pPr>
      <w:r>
        <w:rPr>
          <w:rStyle w:val="FootnoteReference"/>
        </w:rPr>
        <w:footnoteRef/>
      </w:r>
      <w:r>
        <w:t xml:space="preserve"> </w:t>
      </w:r>
      <w:r w:rsidRPr="00350717">
        <w:t>Ekonomiskās</w:t>
      </w:r>
      <w:r>
        <w:t xml:space="preserve"> </w:t>
      </w:r>
      <w:r w:rsidRPr="00350717">
        <w:t>sadarb</w:t>
      </w:r>
      <w:r>
        <w:t xml:space="preserve">ības un attīstības organizācijas datubāze </w:t>
      </w:r>
      <w:hyperlink r:id="rId5" w:history="1">
        <w:r w:rsidRPr="0007572D">
          <w:rPr>
            <w:rStyle w:val="Hyperlink"/>
          </w:rPr>
          <w:t>http://stats.oecd.org/</w:t>
        </w:r>
      </w:hyperlink>
    </w:p>
  </w:footnote>
  <w:footnote w:id="8">
    <w:p w14:paraId="2C199F15" w14:textId="00C9D163" w:rsidR="00547364" w:rsidRDefault="00547364" w:rsidP="001E30A3">
      <w:pPr>
        <w:pStyle w:val="FootnoteText"/>
      </w:pPr>
      <w:r>
        <w:rPr>
          <w:rStyle w:val="FootnoteReference"/>
        </w:rPr>
        <w:footnoteRef/>
      </w:r>
      <w:r>
        <w:t xml:space="preserve"> Pasaules Bankas datubāze </w:t>
      </w:r>
      <w:hyperlink r:id="rId6" w:history="1">
        <w:r w:rsidRPr="0007572D">
          <w:rPr>
            <w:rStyle w:val="Hyperlink"/>
          </w:rPr>
          <w:t>http://data.worldbank.org/indicator</w:t>
        </w:r>
      </w:hyperlink>
      <w:r>
        <w:t xml:space="preserve"> </w:t>
      </w:r>
    </w:p>
  </w:footnote>
  <w:footnote w:id="9">
    <w:p w14:paraId="77A1A966" w14:textId="415C3DBE" w:rsidR="00547364" w:rsidRDefault="00547364" w:rsidP="006134AD">
      <w:pPr>
        <w:pStyle w:val="FootnoteText"/>
        <w:jc w:val="left"/>
      </w:pPr>
      <w:r>
        <w:rPr>
          <w:rStyle w:val="FootnoteReference"/>
        </w:rPr>
        <w:footnoteRef/>
      </w:r>
      <w:r>
        <w:t xml:space="preserve"> </w:t>
      </w:r>
      <w:r w:rsidRPr="00A6115A">
        <w:t xml:space="preserve">Ministru kabineta </w:t>
      </w:r>
      <w:r w:rsidR="00204806" w:rsidRPr="00A6115A">
        <w:t>2012.</w:t>
      </w:r>
      <w:r w:rsidR="00204806">
        <w:t> </w:t>
      </w:r>
      <w:r w:rsidR="00204806" w:rsidRPr="00A6115A">
        <w:t xml:space="preserve">gada 31. jūlija </w:t>
      </w:r>
      <w:r w:rsidRPr="00A6115A">
        <w:t>noteikumi Nr.</w:t>
      </w:r>
      <w:r w:rsidR="003D39D4">
        <w:t> </w:t>
      </w:r>
      <w:r w:rsidRPr="00A6115A">
        <w:t xml:space="preserve">523 </w:t>
      </w:r>
      <w:r w:rsidR="00204806">
        <w:t>"</w:t>
      </w:r>
      <w:r w:rsidRPr="00A6115A">
        <w:t>Noteikumi par budžeta pieprasījumu izstrādāšanas un iesniegšanas pamatprincipiem</w:t>
      </w:r>
      <w:r w:rsidR="00204806">
        <w:t xml:space="preserve">" </w:t>
      </w:r>
      <w:hyperlink r:id="rId7" w:history="1">
        <w:r w:rsidRPr="00970A00">
          <w:rPr>
            <w:rStyle w:val="Hyperlink"/>
          </w:rPr>
          <w:t>https://likumi.lv/ta/id/250610-noteikumi-par-budzeta-pieprasijumu-izstradasanas-un-iesniegsanas-pamatprincipiem</w:t>
        </w:r>
      </w:hyperlink>
      <w:r>
        <w:t xml:space="preserve"> </w:t>
      </w:r>
    </w:p>
  </w:footnote>
  <w:footnote w:id="10">
    <w:p w14:paraId="7FBE3B2C" w14:textId="557B1714" w:rsidR="00547364" w:rsidRDefault="00547364" w:rsidP="00EB2CAB">
      <w:pPr>
        <w:pStyle w:val="FootnoteText"/>
        <w:jc w:val="left"/>
      </w:pPr>
      <w:r>
        <w:rPr>
          <w:rStyle w:val="FootnoteReference"/>
        </w:rPr>
        <w:footnoteRef/>
      </w:r>
      <w:r>
        <w:t xml:space="preserve"> </w:t>
      </w:r>
      <w:r w:rsidRPr="00627BD5">
        <w:t xml:space="preserve">COFOG </w:t>
      </w:r>
      <w:r>
        <w:t xml:space="preserve">(no angļu val. </w:t>
      </w:r>
      <w:r w:rsidRPr="00EB2CAB">
        <w:rPr>
          <w:i/>
          <w:lang w:val="en-GB"/>
        </w:rPr>
        <w:t>Classification of the Functions of Government</w:t>
      </w:r>
      <w:r>
        <w:t>), k</w:t>
      </w:r>
      <w:r w:rsidRPr="00627BD5">
        <w:t>lasifikācij</w:t>
      </w:r>
      <w:r w:rsidR="003D39D4">
        <w:t xml:space="preserve">as skaidrojums </w:t>
      </w:r>
      <w:hyperlink r:id="rId8" w:history="1">
        <w:r w:rsidRPr="00970A00">
          <w:rPr>
            <w:rStyle w:val="Hyperlink"/>
          </w:rPr>
          <w:t>http://www.csb.gov.lv/klasifikacijas/valdibas-funkciju-klasifikacija-classification-functions-government-29933.html</w:t>
        </w:r>
      </w:hyperlink>
      <w:r>
        <w:t xml:space="preserve"> </w:t>
      </w:r>
    </w:p>
  </w:footnote>
  <w:footnote w:id="11">
    <w:p w14:paraId="4F11CAF7" w14:textId="70134834" w:rsidR="00547364" w:rsidRDefault="00547364" w:rsidP="00EB2CAB">
      <w:pPr>
        <w:pStyle w:val="FootnoteText"/>
        <w:jc w:val="left"/>
      </w:pPr>
      <w:r>
        <w:rPr>
          <w:rStyle w:val="FootnoteReference"/>
        </w:rPr>
        <w:footnoteRef/>
      </w:r>
      <w:r>
        <w:t xml:space="preserve"> Eiropas Savienības Statistikas biroja datu vietne par vispārējās valdības i</w:t>
      </w:r>
      <w:r w:rsidR="003D39D4">
        <w:t>zdevumiem dalījumā pa funkcijām</w:t>
      </w:r>
      <w:r>
        <w:t xml:space="preserve"> </w:t>
      </w:r>
      <w:hyperlink r:id="rId9" w:history="1">
        <w:r w:rsidRPr="00FF43EE">
          <w:rPr>
            <w:rStyle w:val="Hyperlink"/>
          </w:rPr>
          <w:t>http://ec.europa.eu/eurostat/web/products-datasets/-/gov_10a_exp</w:t>
        </w:r>
      </w:hyperlink>
      <w:r>
        <w:t xml:space="preserve"> </w:t>
      </w:r>
    </w:p>
  </w:footnote>
  <w:footnote w:id="12">
    <w:p w14:paraId="00B9940B" w14:textId="2357022E" w:rsidR="00547364" w:rsidRDefault="00547364" w:rsidP="00EB2CAB">
      <w:pPr>
        <w:pStyle w:val="FootnoteText"/>
        <w:jc w:val="left"/>
      </w:pPr>
      <w:r>
        <w:rPr>
          <w:rStyle w:val="FootnoteReference"/>
        </w:rPr>
        <w:footnoteRef/>
      </w:r>
      <w:r>
        <w:t xml:space="preserve"> </w:t>
      </w:r>
      <w:r w:rsidRPr="00EA229F">
        <w:t>Vispārējās valdības sektora izdevumi pēc valdības funkcijām sadalījumā pa apakšsektoriem</w:t>
      </w:r>
      <w:r>
        <w:t xml:space="preserve"> </w:t>
      </w:r>
      <w:hyperlink r:id="rId10" w:history="1">
        <w:r w:rsidRPr="00970A00">
          <w:rPr>
            <w:rStyle w:val="Hyperlink"/>
          </w:rPr>
          <w:t>http://data.csb.gov.lv/pxweb/lv/ekfin/ekfin__ikgad__valdfin/VF0040_euro.px/?rxid=cdcb978c-22b0-416a-aacc-aa650d3e2ce0</w:t>
        </w:r>
      </w:hyperlink>
      <w:r>
        <w:t xml:space="preserve"> </w:t>
      </w:r>
    </w:p>
  </w:footnote>
  <w:footnote w:id="13">
    <w:p w14:paraId="3096BCFF" w14:textId="677355B7" w:rsidR="00DD6E00" w:rsidRPr="00DD6E00" w:rsidRDefault="00DD6E00">
      <w:pPr>
        <w:pStyle w:val="FootnoteText"/>
      </w:pPr>
      <w:r w:rsidRPr="00DD6E00">
        <w:rPr>
          <w:rStyle w:val="FootnoteReference"/>
        </w:rPr>
        <w:footnoteRef/>
      </w:r>
      <w:r w:rsidRPr="00DD6E00">
        <w:t xml:space="preserve"> </w:t>
      </w:r>
      <w:r>
        <w:t>V</w:t>
      </w:r>
      <w:r w:rsidRPr="00DD6E00">
        <w:t xml:space="preserve">alstis </w:t>
      </w:r>
      <w:r>
        <w:t>pēc to ieguldījumu efektivitātes</w:t>
      </w:r>
      <w:r w:rsidRPr="00DD6E00">
        <w:t xml:space="preserve"> ir iespējams sakārtot </w:t>
      </w:r>
      <w:r w:rsidR="00B110DB">
        <w:t>četrās</w:t>
      </w:r>
      <w:r w:rsidRPr="00DD6E00">
        <w:t xml:space="preserve"> grupās: 1) valstis ar augstu rezultātu un augstu efektivitāti; 2) valstis ar augstu rezultātu un zemu efektivitāti; 3) valstis ar zemu rezultātu un augstu efektivitāti; 4) valstis ar zemu rezultātu un zemu efektivitāti.</w:t>
      </w:r>
    </w:p>
  </w:footnote>
  <w:footnote w:id="14">
    <w:p w14:paraId="60987396" w14:textId="4AEC4336" w:rsidR="003976E7" w:rsidRPr="003976E7" w:rsidRDefault="003976E7">
      <w:pPr>
        <w:pStyle w:val="FootnoteText"/>
      </w:pPr>
      <w:r w:rsidRPr="003976E7">
        <w:rPr>
          <w:rStyle w:val="FootnoteReference"/>
        </w:rPr>
        <w:footnoteRef/>
      </w:r>
      <w:r w:rsidRPr="003976E7">
        <w:t xml:space="preserve"> </w:t>
      </w:r>
      <w:r>
        <w:t>Ieguldījumu e</w:t>
      </w:r>
      <w:r w:rsidRPr="003976E7">
        <w:t xml:space="preserve">fektivitāti </w:t>
      </w:r>
      <w:r>
        <w:t xml:space="preserve">dažādos </w:t>
      </w:r>
      <w:r w:rsidRPr="003976E7">
        <w:t>gados</w:t>
      </w:r>
      <w:r>
        <w:t xml:space="preserve"> var ie</w:t>
      </w:r>
      <w:r w:rsidRPr="003976E7">
        <w:t>dal</w:t>
      </w:r>
      <w:r>
        <w:t>ī</w:t>
      </w:r>
      <w:r w:rsidRPr="003976E7">
        <w:t xml:space="preserve">t </w:t>
      </w:r>
      <w:r w:rsidR="003D39D4">
        <w:t>četrās</w:t>
      </w:r>
      <w:r>
        <w:t xml:space="preserve"> </w:t>
      </w:r>
      <w:r w:rsidRPr="003976E7">
        <w:t>grupās: 1) gadi ar augstu rezultātu un augstu efektivitāti; 2) gadi ar augstu rezultātu un zemu efektivitāti; 3) gadi ar zemu rezultātu un augstu efektivitāti; 4)</w:t>
      </w:r>
      <w:r w:rsidR="003D39D4">
        <w:t> </w:t>
      </w:r>
      <w:r w:rsidRPr="003976E7">
        <w:t>gadi ar zemu rezultātu un zemu efektivitāti.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B3223" w14:textId="1C353BA5" w:rsidR="00547364" w:rsidRPr="00204806" w:rsidRDefault="00547364">
    <w:pPr>
      <w:pStyle w:val="Header"/>
      <w:jc w:val="center"/>
      <w:rPr>
        <w:rFonts w:ascii="Times New Roman" w:hAnsi="Times New Roman"/>
        <w:sz w:val="20"/>
      </w:rPr>
    </w:pPr>
    <w:r w:rsidRPr="00204806">
      <w:rPr>
        <w:rFonts w:ascii="Times New Roman" w:hAnsi="Times New Roman"/>
        <w:sz w:val="20"/>
      </w:rPr>
      <w:fldChar w:fldCharType="begin"/>
    </w:r>
    <w:r w:rsidRPr="00204806">
      <w:rPr>
        <w:rFonts w:ascii="Times New Roman" w:hAnsi="Times New Roman"/>
        <w:sz w:val="20"/>
      </w:rPr>
      <w:instrText xml:space="preserve"> PAGE   \* MERGEFORMAT </w:instrText>
    </w:r>
    <w:r w:rsidRPr="00204806">
      <w:rPr>
        <w:rFonts w:ascii="Times New Roman" w:hAnsi="Times New Roman"/>
        <w:sz w:val="20"/>
      </w:rPr>
      <w:fldChar w:fldCharType="separate"/>
    </w:r>
    <w:r w:rsidR="003A020B">
      <w:rPr>
        <w:rFonts w:ascii="Times New Roman" w:hAnsi="Times New Roman"/>
        <w:noProof/>
        <w:sz w:val="20"/>
      </w:rPr>
      <w:t>8</w:t>
    </w:r>
    <w:r w:rsidRPr="00204806">
      <w:rPr>
        <w:rFonts w:ascii="Times New Roman" w:hAnsi="Times New Roman"/>
        <w:noProof/>
        <w:sz w:val="20"/>
      </w:rPr>
      <w:fldChar w:fldCharType="end"/>
    </w:r>
  </w:p>
  <w:p w14:paraId="479F58E2" w14:textId="77777777" w:rsidR="00547364" w:rsidRDefault="00547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456E5"/>
    <w:multiLevelType w:val="hybridMultilevel"/>
    <w:tmpl w:val="08749EF8"/>
    <w:lvl w:ilvl="0" w:tplc="5120C85C">
      <w:start w:val="1"/>
      <w:numFmt w:val="decimal"/>
      <w:lvlText w:val="%1."/>
      <w:lvlJc w:val="left"/>
      <w:pPr>
        <w:ind w:left="1714" w:hanging="1005"/>
      </w:pPr>
      <w:rPr>
        <w:rFonts w:hint="default"/>
      </w:rPr>
    </w:lvl>
    <w:lvl w:ilvl="1" w:tplc="04260001">
      <w:start w:val="1"/>
      <w:numFmt w:val="bullet"/>
      <w:lvlText w:val=""/>
      <w:lvlJc w:val="left"/>
      <w:pPr>
        <w:ind w:left="1789" w:hanging="360"/>
      </w:pPr>
      <w:rPr>
        <w:rFonts w:ascii="Symbol" w:hAnsi="Symbol" w:hint="default"/>
      </w:r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15E651A5"/>
    <w:multiLevelType w:val="hybridMultilevel"/>
    <w:tmpl w:val="6FEAD754"/>
    <w:lvl w:ilvl="0" w:tplc="5120C85C">
      <w:start w:val="1"/>
      <w:numFmt w:val="decimal"/>
      <w:lvlText w:val="%1."/>
      <w:lvlJc w:val="left"/>
      <w:pPr>
        <w:ind w:left="1714" w:hanging="1005"/>
      </w:pPr>
      <w:rPr>
        <w:rFonts w:hint="default"/>
      </w:rPr>
    </w:lvl>
    <w:lvl w:ilvl="1" w:tplc="5120C85C">
      <w:start w:val="1"/>
      <w:numFmt w:val="decimal"/>
      <w:lvlText w:val="%2."/>
      <w:lvlJc w:val="left"/>
      <w:pPr>
        <w:ind w:left="1789" w:hanging="360"/>
      </w:pPr>
      <w:rPr>
        <w:rFonts w:hint="default"/>
      </w:rPr>
    </w:lvl>
    <w:lvl w:ilvl="2" w:tplc="208016C6">
      <w:start w:val="1"/>
      <w:numFmt w:val="bullet"/>
      <w:lvlText w:val=""/>
      <w:lvlJc w:val="left"/>
      <w:pPr>
        <w:ind w:left="2509" w:hanging="180"/>
      </w:pPr>
      <w:rPr>
        <w:rFonts w:ascii="Symbol" w:hAnsi="Symbol" w:hint="default"/>
      </w:r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nsid w:val="1C180065"/>
    <w:multiLevelType w:val="hybridMultilevel"/>
    <w:tmpl w:val="96B41F9E"/>
    <w:lvl w:ilvl="0" w:tplc="04260001">
      <w:start w:val="1"/>
      <w:numFmt w:val="bullet"/>
      <w:lvlText w:val=""/>
      <w:lvlJc w:val="left"/>
      <w:pPr>
        <w:ind w:left="1714" w:hanging="1005"/>
      </w:pPr>
      <w:rPr>
        <w:rFonts w:ascii="Symbol" w:hAnsi="Symbol" w:hint="default"/>
      </w:rPr>
    </w:lvl>
    <w:lvl w:ilvl="1" w:tplc="04260001">
      <w:start w:val="1"/>
      <w:numFmt w:val="bullet"/>
      <w:lvlText w:val=""/>
      <w:lvlJc w:val="left"/>
      <w:pPr>
        <w:ind w:left="1789" w:hanging="360"/>
      </w:pPr>
      <w:rPr>
        <w:rFonts w:ascii="Symbol" w:hAnsi="Symbol" w:hint="default"/>
      </w:r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nsid w:val="236468D2"/>
    <w:multiLevelType w:val="multilevel"/>
    <w:tmpl w:val="94D4169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nsid w:val="24131656"/>
    <w:multiLevelType w:val="multilevel"/>
    <w:tmpl w:val="5BD42CCC"/>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299E49AD"/>
    <w:multiLevelType w:val="hybridMultilevel"/>
    <w:tmpl w:val="8B12DC70"/>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nsid w:val="2A1B0516"/>
    <w:multiLevelType w:val="hybridMultilevel"/>
    <w:tmpl w:val="A8A2FBC0"/>
    <w:lvl w:ilvl="0" w:tplc="04260001">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7">
    <w:nsid w:val="3ACE2F4E"/>
    <w:multiLevelType w:val="hybridMultilevel"/>
    <w:tmpl w:val="4CE8D9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3FBB391E"/>
    <w:multiLevelType w:val="hybridMultilevel"/>
    <w:tmpl w:val="28DE47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0DD03CD"/>
    <w:multiLevelType w:val="multilevel"/>
    <w:tmpl w:val="B860E02E"/>
    <w:lvl w:ilvl="0">
      <w:start w:val="1"/>
      <w:numFmt w:val="decimal"/>
      <w:pStyle w:val="Heading30"/>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53BD37CE"/>
    <w:multiLevelType w:val="hybridMultilevel"/>
    <w:tmpl w:val="EDA8E606"/>
    <w:lvl w:ilvl="0" w:tplc="E5E4F692">
      <w:start w:val="1"/>
      <w:numFmt w:val="decimal"/>
      <w:lvlText w:val="%1."/>
      <w:lvlJc w:val="left"/>
      <w:pPr>
        <w:ind w:left="936" w:hanging="360"/>
      </w:pPr>
      <w:rPr>
        <w:rFonts w:hint="default"/>
      </w:rPr>
    </w:lvl>
    <w:lvl w:ilvl="1" w:tplc="04260019" w:tentative="1">
      <w:start w:val="1"/>
      <w:numFmt w:val="lowerLetter"/>
      <w:lvlText w:val="%2."/>
      <w:lvlJc w:val="left"/>
      <w:pPr>
        <w:ind w:left="1656" w:hanging="360"/>
      </w:pPr>
    </w:lvl>
    <w:lvl w:ilvl="2" w:tplc="0426001B" w:tentative="1">
      <w:start w:val="1"/>
      <w:numFmt w:val="lowerRoman"/>
      <w:lvlText w:val="%3."/>
      <w:lvlJc w:val="right"/>
      <w:pPr>
        <w:ind w:left="2376" w:hanging="180"/>
      </w:pPr>
    </w:lvl>
    <w:lvl w:ilvl="3" w:tplc="0426000F" w:tentative="1">
      <w:start w:val="1"/>
      <w:numFmt w:val="decimal"/>
      <w:lvlText w:val="%4."/>
      <w:lvlJc w:val="left"/>
      <w:pPr>
        <w:ind w:left="3096" w:hanging="360"/>
      </w:pPr>
    </w:lvl>
    <w:lvl w:ilvl="4" w:tplc="04260019" w:tentative="1">
      <w:start w:val="1"/>
      <w:numFmt w:val="lowerLetter"/>
      <w:lvlText w:val="%5."/>
      <w:lvlJc w:val="left"/>
      <w:pPr>
        <w:ind w:left="3816" w:hanging="360"/>
      </w:pPr>
    </w:lvl>
    <w:lvl w:ilvl="5" w:tplc="0426001B" w:tentative="1">
      <w:start w:val="1"/>
      <w:numFmt w:val="lowerRoman"/>
      <w:lvlText w:val="%6."/>
      <w:lvlJc w:val="right"/>
      <w:pPr>
        <w:ind w:left="4536" w:hanging="180"/>
      </w:pPr>
    </w:lvl>
    <w:lvl w:ilvl="6" w:tplc="0426000F" w:tentative="1">
      <w:start w:val="1"/>
      <w:numFmt w:val="decimal"/>
      <w:lvlText w:val="%7."/>
      <w:lvlJc w:val="left"/>
      <w:pPr>
        <w:ind w:left="5256" w:hanging="360"/>
      </w:pPr>
    </w:lvl>
    <w:lvl w:ilvl="7" w:tplc="04260019" w:tentative="1">
      <w:start w:val="1"/>
      <w:numFmt w:val="lowerLetter"/>
      <w:lvlText w:val="%8."/>
      <w:lvlJc w:val="left"/>
      <w:pPr>
        <w:ind w:left="5976" w:hanging="360"/>
      </w:pPr>
    </w:lvl>
    <w:lvl w:ilvl="8" w:tplc="0426001B" w:tentative="1">
      <w:start w:val="1"/>
      <w:numFmt w:val="lowerRoman"/>
      <w:lvlText w:val="%9."/>
      <w:lvlJc w:val="right"/>
      <w:pPr>
        <w:ind w:left="6696" w:hanging="180"/>
      </w:pPr>
    </w:lvl>
  </w:abstractNum>
  <w:abstractNum w:abstractNumId="11">
    <w:nsid w:val="558C1D83"/>
    <w:multiLevelType w:val="hybridMultilevel"/>
    <w:tmpl w:val="A87E5CDC"/>
    <w:lvl w:ilvl="0" w:tplc="04260001">
      <w:start w:val="1"/>
      <w:numFmt w:val="bullet"/>
      <w:lvlText w:val=""/>
      <w:lvlJc w:val="left"/>
      <w:pPr>
        <w:ind w:left="2509" w:hanging="360"/>
      </w:pPr>
      <w:rPr>
        <w:rFonts w:ascii="Symbol" w:hAnsi="Symbol" w:hint="default"/>
      </w:rPr>
    </w:lvl>
    <w:lvl w:ilvl="1" w:tplc="04260003" w:tentative="1">
      <w:start w:val="1"/>
      <w:numFmt w:val="bullet"/>
      <w:lvlText w:val="o"/>
      <w:lvlJc w:val="left"/>
      <w:pPr>
        <w:ind w:left="3229" w:hanging="360"/>
      </w:pPr>
      <w:rPr>
        <w:rFonts w:ascii="Courier New" w:hAnsi="Courier New" w:cs="Courier New" w:hint="default"/>
      </w:rPr>
    </w:lvl>
    <w:lvl w:ilvl="2" w:tplc="04260005" w:tentative="1">
      <w:start w:val="1"/>
      <w:numFmt w:val="bullet"/>
      <w:lvlText w:val=""/>
      <w:lvlJc w:val="left"/>
      <w:pPr>
        <w:ind w:left="3949" w:hanging="360"/>
      </w:pPr>
      <w:rPr>
        <w:rFonts w:ascii="Wingdings" w:hAnsi="Wingdings" w:hint="default"/>
      </w:rPr>
    </w:lvl>
    <w:lvl w:ilvl="3" w:tplc="04260001" w:tentative="1">
      <w:start w:val="1"/>
      <w:numFmt w:val="bullet"/>
      <w:lvlText w:val=""/>
      <w:lvlJc w:val="left"/>
      <w:pPr>
        <w:ind w:left="4669" w:hanging="360"/>
      </w:pPr>
      <w:rPr>
        <w:rFonts w:ascii="Symbol" w:hAnsi="Symbol" w:hint="default"/>
      </w:rPr>
    </w:lvl>
    <w:lvl w:ilvl="4" w:tplc="04260003" w:tentative="1">
      <w:start w:val="1"/>
      <w:numFmt w:val="bullet"/>
      <w:lvlText w:val="o"/>
      <w:lvlJc w:val="left"/>
      <w:pPr>
        <w:ind w:left="5389" w:hanging="360"/>
      </w:pPr>
      <w:rPr>
        <w:rFonts w:ascii="Courier New" w:hAnsi="Courier New" w:cs="Courier New" w:hint="default"/>
      </w:rPr>
    </w:lvl>
    <w:lvl w:ilvl="5" w:tplc="04260005" w:tentative="1">
      <w:start w:val="1"/>
      <w:numFmt w:val="bullet"/>
      <w:lvlText w:val=""/>
      <w:lvlJc w:val="left"/>
      <w:pPr>
        <w:ind w:left="6109" w:hanging="360"/>
      </w:pPr>
      <w:rPr>
        <w:rFonts w:ascii="Wingdings" w:hAnsi="Wingdings" w:hint="default"/>
      </w:rPr>
    </w:lvl>
    <w:lvl w:ilvl="6" w:tplc="04260001" w:tentative="1">
      <w:start w:val="1"/>
      <w:numFmt w:val="bullet"/>
      <w:lvlText w:val=""/>
      <w:lvlJc w:val="left"/>
      <w:pPr>
        <w:ind w:left="6829" w:hanging="360"/>
      </w:pPr>
      <w:rPr>
        <w:rFonts w:ascii="Symbol" w:hAnsi="Symbol" w:hint="default"/>
      </w:rPr>
    </w:lvl>
    <w:lvl w:ilvl="7" w:tplc="04260003" w:tentative="1">
      <w:start w:val="1"/>
      <w:numFmt w:val="bullet"/>
      <w:lvlText w:val="o"/>
      <w:lvlJc w:val="left"/>
      <w:pPr>
        <w:ind w:left="7549" w:hanging="360"/>
      </w:pPr>
      <w:rPr>
        <w:rFonts w:ascii="Courier New" w:hAnsi="Courier New" w:cs="Courier New" w:hint="default"/>
      </w:rPr>
    </w:lvl>
    <w:lvl w:ilvl="8" w:tplc="04260005" w:tentative="1">
      <w:start w:val="1"/>
      <w:numFmt w:val="bullet"/>
      <w:lvlText w:val=""/>
      <w:lvlJc w:val="left"/>
      <w:pPr>
        <w:ind w:left="8269" w:hanging="360"/>
      </w:pPr>
      <w:rPr>
        <w:rFonts w:ascii="Wingdings" w:hAnsi="Wingdings" w:hint="default"/>
      </w:rPr>
    </w:lvl>
  </w:abstractNum>
  <w:abstractNum w:abstractNumId="12">
    <w:nsid w:val="56D27958"/>
    <w:multiLevelType w:val="hybridMultilevel"/>
    <w:tmpl w:val="8346B1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57744B49"/>
    <w:multiLevelType w:val="hybridMultilevel"/>
    <w:tmpl w:val="056664E4"/>
    <w:lvl w:ilvl="0" w:tplc="59BE36AE">
      <w:numFmt w:val="bullet"/>
      <w:lvlText w:val=""/>
      <w:lvlJc w:val="left"/>
      <w:pPr>
        <w:ind w:left="930" w:hanging="360"/>
      </w:pPr>
      <w:rPr>
        <w:rFonts w:ascii="Symbol" w:eastAsia="Times New Roman" w:hAnsi="Symbol" w:cs="Times New Roman" w:hint="default"/>
      </w:rPr>
    </w:lvl>
    <w:lvl w:ilvl="1" w:tplc="04260003" w:tentative="1">
      <w:start w:val="1"/>
      <w:numFmt w:val="bullet"/>
      <w:lvlText w:val="o"/>
      <w:lvlJc w:val="left"/>
      <w:pPr>
        <w:ind w:left="1650" w:hanging="360"/>
      </w:pPr>
      <w:rPr>
        <w:rFonts w:ascii="Courier New" w:hAnsi="Courier New" w:cs="Courier New" w:hint="default"/>
      </w:rPr>
    </w:lvl>
    <w:lvl w:ilvl="2" w:tplc="04260005" w:tentative="1">
      <w:start w:val="1"/>
      <w:numFmt w:val="bullet"/>
      <w:lvlText w:val=""/>
      <w:lvlJc w:val="left"/>
      <w:pPr>
        <w:ind w:left="2370" w:hanging="360"/>
      </w:pPr>
      <w:rPr>
        <w:rFonts w:ascii="Wingdings" w:hAnsi="Wingdings" w:hint="default"/>
      </w:rPr>
    </w:lvl>
    <w:lvl w:ilvl="3" w:tplc="04260001" w:tentative="1">
      <w:start w:val="1"/>
      <w:numFmt w:val="bullet"/>
      <w:lvlText w:val=""/>
      <w:lvlJc w:val="left"/>
      <w:pPr>
        <w:ind w:left="3090" w:hanging="360"/>
      </w:pPr>
      <w:rPr>
        <w:rFonts w:ascii="Symbol" w:hAnsi="Symbol" w:hint="default"/>
      </w:rPr>
    </w:lvl>
    <w:lvl w:ilvl="4" w:tplc="04260003" w:tentative="1">
      <w:start w:val="1"/>
      <w:numFmt w:val="bullet"/>
      <w:lvlText w:val="o"/>
      <w:lvlJc w:val="left"/>
      <w:pPr>
        <w:ind w:left="3810" w:hanging="360"/>
      </w:pPr>
      <w:rPr>
        <w:rFonts w:ascii="Courier New" w:hAnsi="Courier New" w:cs="Courier New" w:hint="default"/>
      </w:rPr>
    </w:lvl>
    <w:lvl w:ilvl="5" w:tplc="04260005" w:tentative="1">
      <w:start w:val="1"/>
      <w:numFmt w:val="bullet"/>
      <w:lvlText w:val=""/>
      <w:lvlJc w:val="left"/>
      <w:pPr>
        <w:ind w:left="4530" w:hanging="360"/>
      </w:pPr>
      <w:rPr>
        <w:rFonts w:ascii="Wingdings" w:hAnsi="Wingdings" w:hint="default"/>
      </w:rPr>
    </w:lvl>
    <w:lvl w:ilvl="6" w:tplc="04260001" w:tentative="1">
      <w:start w:val="1"/>
      <w:numFmt w:val="bullet"/>
      <w:lvlText w:val=""/>
      <w:lvlJc w:val="left"/>
      <w:pPr>
        <w:ind w:left="5250" w:hanging="360"/>
      </w:pPr>
      <w:rPr>
        <w:rFonts w:ascii="Symbol" w:hAnsi="Symbol" w:hint="default"/>
      </w:rPr>
    </w:lvl>
    <w:lvl w:ilvl="7" w:tplc="04260003" w:tentative="1">
      <w:start w:val="1"/>
      <w:numFmt w:val="bullet"/>
      <w:lvlText w:val="o"/>
      <w:lvlJc w:val="left"/>
      <w:pPr>
        <w:ind w:left="5970" w:hanging="360"/>
      </w:pPr>
      <w:rPr>
        <w:rFonts w:ascii="Courier New" w:hAnsi="Courier New" w:cs="Courier New" w:hint="default"/>
      </w:rPr>
    </w:lvl>
    <w:lvl w:ilvl="8" w:tplc="04260005" w:tentative="1">
      <w:start w:val="1"/>
      <w:numFmt w:val="bullet"/>
      <w:lvlText w:val=""/>
      <w:lvlJc w:val="left"/>
      <w:pPr>
        <w:ind w:left="6690" w:hanging="360"/>
      </w:pPr>
      <w:rPr>
        <w:rFonts w:ascii="Wingdings" w:hAnsi="Wingdings" w:hint="default"/>
      </w:rPr>
    </w:lvl>
  </w:abstractNum>
  <w:abstractNum w:abstractNumId="14">
    <w:nsid w:val="5A3D234A"/>
    <w:multiLevelType w:val="hybridMultilevel"/>
    <w:tmpl w:val="2F702B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C7661EF"/>
    <w:multiLevelType w:val="hybridMultilevel"/>
    <w:tmpl w:val="C8B423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5EA77A82"/>
    <w:multiLevelType w:val="multilevel"/>
    <w:tmpl w:val="274039CC"/>
    <w:lvl w:ilvl="0">
      <w:start w:val="2"/>
      <w:numFmt w:val="decimal"/>
      <w:lvlText w:val="%1."/>
      <w:lvlJc w:val="left"/>
      <w:pPr>
        <w:ind w:left="450" w:hanging="450"/>
      </w:pPr>
      <w:rPr>
        <w:rFonts w:hint="default"/>
      </w:rPr>
    </w:lvl>
    <w:lvl w:ilvl="1">
      <w:start w:val="2"/>
      <w:numFmt w:val="decimal"/>
      <w:pStyle w:val="Style3"/>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7">
    <w:nsid w:val="630B7B09"/>
    <w:multiLevelType w:val="hybridMultilevel"/>
    <w:tmpl w:val="CB3AEC18"/>
    <w:lvl w:ilvl="0" w:tplc="04260003">
      <w:start w:val="1"/>
      <w:numFmt w:val="bullet"/>
      <w:lvlText w:val="o"/>
      <w:lvlJc w:val="left"/>
      <w:pPr>
        <w:ind w:left="784" w:hanging="360"/>
      </w:pPr>
      <w:rPr>
        <w:rFonts w:ascii="Courier New" w:hAnsi="Courier New" w:cs="Courier New"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8">
    <w:nsid w:val="6319084C"/>
    <w:multiLevelType w:val="hybridMultilevel"/>
    <w:tmpl w:val="AF4C9DCC"/>
    <w:lvl w:ilvl="0" w:tplc="EFF2CA5C">
      <w:start w:val="1"/>
      <w:numFmt w:val="decimal"/>
      <w:lvlText w:val="%1."/>
      <w:lvlJc w:val="left"/>
      <w:pPr>
        <w:ind w:left="1714" w:hanging="1005"/>
      </w:pPr>
      <w:rPr>
        <w:rFonts w:hint="default"/>
      </w:rPr>
    </w:lvl>
    <w:lvl w:ilvl="1" w:tplc="04260001">
      <w:start w:val="1"/>
      <w:numFmt w:val="bullet"/>
      <w:lvlText w:val=""/>
      <w:lvlJc w:val="left"/>
      <w:pPr>
        <w:ind w:left="1789" w:hanging="360"/>
      </w:pPr>
      <w:rPr>
        <w:rFonts w:ascii="Symbol" w:hAnsi="Symbol" w:hint="default"/>
      </w:r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nsid w:val="6AAC1EC0"/>
    <w:multiLevelType w:val="multilevel"/>
    <w:tmpl w:val="D7EC2B52"/>
    <w:lvl w:ilvl="0">
      <w:start w:val="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76A606B4"/>
    <w:multiLevelType w:val="hybridMultilevel"/>
    <w:tmpl w:val="C2DC23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770A0FD4"/>
    <w:multiLevelType w:val="hybridMultilevel"/>
    <w:tmpl w:val="3C84EC5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E3A5B7B"/>
    <w:multiLevelType w:val="hybridMultilevel"/>
    <w:tmpl w:val="EC503E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FE4334A"/>
    <w:multiLevelType w:val="hybridMultilevel"/>
    <w:tmpl w:val="08749EF8"/>
    <w:lvl w:ilvl="0" w:tplc="5120C85C">
      <w:start w:val="1"/>
      <w:numFmt w:val="decimal"/>
      <w:lvlText w:val="%1."/>
      <w:lvlJc w:val="left"/>
      <w:pPr>
        <w:ind w:left="1714" w:hanging="1005"/>
      </w:pPr>
      <w:rPr>
        <w:rFonts w:hint="default"/>
      </w:rPr>
    </w:lvl>
    <w:lvl w:ilvl="1" w:tplc="04260001">
      <w:start w:val="1"/>
      <w:numFmt w:val="bullet"/>
      <w:lvlText w:val=""/>
      <w:lvlJc w:val="left"/>
      <w:pPr>
        <w:ind w:left="1789" w:hanging="360"/>
      </w:pPr>
      <w:rPr>
        <w:rFonts w:ascii="Symbol" w:hAnsi="Symbol" w:hint="default"/>
      </w:r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4"/>
  </w:num>
  <w:num w:numId="2">
    <w:abstractNumId w:val="3"/>
  </w:num>
  <w:num w:numId="3">
    <w:abstractNumId w:val="16"/>
  </w:num>
  <w:num w:numId="4">
    <w:abstractNumId w:val="9"/>
  </w:num>
  <w:num w:numId="5">
    <w:abstractNumId w:val="23"/>
  </w:num>
  <w:num w:numId="6">
    <w:abstractNumId w:val="17"/>
  </w:num>
  <w:num w:numId="7">
    <w:abstractNumId w:val="13"/>
  </w:num>
  <w:num w:numId="8">
    <w:abstractNumId w:val="15"/>
  </w:num>
  <w:num w:numId="9">
    <w:abstractNumId w:val="6"/>
  </w:num>
  <w:num w:numId="10">
    <w:abstractNumId w:val="11"/>
  </w:num>
  <w:num w:numId="11">
    <w:abstractNumId w:val="12"/>
  </w:num>
  <w:num w:numId="12">
    <w:abstractNumId w:val="18"/>
  </w:num>
  <w:num w:numId="13">
    <w:abstractNumId w:val="19"/>
  </w:num>
  <w:num w:numId="14">
    <w:abstractNumId w:val="0"/>
  </w:num>
  <w:num w:numId="15">
    <w:abstractNumId w:val="1"/>
  </w:num>
  <w:num w:numId="16">
    <w:abstractNumId w:val="5"/>
  </w:num>
  <w:num w:numId="17">
    <w:abstractNumId w:val="10"/>
  </w:num>
  <w:num w:numId="18">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2"/>
  </w:num>
  <w:num w:numId="21">
    <w:abstractNumId w:val="14"/>
  </w:num>
  <w:num w:numId="22">
    <w:abstractNumId w:val="7"/>
  </w:num>
  <w:num w:numId="23">
    <w:abstractNumId w:val="8"/>
  </w:num>
  <w:num w:numId="24">
    <w:abstractNumId w:val="2"/>
  </w:num>
  <w:num w:numId="2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lv-LV" w:vendorID="7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472"/>
    <w:rsid w:val="000002E5"/>
    <w:rsid w:val="00000B4F"/>
    <w:rsid w:val="0000108E"/>
    <w:rsid w:val="000025F3"/>
    <w:rsid w:val="000034A7"/>
    <w:rsid w:val="000036AC"/>
    <w:rsid w:val="00005F95"/>
    <w:rsid w:val="00006B50"/>
    <w:rsid w:val="00010473"/>
    <w:rsid w:val="00011B36"/>
    <w:rsid w:val="00016365"/>
    <w:rsid w:val="00020732"/>
    <w:rsid w:val="0002237E"/>
    <w:rsid w:val="0002578A"/>
    <w:rsid w:val="000260F9"/>
    <w:rsid w:val="00026A93"/>
    <w:rsid w:val="00027634"/>
    <w:rsid w:val="000328EA"/>
    <w:rsid w:val="00032C1A"/>
    <w:rsid w:val="00032EAC"/>
    <w:rsid w:val="00033506"/>
    <w:rsid w:val="0003424B"/>
    <w:rsid w:val="000345F2"/>
    <w:rsid w:val="0003470E"/>
    <w:rsid w:val="00035A43"/>
    <w:rsid w:val="0004086A"/>
    <w:rsid w:val="000408B2"/>
    <w:rsid w:val="0004189B"/>
    <w:rsid w:val="00041AB5"/>
    <w:rsid w:val="000423AF"/>
    <w:rsid w:val="00042791"/>
    <w:rsid w:val="00042D2F"/>
    <w:rsid w:val="000451CC"/>
    <w:rsid w:val="000453FA"/>
    <w:rsid w:val="0004620F"/>
    <w:rsid w:val="000466DC"/>
    <w:rsid w:val="000470D5"/>
    <w:rsid w:val="000474E2"/>
    <w:rsid w:val="000504F0"/>
    <w:rsid w:val="00050582"/>
    <w:rsid w:val="00052125"/>
    <w:rsid w:val="000539D3"/>
    <w:rsid w:val="00053D9C"/>
    <w:rsid w:val="00054120"/>
    <w:rsid w:val="00055BC8"/>
    <w:rsid w:val="00056333"/>
    <w:rsid w:val="00061392"/>
    <w:rsid w:val="00061CDC"/>
    <w:rsid w:val="000630A8"/>
    <w:rsid w:val="00064360"/>
    <w:rsid w:val="00066554"/>
    <w:rsid w:val="00066BA6"/>
    <w:rsid w:val="000674C5"/>
    <w:rsid w:val="00067A29"/>
    <w:rsid w:val="0007131A"/>
    <w:rsid w:val="00072AD6"/>
    <w:rsid w:val="00073675"/>
    <w:rsid w:val="0007452B"/>
    <w:rsid w:val="000747B5"/>
    <w:rsid w:val="00075BF3"/>
    <w:rsid w:val="00075D03"/>
    <w:rsid w:val="00080443"/>
    <w:rsid w:val="0008048D"/>
    <w:rsid w:val="000806CC"/>
    <w:rsid w:val="00081961"/>
    <w:rsid w:val="00085676"/>
    <w:rsid w:val="000860B9"/>
    <w:rsid w:val="0008630B"/>
    <w:rsid w:val="0008642C"/>
    <w:rsid w:val="00086CAA"/>
    <w:rsid w:val="0009111D"/>
    <w:rsid w:val="00092E7A"/>
    <w:rsid w:val="00092EB2"/>
    <w:rsid w:val="00096C79"/>
    <w:rsid w:val="00097677"/>
    <w:rsid w:val="000A086E"/>
    <w:rsid w:val="000A159B"/>
    <w:rsid w:val="000A1C53"/>
    <w:rsid w:val="000A46E4"/>
    <w:rsid w:val="000A5A9B"/>
    <w:rsid w:val="000A6078"/>
    <w:rsid w:val="000A646B"/>
    <w:rsid w:val="000A660A"/>
    <w:rsid w:val="000A702D"/>
    <w:rsid w:val="000B0168"/>
    <w:rsid w:val="000B036A"/>
    <w:rsid w:val="000B2FA8"/>
    <w:rsid w:val="000B3041"/>
    <w:rsid w:val="000B38BD"/>
    <w:rsid w:val="000B5035"/>
    <w:rsid w:val="000B5406"/>
    <w:rsid w:val="000B5D63"/>
    <w:rsid w:val="000B6032"/>
    <w:rsid w:val="000B641E"/>
    <w:rsid w:val="000B77AC"/>
    <w:rsid w:val="000C0AB6"/>
    <w:rsid w:val="000C1281"/>
    <w:rsid w:val="000C1316"/>
    <w:rsid w:val="000C26B8"/>
    <w:rsid w:val="000C2AD2"/>
    <w:rsid w:val="000C307D"/>
    <w:rsid w:val="000C4ADE"/>
    <w:rsid w:val="000C4D61"/>
    <w:rsid w:val="000C5FC5"/>
    <w:rsid w:val="000C7FD3"/>
    <w:rsid w:val="000D065C"/>
    <w:rsid w:val="000D0A95"/>
    <w:rsid w:val="000D1239"/>
    <w:rsid w:val="000D12CA"/>
    <w:rsid w:val="000D25AB"/>
    <w:rsid w:val="000D2776"/>
    <w:rsid w:val="000D3C24"/>
    <w:rsid w:val="000D45AC"/>
    <w:rsid w:val="000D617F"/>
    <w:rsid w:val="000D634F"/>
    <w:rsid w:val="000D73AE"/>
    <w:rsid w:val="000E0446"/>
    <w:rsid w:val="000E0C66"/>
    <w:rsid w:val="000E0EA0"/>
    <w:rsid w:val="000E15D7"/>
    <w:rsid w:val="000E2DEF"/>
    <w:rsid w:val="000E3D4C"/>
    <w:rsid w:val="000E4B1B"/>
    <w:rsid w:val="000F07A1"/>
    <w:rsid w:val="000F3437"/>
    <w:rsid w:val="000F51F4"/>
    <w:rsid w:val="000F5A48"/>
    <w:rsid w:val="000F62ED"/>
    <w:rsid w:val="001006C0"/>
    <w:rsid w:val="00102E14"/>
    <w:rsid w:val="001036BD"/>
    <w:rsid w:val="00104AE8"/>
    <w:rsid w:val="00105B54"/>
    <w:rsid w:val="00105D5D"/>
    <w:rsid w:val="0010613E"/>
    <w:rsid w:val="0010696A"/>
    <w:rsid w:val="00106F28"/>
    <w:rsid w:val="0010737B"/>
    <w:rsid w:val="001104F5"/>
    <w:rsid w:val="00112C3A"/>
    <w:rsid w:val="00114B3D"/>
    <w:rsid w:val="001161CC"/>
    <w:rsid w:val="00120BEF"/>
    <w:rsid w:val="00120F2C"/>
    <w:rsid w:val="00121087"/>
    <w:rsid w:val="0012201C"/>
    <w:rsid w:val="00122DC9"/>
    <w:rsid w:val="00123438"/>
    <w:rsid w:val="00124E43"/>
    <w:rsid w:val="00125843"/>
    <w:rsid w:val="00130D69"/>
    <w:rsid w:val="00130D99"/>
    <w:rsid w:val="001331FC"/>
    <w:rsid w:val="00133211"/>
    <w:rsid w:val="00135DAF"/>
    <w:rsid w:val="00136D80"/>
    <w:rsid w:val="00136DEC"/>
    <w:rsid w:val="001374E4"/>
    <w:rsid w:val="00137B0F"/>
    <w:rsid w:val="00140128"/>
    <w:rsid w:val="00142201"/>
    <w:rsid w:val="00143791"/>
    <w:rsid w:val="00146AD1"/>
    <w:rsid w:val="00147FCC"/>
    <w:rsid w:val="00150B80"/>
    <w:rsid w:val="00152AD4"/>
    <w:rsid w:val="001547ED"/>
    <w:rsid w:val="00156BBB"/>
    <w:rsid w:val="00157622"/>
    <w:rsid w:val="0015798E"/>
    <w:rsid w:val="00157DB3"/>
    <w:rsid w:val="001602F0"/>
    <w:rsid w:val="00161DD2"/>
    <w:rsid w:val="0016225C"/>
    <w:rsid w:val="00164866"/>
    <w:rsid w:val="00164A25"/>
    <w:rsid w:val="0016555E"/>
    <w:rsid w:val="0016746D"/>
    <w:rsid w:val="001676D8"/>
    <w:rsid w:val="00170175"/>
    <w:rsid w:val="00170D92"/>
    <w:rsid w:val="00170E67"/>
    <w:rsid w:val="00173302"/>
    <w:rsid w:val="0017575E"/>
    <w:rsid w:val="00177DA0"/>
    <w:rsid w:val="00180C06"/>
    <w:rsid w:val="00181187"/>
    <w:rsid w:val="0018337F"/>
    <w:rsid w:val="001851A9"/>
    <w:rsid w:val="00187246"/>
    <w:rsid w:val="00187814"/>
    <w:rsid w:val="00187DC7"/>
    <w:rsid w:val="0019044F"/>
    <w:rsid w:val="00190D54"/>
    <w:rsid w:val="0019136E"/>
    <w:rsid w:val="0019666C"/>
    <w:rsid w:val="001971F1"/>
    <w:rsid w:val="00197D79"/>
    <w:rsid w:val="001A14F5"/>
    <w:rsid w:val="001A22B6"/>
    <w:rsid w:val="001A348E"/>
    <w:rsid w:val="001A43EC"/>
    <w:rsid w:val="001A4A5E"/>
    <w:rsid w:val="001A5F17"/>
    <w:rsid w:val="001A7BAE"/>
    <w:rsid w:val="001B0E00"/>
    <w:rsid w:val="001B15EE"/>
    <w:rsid w:val="001B1C6C"/>
    <w:rsid w:val="001B1E73"/>
    <w:rsid w:val="001B35FC"/>
    <w:rsid w:val="001B4CE5"/>
    <w:rsid w:val="001B63D1"/>
    <w:rsid w:val="001B64BA"/>
    <w:rsid w:val="001B698F"/>
    <w:rsid w:val="001B6CCF"/>
    <w:rsid w:val="001C0B59"/>
    <w:rsid w:val="001C1CC1"/>
    <w:rsid w:val="001C2016"/>
    <w:rsid w:val="001C43E8"/>
    <w:rsid w:val="001C448A"/>
    <w:rsid w:val="001C6F1C"/>
    <w:rsid w:val="001C70BE"/>
    <w:rsid w:val="001C72DF"/>
    <w:rsid w:val="001C7BDE"/>
    <w:rsid w:val="001D02D9"/>
    <w:rsid w:val="001D683F"/>
    <w:rsid w:val="001D7BCB"/>
    <w:rsid w:val="001E30A3"/>
    <w:rsid w:val="001E4831"/>
    <w:rsid w:val="001E513B"/>
    <w:rsid w:val="001E66A4"/>
    <w:rsid w:val="001E68E8"/>
    <w:rsid w:val="001F06E8"/>
    <w:rsid w:val="001F145A"/>
    <w:rsid w:val="001F1EAF"/>
    <w:rsid w:val="001F294F"/>
    <w:rsid w:val="001F296E"/>
    <w:rsid w:val="001F3FD1"/>
    <w:rsid w:val="001F54F6"/>
    <w:rsid w:val="001F679B"/>
    <w:rsid w:val="0020050D"/>
    <w:rsid w:val="00200963"/>
    <w:rsid w:val="0020244C"/>
    <w:rsid w:val="002029D7"/>
    <w:rsid w:val="00202FDF"/>
    <w:rsid w:val="002039A3"/>
    <w:rsid w:val="002043EA"/>
    <w:rsid w:val="00204806"/>
    <w:rsid w:val="00204E76"/>
    <w:rsid w:val="0020641E"/>
    <w:rsid w:val="00206443"/>
    <w:rsid w:val="00207EB7"/>
    <w:rsid w:val="00207F09"/>
    <w:rsid w:val="00212365"/>
    <w:rsid w:val="002171A2"/>
    <w:rsid w:val="002205A2"/>
    <w:rsid w:val="00220D27"/>
    <w:rsid w:val="00222EA9"/>
    <w:rsid w:val="002258BA"/>
    <w:rsid w:val="00225D5C"/>
    <w:rsid w:val="002270E4"/>
    <w:rsid w:val="0023014C"/>
    <w:rsid w:val="0023133A"/>
    <w:rsid w:val="002319B3"/>
    <w:rsid w:val="00232016"/>
    <w:rsid w:val="002321F5"/>
    <w:rsid w:val="00232C5A"/>
    <w:rsid w:val="00232EE2"/>
    <w:rsid w:val="00235257"/>
    <w:rsid w:val="002352E2"/>
    <w:rsid w:val="00235D74"/>
    <w:rsid w:val="00237C92"/>
    <w:rsid w:val="002407DD"/>
    <w:rsid w:val="0024132A"/>
    <w:rsid w:val="0024183D"/>
    <w:rsid w:val="00241E42"/>
    <w:rsid w:val="0024223F"/>
    <w:rsid w:val="0024228B"/>
    <w:rsid w:val="00242CF1"/>
    <w:rsid w:val="00243526"/>
    <w:rsid w:val="0024493A"/>
    <w:rsid w:val="00245E78"/>
    <w:rsid w:val="00245EA8"/>
    <w:rsid w:val="00246875"/>
    <w:rsid w:val="00247930"/>
    <w:rsid w:val="002501A9"/>
    <w:rsid w:val="002513D1"/>
    <w:rsid w:val="00251AC8"/>
    <w:rsid w:val="00252C15"/>
    <w:rsid w:val="00252D98"/>
    <w:rsid w:val="00253FC3"/>
    <w:rsid w:val="00254122"/>
    <w:rsid w:val="00254C1D"/>
    <w:rsid w:val="00256B5B"/>
    <w:rsid w:val="0026174B"/>
    <w:rsid w:val="0026177C"/>
    <w:rsid w:val="00262380"/>
    <w:rsid w:val="00266CE9"/>
    <w:rsid w:val="00267818"/>
    <w:rsid w:val="002701E1"/>
    <w:rsid w:val="00270A47"/>
    <w:rsid w:val="00270F71"/>
    <w:rsid w:val="00272834"/>
    <w:rsid w:val="002729C6"/>
    <w:rsid w:val="002731F5"/>
    <w:rsid w:val="00273BB9"/>
    <w:rsid w:val="00274E60"/>
    <w:rsid w:val="002752A5"/>
    <w:rsid w:val="00275302"/>
    <w:rsid w:val="00275A2D"/>
    <w:rsid w:val="002762AA"/>
    <w:rsid w:val="00276E0E"/>
    <w:rsid w:val="0027711C"/>
    <w:rsid w:val="0027758D"/>
    <w:rsid w:val="00282EAC"/>
    <w:rsid w:val="00284AC4"/>
    <w:rsid w:val="00287478"/>
    <w:rsid w:val="002876B8"/>
    <w:rsid w:val="00291581"/>
    <w:rsid w:val="00291819"/>
    <w:rsid w:val="00292A39"/>
    <w:rsid w:val="00292A83"/>
    <w:rsid w:val="00293845"/>
    <w:rsid w:val="00294491"/>
    <w:rsid w:val="002948D4"/>
    <w:rsid w:val="00295D45"/>
    <w:rsid w:val="002968E8"/>
    <w:rsid w:val="0029737F"/>
    <w:rsid w:val="002977D2"/>
    <w:rsid w:val="002A0B6F"/>
    <w:rsid w:val="002A0C5D"/>
    <w:rsid w:val="002A1521"/>
    <w:rsid w:val="002A20ED"/>
    <w:rsid w:val="002A304F"/>
    <w:rsid w:val="002A318D"/>
    <w:rsid w:val="002A4A75"/>
    <w:rsid w:val="002A65DF"/>
    <w:rsid w:val="002B4598"/>
    <w:rsid w:val="002B483F"/>
    <w:rsid w:val="002C0571"/>
    <w:rsid w:val="002C07BB"/>
    <w:rsid w:val="002C140D"/>
    <w:rsid w:val="002C2220"/>
    <w:rsid w:val="002C258B"/>
    <w:rsid w:val="002C3C53"/>
    <w:rsid w:val="002C449E"/>
    <w:rsid w:val="002C4AD6"/>
    <w:rsid w:val="002C6F33"/>
    <w:rsid w:val="002C7228"/>
    <w:rsid w:val="002C7F4B"/>
    <w:rsid w:val="002D321F"/>
    <w:rsid w:val="002D4374"/>
    <w:rsid w:val="002D464F"/>
    <w:rsid w:val="002D5CEA"/>
    <w:rsid w:val="002D795F"/>
    <w:rsid w:val="002E216C"/>
    <w:rsid w:val="002E24CE"/>
    <w:rsid w:val="002E365F"/>
    <w:rsid w:val="002E4C27"/>
    <w:rsid w:val="002E62FA"/>
    <w:rsid w:val="002E6A64"/>
    <w:rsid w:val="002E724D"/>
    <w:rsid w:val="002E73B2"/>
    <w:rsid w:val="002F00DD"/>
    <w:rsid w:val="002F04A8"/>
    <w:rsid w:val="002F14CD"/>
    <w:rsid w:val="002F2ABA"/>
    <w:rsid w:val="002F415D"/>
    <w:rsid w:val="002F4C99"/>
    <w:rsid w:val="002F534D"/>
    <w:rsid w:val="002F53D5"/>
    <w:rsid w:val="002F63D5"/>
    <w:rsid w:val="002F6D61"/>
    <w:rsid w:val="002F7A2D"/>
    <w:rsid w:val="002F7BDF"/>
    <w:rsid w:val="003010E1"/>
    <w:rsid w:val="00302885"/>
    <w:rsid w:val="00303888"/>
    <w:rsid w:val="0030436D"/>
    <w:rsid w:val="00305D41"/>
    <w:rsid w:val="00306FB0"/>
    <w:rsid w:val="003075C3"/>
    <w:rsid w:val="0030780B"/>
    <w:rsid w:val="003109E7"/>
    <w:rsid w:val="00310E3F"/>
    <w:rsid w:val="003119B8"/>
    <w:rsid w:val="0031406B"/>
    <w:rsid w:val="00314102"/>
    <w:rsid w:val="00315FE3"/>
    <w:rsid w:val="0031675D"/>
    <w:rsid w:val="003174CF"/>
    <w:rsid w:val="003176F8"/>
    <w:rsid w:val="0032036F"/>
    <w:rsid w:val="00322536"/>
    <w:rsid w:val="00322FF2"/>
    <w:rsid w:val="00325633"/>
    <w:rsid w:val="00325936"/>
    <w:rsid w:val="003265FE"/>
    <w:rsid w:val="00326F6A"/>
    <w:rsid w:val="00327195"/>
    <w:rsid w:val="0032720B"/>
    <w:rsid w:val="00327299"/>
    <w:rsid w:val="00327517"/>
    <w:rsid w:val="00330BBF"/>
    <w:rsid w:val="00331081"/>
    <w:rsid w:val="00331EDA"/>
    <w:rsid w:val="003361A5"/>
    <w:rsid w:val="003362A5"/>
    <w:rsid w:val="00336355"/>
    <w:rsid w:val="00336397"/>
    <w:rsid w:val="0033716C"/>
    <w:rsid w:val="0033763B"/>
    <w:rsid w:val="003379BB"/>
    <w:rsid w:val="00341105"/>
    <w:rsid w:val="003411AB"/>
    <w:rsid w:val="0034302A"/>
    <w:rsid w:val="00344598"/>
    <w:rsid w:val="00344D9C"/>
    <w:rsid w:val="00345AA1"/>
    <w:rsid w:val="00345CB4"/>
    <w:rsid w:val="00346152"/>
    <w:rsid w:val="00347635"/>
    <w:rsid w:val="00347938"/>
    <w:rsid w:val="00347E55"/>
    <w:rsid w:val="00350717"/>
    <w:rsid w:val="0035101F"/>
    <w:rsid w:val="00352362"/>
    <w:rsid w:val="0035264A"/>
    <w:rsid w:val="00353518"/>
    <w:rsid w:val="003535D6"/>
    <w:rsid w:val="00353832"/>
    <w:rsid w:val="00355B77"/>
    <w:rsid w:val="00356279"/>
    <w:rsid w:val="003566C2"/>
    <w:rsid w:val="003575EF"/>
    <w:rsid w:val="00357A61"/>
    <w:rsid w:val="00360369"/>
    <w:rsid w:val="00360756"/>
    <w:rsid w:val="00360E7F"/>
    <w:rsid w:val="003618BC"/>
    <w:rsid w:val="00362B43"/>
    <w:rsid w:val="00362BD2"/>
    <w:rsid w:val="0036368B"/>
    <w:rsid w:val="00363812"/>
    <w:rsid w:val="00363859"/>
    <w:rsid w:val="00363ECA"/>
    <w:rsid w:val="003644C9"/>
    <w:rsid w:val="003648B9"/>
    <w:rsid w:val="00365425"/>
    <w:rsid w:val="00366E9D"/>
    <w:rsid w:val="003708F8"/>
    <w:rsid w:val="00370F31"/>
    <w:rsid w:val="00371A85"/>
    <w:rsid w:val="0037293F"/>
    <w:rsid w:val="0037367E"/>
    <w:rsid w:val="00374E79"/>
    <w:rsid w:val="00375949"/>
    <w:rsid w:val="00376AC0"/>
    <w:rsid w:val="0038014B"/>
    <w:rsid w:val="00381360"/>
    <w:rsid w:val="003818EC"/>
    <w:rsid w:val="00381E43"/>
    <w:rsid w:val="00390D85"/>
    <w:rsid w:val="00392B55"/>
    <w:rsid w:val="00392ECE"/>
    <w:rsid w:val="00396506"/>
    <w:rsid w:val="003976E7"/>
    <w:rsid w:val="00397CCA"/>
    <w:rsid w:val="003A020B"/>
    <w:rsid w:val="003A042F"/>
    <w:rsid w:val="003A0AFF"/>
    <w:rsid w:val="003A2045"/>
    <w:rsid w:val="003A2F5C"/>
    <w:rsid w:val="003A402E"/>
    <w:rsid w:val="003A491A"/>
    <w:rsid w:val="003A64AC"/>
    <w:rsid w:val="003A74A2"/>
    <w:rsid w:val="003B05F6"/>
    <w:rsid w:val="003B14AB"/>
    <w:rsid w:val="003B2B96"/>
    <w:rsid w:val="003B2C24"/>
    <w:rsid w:val="003B35DA"/>
    <w:rsid w:val="003B3CC6"/>
    <w:rsid w:val="003B5B6D"/>
    <w:rsid w:val="003C08EE"/>
    <w:rsid w:val="003C1DEB"/>
    <w:rsid w:val="003C28C9"/>
    <w:rsid w:val="003C3B39"/>
    <w:rsid w:val="003C5843"/>
    <w:rsid w:val="003C59B8"/>
    <w:rsid w:val="003C61F4"/>
    <w:rsid w:val="003C6D5B"/>
    <w:rsid w:val="003C6D95"/>
    <w:rsid w:val="003C77A6"/>
    <w:rsid w:val="003C7BED"/>
    <w:rsid w:val="003D04B7"/>
    <w:rsid w:val="003D04CB"/>
    <w:rsid w:val="003D0999"/>
    <w:rsid w:val="003D2552"/>
    <w:rsid w:val="003D3049"/>
    <w:rsid w:val="003D39D4"/>
    <w:rsid w:val="003E1043"/>
    <w:rsid w:val="003E18DE"/>
    <w:rsid w:val="003E34A1"/>
    <w:rsid w:val="003E34FD"/>
    <w:rsid w:val="003E3D7D"/>
    <w:rsid w:val="003E42F4"/>
    <w:rsid w:val="003E5104"/>
    <w:rsid w:val="003E73F6"/>
    <w:rsid w:val="003E75B9"/>
    <w:rsid w:val="003F030E"/>
    <w:rsid w:val="003F070A"/>
    <w:rsid w:val="003F0C6B"/>
    <w:rsid w:val="003F0E42"/>
    <w:rsid w:val="003F2FEF"/>
    <w:rsid w:val="003F3D56"/>
    <w:rsid w:val="003F4E66"/>
    <w:rsid w:val="003F55AB"/>
    <w:rsid w:val="003F59A1"/>
    <w:rsid w:val="003F665E"/>
    <w:rsid w:val="003F6E5D"/>
    <w:rsid w:val="003F6EC6"/>
    <w:rsid w:val="003F7C6B"/>
    <w:rsid w:val="00400146"/>
    <w:rsid w:val="00401687"/>
    <w:rsid w:val="0040176B"/>
    <w:rsid w:val="00401A9C"/>
    <w:rsid w:val="00402A5E"/>
    <w:rsid w:val="00404852"/>
    <w:rsid w:val="00404E77"/>
    <w:rsid w:val="00404E9D"/>
    <w:rsid w:val="0040599B"/>
    <w:rsid w:val="00405E66"/>
    <w:rsid w:val="00405E93"/>
    <w:rsid w:val="00406C0B"/>
    <w:rsid w:val="00410382"/>
    <w:rsid w:val="0041091F"/>
    <w:rsid w:val="00410D82"/>
    <w:rsid w:val="00411635"/>
    <w:rsid w:val="00413541"/>
    <w:rsid w:val="00414362"/>
    <w:rsid w:val="00414737"/>
    <w:rsid w:val="004153D3"/>
    <w:rsid w:val="00415E87"/>
    <w:rsid w:val="00416360"/>
    <w:rsid w:val="00416D6E"/>
    <w:rsid w:val="0041716F"/>
    <w:rsid w:val="00421D33"/>
    <w:rsid w:val="004229AC"/>
    <w:rsid w:val="0042514F"/>
    <w:rsid w:val="00425DEE"/>
    <w:rsid w:val="00425E8A"/>
    <w:rsid w:val="00426928"/>
    <w:rsid w:val="00427261"/>
    <w:rsid w:val="00427471"/>
    <w:rsid w:val="00427F9B"/>
    <w:rsid w:val="004316D9"/>
    <w:rsid w:val="004324FF"/>
    <w:rsid w:val="00433DB1"/>
    <w:rsid w:val="004340B2"/>
    <w:rsid w:val="00436BAB"/>
    <w:rsid w:val="00436BDF"/>
    <w:rsid w:val="0043737D"/>
    <w:rsid w:val="00437E0E"/>
    <w:rsid w:val="00440D46"/>
    <w:rsid w:val="00441701"/>
    <w:rsid w:val="00441C30"/>
    <w:rsid w:val="004420BD"/>
    <w:rsid w:val="00442BFC"/>
    <w:rsid w:val="0044733C"/>
    <w:rsid w:val="004476E7"/>
    <w:rsid w:val="00450B2C"/>
    <w:rsid w:val="00451914"/>
    <w:rsid w:val="00453F8F"/>
    <w:rsid w:val="0045631A"/>
    <w:rsid w:val="00456E35"/>
    <w:rsid w:val="00461832"/>
    <w:rsid w:val="00464018"/>
    <w:rsid w:val="00464120"/>
    <w:rsid w:val="00464466"/>
    <w:rsid w:val="00464AF5"/>
    <w:rsid w:val="00467787"/>
    <w:rsid w:val="004702B3"/>
    <w:rsid w:val="00470B30"/>
    <w:rsid w:val="0047143E"/>
    <w:rsid w:val="0047165C"/>
    <w:rsid w:val="0047190A"/>
    <w:rsid w:val="00471C4B"/>
    <w:rsid w:val="00471C4E"/>
    <w:rsid w:val="00472630"/>
    <w:rsid w:val="00474881"/>
    <w:rsid w:val="00474A0C"/>
    <w:rsid w:val="00474E5D"/>
    <w:rsid w:val="004750CE"/>
    <w:rsid w:val="0047642E"/>
    <w:rsid w:val="00477E3F"/>
    <w:rsid w:val="004800B1"/>
    <w:rsid w:val="00482509"/>
    <w:rsid w:val="00483231"/>
    <w:rsid w:val="00485D28"/>
    <w:rsid w:val="00486BD3"/>
    <w:rsid w:val="00487825"/>
    <w:rsid w:val="00487E0E"/>
    <w:rsid w:val="004917C8"/>
    <w:rsid w:val="004921C6"/>
    <w:rsid w:val="004921F6"/>
    <w:rsid w:val="0049267B"/>
    <w:rsid w:val="00492859"/>
    <w:rsid w:val="00493F3C"/>
    <w:rsid w:val="00494919"/>
    <w:rsid w:val="00495603"/>
    <w:rsid w:val="00495621"/>
    <w:rsid w:val="00496725"/>
    <w:rsid w:val="004977AD"/>
    <w:rsid w:val="004A1416"/>
    <w:rsid w:val="004A1937"/>
    <w:rsid w:val="004A2307"/>
    <w:rsid w:val="004A2B56"/>
    <w:rsid w:val="004A30F3"/>
    <w:rsid w:val="004A54D4"/>
    <w:rsid w:val="004A5AAB"/>
    <w:rsid w:val="004A64C6"/>
    <w:rsid w:val="004B0ABA"/>
    <w:rsid w:val="004B1B2C"/>
    <w:rsid w:val="004B20B0"/>
    <w:rsid w:val="004B2A5D"/>
    <w:rsid w:val="004B2E6D"/>
    <w:rsid w:val="004B30A6"/>
    <w:rsid w:val="004B3231"/>
    <w:rsid w:val="004B67A5"/>
    <w:rsid w:val="004C11AE"/>
    <w:rsid w:val="004C14C2"/>
    <w:rsid w:val="004C2582"/>
    <w:rsid w:val="004C2984"/>
    <w:rsid w:val="004C6136"/>
    <w:rsid w:val="004C6448"/>
    <w:rsid w:val="004D0BCB"/>
    <w:rsid w:val="004D1399"/>
    <w:rsid w:val="004D371D"/>
    <w:rsid w:val="004D3A92"/>
    <w:rsid w:val="004D43CA"/>
    <w:rsid w:val="004D4D2B"/>
    <w:rsid w:val="004D5DE2"/>
    <w:rsid w:val="004D6D57"/>
    <w:rsid w:val="004D71A1"/>
    <w:rsid w:val="004E1561"/>
    <w:rsid w:val="004E1898"/>
    <w:rsid w:val="004E18A5"/>
    <w:rsid w:val="004E22D9"/>
    <w:rsid w:val="004E242D"/>
    <w:rsid w:val="004E2AEF"/>
    <w:rsid w:val="004E320A"/>
    <w:rsid w:val="004E3DBF"/>
    <w:rsid w:val="004E4E02"/>
    <w:rsid w:val="004E5EBB"/>
    <w:rsid w:val="004E6108"/>
    <w:rsid w:val="004E7242"/>
    <w:rsid w:val="004E7B65"/>
    <w:rsid w:val="004F0BAE"/>
    <w:rsid w:val="004F1903"/>
    <w:rsid w:val="004F1A48"/>
    <w:rsid w:val="004F1AD4"/>
    <w:rsid w:val="004F272F"/>
    <w:rsid w:val="004F2781"/>
    <w:rsid w:val="004F3485"/>
    <w:rsid w:val="004F3CE1"/>
    <w:rsid w:val="004F3F04"/>
    <w:rsid w:val="004F4C34"/>
    <w:rsid w:val="004F5665"/>
    <w:rsid w:val="004F6556"/>
    <w:rsid w:val="004F696F"/>
    <w:rsid w:val="004F70EA"/>
    <w:rsid w:val="004F7BFB"/>
    <w:rsid w:val="004F7F60"/>
    <w:rsid w:val="0050101D"/>
    <w:rsid w:val="0050119B"/>
    <w:rsid w:val="00501B05"/>
    <w:rsid w:val="00506357"/>
    <w:rsid w:val="00507857"/>
    <w:rsid w:val="00507A1D"/>
    <w:rsid w:val="005104D2"/>
    <w:rsid w:val="00510FEF"/>
    <w:rsid w:val="005118BE"/>
    <w:rsid w:val="005119DD"/>
    <w:rsid w:val="00511F05"/>
    <w:rsid w:val="0051272B"/>
    <w:rsid w:val="00512AB2"/>
    <w:rsid w:val="00513E43"/>
    <w:rsid w:val="005151E3"/>
    <w:rsid w:val="00516439"/>
    <w:rsid w:val="0052144C"/>
    <w:rsid w:val="00522245"/>
    <w:rsid w:val="005226CC"/>
    <w:rsid w:val="00525FEF"/>
    <w:rsid w:val="005317E8"/>
    <w:rsid w:val="00531B48"/>
    <w:rsid w:val="00532657"/>
    <w:rsid w:val="00532820"/>
    <w:rsid w:val="00532A4C"/>
    <w:rsid w:val="00532D8E"/>
    <w:rsid w:val="00532DEB"/>
    <w:rsid w:val="00532E18"/>
    <w:rsid w:val="00533EA0"/>
    <w:rsid w:val="00535513"/>
    <w:rsid w:val="00536E0F"/>
    <w:rsid w:val="00537438"/>
    <w:rsid w:val="0053778C"/>
    <w:rsid w:val="00544285"/>
    <w:rsid w:val="00545B50"/>
    <w:rsid w:val="00545F10"/>
    <w:rsid w:val="00545F46"/>
    <w:rsid w:val="00546D6B"/>
    <w:rsid w:val="00547221"/>
    <w:rsid w:val="00547364"/>
    <w:rsid w:val="005506EA"/>
    <w:rsid w:val="00553123"/>
    <w:rsid w:val="0055315F"/>
    <w:rsid w:val="00553210"/>
    <w:rsid w:val="00554CD2"/>
    <w:rsid w:val="00555321"/>
    <w:rsid w:val="005558D5"/>
    <w:rsid w:val="00555D8C"/>
    <w:rsid w:val="0055661B"/>
    <w:rsid w:val="00557C3C"/>
    <w:rsid w:val="00560397"/>
    <w:rsid w:val="00562F9B"/>
    <w:rsid w:val="00563AB7"/>
    <w:rsid w:val="00563E0E"/>
    <w:rsid w:val="005652DA"/>
    <w:rsid w:val="005663C3"/>
    <w:rsid w:val="00566F26"/>
    <w:rsid w:val="005672C7"/>
    <w:rsid w:val="0057117E"/>
    <w:rsid w:val="00571ABC"/>
    <w:rsid w:val="00571B3C"/>
    <w:rsid w:val="0057259E"/>
    <w:rsid w:val="005751FB"/>
    <w:rsid w:val="00575B14"/>
    <w:rsid w:val="00576C4F"/>
    <w:rsid w:val="005772F4"/>
    <w:rsid w:val="00584256"/>
    <w:rsid w:val="00584CD3"/>
    <w:rsid w:val="005869CC"/>
    <w:rsid w:val="00591D69"/>
    <w:rsid w:val="00591E92"/>
    <w:rsid w:val="0059210A"/>
    <w:rsid w:val="00593683"/>
    <w:rsid w:val="00594F99"/>
    <w:rsid w:val="00595331"/>
    <w:rsid w:val="00595D26"/>
    <w:rsid w:val="0059791D"/>
    <w:rsid w:val="005A14DA"/>
    <w:rsid w:val="005A3341"/>
    <w:rsid w:val="005A3963"/>
    <w:rsid w:val="005A5CD8"/>
    <w:rsid w:val="005A617F"/>
    <w:rsid w:val="005A684B"/>
    <w:rsid w:val="005A68DA"/>
    <w:rsid w:val="005A7C24"/>
    <w:rsid w:val="005B0394"/>
    <w:rsid w:val="005B10D8"/>
    <w:rsid w:val="005B3C42"/>
    <w:rsid w:val="005B5DE8"/>
    <w:rsid w:val="005B605F"/>
    <w:rsid w:val="005B6657"/>
    <w:rsid w:val="005B7722"/>
    <w:rsid w:val="005B7D22"/>
    <w:rsid w:val="005C029B"/>
    <w:rsid w:val="005C05FE"/>
    <w:rsid w:val="005C1160"/>
    <w:rsid w:val="005C19B1"/>
    <w:rsid w:val="005C3111"/>
    <w:rsid w:val="005C4F95"/>
    <w:rsid w:val="005C5AA9"/>
    <w:rsid w:val="005C5AD2"/>
    <w:rsid w:val="005C5FF9"/>
    <w:rsid w:val="005C6594"/>
    <w:rsid w:val="005C65A1"/>
    <w:rsid w:val="005C79F8"/>
    <w:rsid w:val="005C7F17"/>
    <w:rsid w:val="005D02C9"/>
    <w:rsid w:val="005D056A"/>
    <w:rsid w:val="005D0905"/>
    <w:rsid w:val="005D0C1B"/>
    <w:rsid w:val="005D0FEC"/>
    <w:rsid w:val="005D10A7"/>
    <w:rsid w:val="005D1C40"/>
    <w:rsid w:val="005D214A"/>
    <w:rsid w:val="005D43DE"/>
    <w:rsid w:val="005D5CF0"/>
    <w:rsid w:val="005D6221"/>
    <w:rsid w:val="005D6F62"/>
    <w:rsid w:val="005D7AD7"/>
    <w:rsid w:val="005E1330"/>
    <w:rsid w:val="005E15F5"/>
    <w:rsid w:val="005E2A93"/>
    <w:rsid w:val="005E36AA"/>
    <w:rsid w:val="005E3735"/>
    <w:rsid w:val="005E488A"/>
    <w:rsid w:val="005E632F"/>
    <w:rsid w:val="005F283F"/>
    <w:rsid w:val="005F2991"/>
    <w:rsid w:val="005F4A0C"/>
    <w:rsid w:val="005F68BB"/>
    <w:rsid w:val="005F6E02"/>
    <w:rsid w:val="00600D5D"/>
    <w:rsid w:val="00601241"/>
    <w:rsid w:val="0060450D"/>
    <w:rsid w:val="00604E08"/>
    <w:rsid w:val="00604E8C"/>
    <w:rsid w:val="00605E4B"/>
    <w:rsid w:val="006066B4"/>
    <w:rsid w:val="006078C3"/>
    <w:rsid w:val="00607E1A"/>
    <w:rsid w:val="00610320"/>
    <w:rsid w:val="0061062B"/>
    <w:rsid w:val="0061200E"/>
    <w:rsid w:val="00612DCB"/>
    <w:rsid w:val="006134AD"/>
    <w:rsid w:val="0061453F"/>
    <w:rsid w:val="00615E4A"/>
    <w:rsid w:val="006160A2"/>
    <w:rsid w:val="0061799A"/>
    <w:rsid w:val="00617F6A"/>
    <w:rsid w:val="006208A5"/>
    <w:rsid w:val="00620F8E"/>
    <w:rsid w:val="00622603"/>
    <w:rsid w:val="00624450"/>
    <w:rsid w:val="0062447D"/>
    <w:rsid w:val="00626065"/>
    <w:rsid w:val="0062653D"/>
    <w:rsid w:val="00627568"/>
    <w:rsid w:val="006276DF"/>
    <w:rsid w:val="0062774B"/>
    <w:rsid w:val="00627BD5"/>
    <w:rsid w:val="00630E8B"/>
    <w:rsid w:val="00630FC5"/>
    <w:rsid w:val="00631656"/>
    <w:rsid w:val="0063263C"/>
    <w:rsid w:val="00632D72"/>
    <w:rsid w:val="00633431"/>
    <w:rsid w:val="00633E5A"/>
    <w:rsid w:val="00635E50"/>
    <w:rsid w:val="006364EC"/>
    <w:rsid w:val="0064695B"/>
    <w:rsid w:val="00647ED6"/>
    <w:rsid w:val="00650166"/>
    <w:rsid w:val="00651020"/>
    <w:rsid w:val="00653D8D"/>
    <w:rsid w:val="00654325"/>
    <w:rsid w:val="0065619D"/>
    <w:rsid w:val="00656540"/>
    <w:rsid w:val="0065701B"/>
    <w:rsid w:val="006604E0"/>
    <w:rsid w:val="00663683"/>
    <w:rsid w:val="00663808"/>
    <w:rsid w:val="00663E4D"/>
    <w:rsid w:val="00664059"/>
    <w:rsid w:val="00665386"/>
    <w:rsid w:val="00665DA4"/>
    <w:rsid w:val="00666F59"/>
    <w:rsid w:val="00667DF2"/>
    <w:rsid w:val="00670343"/>
    <w:rsid w:val="006724D2"/>
    <w:rsid w:val="006727BD"/>
    <w:rsid w:val="00675E55"/>
    <w:rsid w:val="006772A1"/>
    <w:rsid w:val="00677A85"/>
    <w:rsid w:val="006817ED"/>
    <w:rsid w:val="00682C10"/>
    <w:rsid w:val="00682FA2"/>
    <w:rsid w:val="00683D1B"/>
    <w:rsid w:val="0068603D"/>
    <w:rsid w:val="00687154"/>
    <w:rsid w:val="006905AA"/>
    <w:rsid w:val="006909C2"/>
    <w:rsid w:val="006909E5"/>
    <w:rsid w:val="00691647"/>
    <w:rsid w:val="00691F47"/>
    <w:rsid w:val="00691FCC"/>
    <w:rsid w:val="006930AA"/>
    <w:rsid w:val="00695014"/>
    <w:rsid w:val="006950AF"/>
    <w:rsid w:val="00695A0E"/>
    <w:rsid w:val="00697A09"/>
    <w:rsid w:val="006A02F4"/>
    <w:rsid w:val="006A1450"/>
    <w:rsid w:val="006A1573"/>
    <w:rsid w:val="006A1D67"/>
    <w:rsid w:val="006A21F4"/>
    <w:rsid w:val="006A220B"/>
    <w:rsid w:val="006A352E"/>
    <w:rsid w:val="006A4C21"/>
    <w:rsid w:val="006A5D29"/>
    <w:rsid w:val="006A5E84"/>
    <w:rsid w:val="006A7349"/>
    <w:rsid w:val="006A76CC"/>
    <w:rsid w:val="006A7B80"/>
    <w:rsid w:val="006B0308"/>
    <w:rsid w:val="006B064F"/>
    <w:rsid w:val="006B108E"/>
    <w:rsid w:val="006B1D31"/>
    <w:rsid w:val="006B409E"/>
    <w:rsid w:val="006B4DC7"/>
    <w:rsid w:val="006B5848"/>
    <w:rsid w:val="006B5DAB"/>
    <w:rsid w:val="006B69EA"/>
    <w:rsid w:val="006B725E"/>
    <w:rsid w:val="006B7423"/>
    <w:rsid w:val="006B77A5"/>
    <w:rsid w:val="006B7A56"/>
    <w:rsid w:val="006C0365"/>
    <w:rsid w:val="006C06B1"/>
    <w:rsid w:val="006C0CDD"/>
    <w:rsid w:val="006C218D"/>
    <w:rsid w:val="006C2699"/>
    <w:rsid w:val="006C2DAD"/>
    <w:rsid w:val="006C2DFF"/>
    <w:rsid w:val="006C4CA0"/>
    <w:rsid w:val="006C4D9B"/>
    <w:rsid w:val="006C59C0"/>
    <w:rsid w:val="006C6737"/>
    <w:rsid w:val="006C75BF"/>
    <w:rsid w:val="006C7920"/>
    <w:rsid w:val="006D0B0B"/>
    <w:rsid w:val="006D1294"/>
    <w:rsid w:val="006D19CB"/>
    <w:rsid w:val="006D2A4D"/>
    <w:rsid w:val="006D2C26"/>
    <w:rsid w:val="006D3019"/>
    <w:rsid w:val="006D34B0"/>
    <w:rsid w:val="006D3780"/>
    <w:rsid w:val="006D444D"/>
    <w:rsid w:val="006D5501"/>
    <w:rsid w:val="006D6357"/>
    <w:rsid w:val="006E0EC7"/>
    <w:rsid w:val="006E19E7"/>
    <w:rsid w:val="006E2368"/>
    <w:rsid w:val="006E396A"/>
    <w:rsid w:val="006E601D"/>
    <w:rsid w:val="006E6FC5"/>
    <w:rsid w:val="006F108B"/>
    <w:rsid w:val="006F1575"/>
    <w:rsid w:val="006F1AD7"/>
    <w:rsid w:val="006F2FB0"/>
    <w:rsid w:val="006F3FFE"/>
    <w:rsid w:val="006F6297"/>
    <w:rsid w:val="006F701E"/>
    <w:rsid w:val="006F75C1"/>
    <w:rsid w:val="006F7B14"/>
    <w:rsid w:val="007006F3"/>
    <w:rsid w:val="00700EDB"/>
    <w:rsid w:val="00701959"/>
    <w:rsid w:val="0070267D"/>
    <w:rsid w:val="00703359"/>
    <w:rsid w:val="00703518"/>
    <w:rsid w:val="007039EF"/>
    <w:rsid w:val="00703C08"/>
    <w:rsid w:val="00704517"/>
    <w:rsid w:val="0070568B"/>
    <w:rsid w:val="00705720"/>
    <w:rsid w:val="00706C0D"/>
    <w:rsid w:val="007075CD"/>
    <w:rsid w:val="00710AE8"/>
    <w:rsid w:val="00710B60"/>
    <w:rsid w:val="00711314"/>
    <w:rsid w:val="00712693"/>
    <w:rsid w:val="007139EE"/>
    <w:rsid w:val="007157AB"/>
    <w:rsid w:val="00716DD3"/>
    <w:rsid w:val="00717FBA"/>
    <w:rsid w:val="007235E5"/>
    <w:rsid w:val="00724CEC"/>
    <w:rsid w:val="007260B1"/>
    <w:rsid w:val="00726123"/>
    <w:rsid w:val="00726926"/>
    <w:rsid w:val="0073384C"/>
    <w:rsid w:val="00734160"/>
    <w:rsid w:val="00734654"/>
    <w:rsid w:val="00735298"/>
    <w:rsid w:val="00735317"/>
    <w:rsid w:val="007372AA"/>
    <w:rsid w:val="00740278"/>
    <w:rsid w:val="00740C7D"/>
    <w:rsid w:val="00742DE9"/>
    <w:rsid w:val="00742FDE"/>
    <w:rsid w:val="00743ED9"/>
    <w:rsid w:val="00744DA8"/>
    <w:rsid w:val="00745ACA"/>
    <w:rsid w:val="0074665C"/>
    <w:rsid w:val="00746765"/>
    <w:rsid w:val="007470C1"/>
    <w:rsid w:val="0074710C"/>
    <w:rsid w:val="007471BC"/>
    <w:rsid w:val="00754581"/>
    <w:rsid w:val="007548D0"/>
    <w:rsid w:val="007557E1"/>
    <w:rsid w:val="00755D01"/>
    <w:rsid w:val="007604A8"/>
    <w:rsid w:val="0076161E"/>
    <w:rsid w:val="00764377"/>
    <w:rsid w:val="00765CE6"/>
    <w:rsid w:val="00766917"/>
    <w:rsid w:val="007675B6"/>
    <w:rsid w:val="0076790D"/>
    <w:rsid w:val="00770272"/>
    <w:rsid w:val="0077062F"/>
    <w:rsid w:val="00770684"/>
    <w:rsid w:val="00771352"/>
    <w:rsid w:val="00771526"/>
    <w:rsid w:val="00771E4E"/>
    <w:rsid w:val="007732F1"/>
    <w:rsid w:val="00774A89"/>
    <w:rsid w:val="007750DA"/>
    <w:rsid w:val="007754BB"/>
    <w:rsid w:val="00776439"/>
    <w:rsid w:val="007766F0"/>
    <w:rsid w:val="00776AA9"/>
    <w:rsid w:val="00780D4B"/>
    <w:rsid w:val="00780FF0"/>
    <w:rsid w:val="0078185D"/>
    <w:rsid w:val="00781A11"/>
    <w:rsid w:val="00781D6A"/>
    <w:rsid w:val="00782072"/>
    <w:rsid w:val="007826DB"/>
    <w:rsid w:val="0078334F"/>
    <w:rsid w:val="0078386D"/>
    <w:rsid w:val="00784042"/>
    <w:rsid w:val="00784437"/>
    <w:rsid w:val="00785075"/>
    <w:rsid w:val="00786418"/>
    <w:rsid w:val="00786A79"/>
    <w:rsid w:val="00791904"/>
    <w:rsid w:val="00792043"/>
    <w:rsid w:val="007938B9"/>
    <w:rsid w:val="007942DA"/>
    <w:rsid w:val="00794CBB"/>
    <w:rsid w:val="00794E01"/>
    <w:rsid w:val="007977BF"/>
    <w:rsid w:val="007A00CC"/>
    <w:rsid w:val="007A1CCC"/>
    <w:rsid w:val="007A37CE"/>
    <w:rsid w:val="007A4824"/>
    <w:rsid w:val="007A4B26"/>
    <w:rsid w:val="007A642E"/>
    <w:rsid w:val="007A7BB3"/>
    <w:rsid w:val="007B10B9"/>
    <w:rsid w:val="007B152D"/>
    <w:rsid w:val="007B250C"/>
    <w:rsid w:val="007B257C"/>
    <w:rsid w:val="007B2B53"/>
    <w:rsid w:val="007B3BB9"/>
    <w:rsid w:val="007B4D06"/>
    <w:rsid w:val="007B5544"/>
    <w:rsid w:val="007B55EF"/>
    <w:rsid w:val="007B6CA3"/>
    <w:rsid w:val="007B6FD5"/>
    <w:rsid w:val="007B7309"/>
    <w:rsid w:val="007B7C2D"/>
    <w:rsid w:val="007C23EC"/>
    <w:rsid w:val="007C2B7F"/>
    <w:rsid w:val="007C2DB2"/>
    <w:rsid w:val="007C3C8B"/>
    <w:rsid w:val="007C423B"/>
    <w:rsid w:val="007C7226"/>
    <w:rsid w:val="007C77C7"/>
    <w:rsid w:val="007C7B1D"/>
    <w:rsid w:val="007D078F"/>
    <w:rsid w:val="007D1F8F"/>
    <w:rsid w:val="007D2423"/>
    <w:rsid w:val="007D276C"/>
    <w:rsid w:val="007D31B3"/>
    <w:rsid w:val="007D3C64"/>
    <w:rsid w:val="007D43CC"/>
    <w:rsid w:val="007D5E19"/>
    <w:rsid w:val="007D715F"/>
    <w:rsid w:val="007D744D"/>
    <w:rsid w:val="007E167D"/>
    <w:rsid w:val="007E1B73"/>
    <w:rsid w:val="007E2004"/>
    <w:rsid w:val="007E2809"/>
    <w:rsid w:val="007E300C"/>
    <w:rsid w:val="007E33E1"/>
    <w:rsid w:val="007E3AEF"/>
    <w:rsid w:val="007E3AFE"/>
    <w:rsid w:val="007E5D42"/>
    <w:rsid w:val="007E60EB"/>
    <w:rsid w:val="007E76AB"/>
    <w:rsid w:val="007F22E0"/>
    <w:rsid w:val="007F388D"/>
    <w:rsid w:val="007F3A0E"/>
    <w:rsid w:val="007F4149"/>
    <w:rsid w:val="007F4B1D"/>
    <w:rsid w:val="007F4C19"/>
    <w:rsid w:val="007F5963"/>
    <w:rsid w:val="007F5B66"/>
    <w:rsid w:val="007F76C1"/>
    <w:rsid w:val="00801E58"/>
    <w:rsid w:val="00802599"/>
    <w:rsid w:val="008028C6"/>
    <w:rsid w:val="008033EC"/>
    <w:rsid w:val="0080347D"/>
    <w:rsid w:val="008048BD"/>
    <w:rsid w:val="00806108"/>
    <w:rsid w:val="00806A14"/>
    <w:rsid w:val="0081010E"/>
    <w:rsid w:val="0081284F"/>
    <w:rsid w:val="00813D72"/>
    <w:rsid w:val="00816F3C"/>
    <w:rsid w:val="00820BAB"/>
    <w:rsid w:val="008216C6"/>
    <w:rsid w:val="008225CB"/>
    <w:rsid w:val="00825AC9"/>
    <w:rsid w:val="00826464"/>
    <w:rsid w:val="0083047B"/>
    <w:rsid w:val="00830D5B"/>
    <w:rsid w:val="00832458"/>
    <w:rsid w:val="00833397"/>
    <w:rsid w:val="00833467"/>
    <w:rsid w:val="00835809"/>
    <w:rsid w:val="0083601D"/>
    <w:rsid w:val="008364BD"/>
    <w:rsid w:val="00840B52"/>
    <w:rsid w:val="008424F0"/>
    <w:rsid w:val="0084307C"/>
    <w:rsid w:val="008474A1"/>
    <w:rsid w:val="008520B8"/>
    <w:rsid w:val="00852D0B"/>
    <w:rsid w:val="00852ED6"/>
    <w:rsid w:val="00855300"/>
    <w:rsid w:val="00855DEA"/>
    <w:rsid w:val="008569AC"/>
    <w:rsid w:val="00856BFF"/>
    <w:rsid w:val="00857E60"/>
    <w:rsid w:val="0086017A"/>
    <w:rsid w:val="008606A2"/>
    <w:rsid w:val="0086448E"/>
    <w:rsid w:val="00865B5B"/>
    <w:rsid w:val="00866606"/>
    <w:rsid w:val="00867672"/>
    <w:rsid w:val="00870FC6"/>
    <w:rsid w:val="00873B27"/>
    <w:rsid w:val="0087407E"/>
    <w:rsid w:val="00874903"/>
    <w:rsid w:val="008749AF"/>
    <w:rsid w:val="00875642"/>
    <w:rsid w:val="00876405"/>
    <w:rsid w:val="00876618"/>
    <w:rsid w:val="00876D63"/>
    <w:rsid w:val="0087759B"/>
    <w:rsid w:val="00877FF2"/>
    <w:rsid w:val="0088062C"/>
    <w:rsid w:val="0088232C"/>
    <w:rsid w:val="0088280D"/>
    <w:rsid w:val="008832F3"/>
    <w:rsid w:val="00885247"/>
    <w:rsid w:val="008874B4"/>
    <w:rsid w:val="00891592"/>
    <w:rsid w:val="00891FCA"/>
    <w:rsid w:val="00892F2B"/>
    <w:rsid w:val="0089400D"/>
    <w:rsid w:val="00896164"/>
    <w:rsid w:val="008962FD"/>
    <w:rsid w:val="00896553"/>
    <w:rsid w:val="00896F73"/>
    <w:rsid w:val="008972E8"/>
    <w:rsid w:val="008974F7"/>
    <w:rsid w:val="00897D68"/>
    <w:rsid w:val="008A19FC"/>
    <w:rsid w:val="008A1DD1"/>
    <w:rsid w:val="008A26E7"/>
    <w:rsid w:val="008A36F3"/>
    <w:rsid w:val="008A5903"/>
    <w:rsid w:val="008B088E"/>
    <w:rsid w:val="008B0B41"/>
    <w:rsid w:val="008B1377"/>
    <w:rsid w:val="008B3712"/>
    <w:rsid w:val="008B382B"/>
    <w:rsid w:val="008B3DE4"/>
    <w:rsid w:val="008B3F66"/>
    <w:rsid w:val="008B4584"/>
    <w:rsid w:val="008B58BC"/>
    <w:rsid w:val="008B63F7"/>
    <w:rsid w:val="008C026D"/>
    <w:rsid w:val="008C0BDC"/>
    <w:rsid w:val="008C268C"/>
    <w:rsid w:val="008C5BA0"/>
    <w:rsid w:val="008C5DBC"/>
    <w:rsid w:val="008C6485"/>
    <w:rsid w:val="008C7706"/>
    <w:rsid w:val="008D0AE8"/>
    <w:rsid w:val="008D0CCD"/>
    <w:rsid w:val="008D1C4E"/>
    <w:rsid w:val="008D1F30"/>
    <w:rsid w:val="008D21CF"/>
    <w:rsid w:val="008D2F4C"/>
    <w:rsid w:val="008D30E0"/>
    <w:rsid w:val="008D4EFB"/>
    <w:rsid w:val="008D6C92"/>
    <w:rsid w:val="008D7F62"/>
    <w:rsid w:val="008E0495"/>
    <w:rsid w:val="008E1483"/>
    <w:rsid w:val="008E2090"/>
    <w:rsid w:val="008E31E6"/>
    <w:rsid w:val="008E43B7"/>
    <w:rsid w:val="008F0B0A"/>
    <w:rsid w:val="008F0B99"/>
    <w:rsid w:val="008F3353"/>
    <w:rsid w:val="008F44ED"/>
    <w:rsid w:val="008F479F"/>
    <w:rsid w:val="008F4B6C"/>
    <w:rsid w:val="008F5515"/>
    <w:rsid w:val="008F5950"/>
    <w:rsid w:val="008F631F"/>
    <w:rsid w:val="008F64EB"/>
    <w:rsid w:val="008F72C2"/>
    <w:rsid w:val="009009C7"/>
    <w:rsid w:val="00900CC9"/>
    <w:rsid w:val="00901D59"/>
    <w:rsid w:val="00902695"/>
    <w:rsid w:val="00902FD8"/>
    <w:rsid w:val="00903A93"/>
    <w:rsid w:val="0090447B"/>
    <w:rsid w:val="00904A94"/>
    <w:rsid w:val="00904C0C"/>
    <w:rsid w:val="00905798"/>
    <w:rsid w:val="009069CE"/>
    <w:rsid w:val="00906CC4"/>
    <w:rsid w:val="009079AE"/>
    <w:rsid w:val="009116C8"/>
    <w:rsid w:val="0091184D"/>
    <w:rsid w:val="0091241E"/>
    <w:rsid w:val="009128B9"/>
    <w:rsid w:val="00912F71"/>
    <w:rsid w:val="00913284"/>
    <w:rsid w:val="0091501D"/>
    <w:rsid w:val="00920235"/>
    <w:rsid w:val="00921658"/>
    <w:rsid w:val="0092460E"/>
    <w:rsid w:val="00925B13"/>
    <w:rsid w:val="00926E85"/>
    <w:rsid w:val="00927690"/>
    <w:rsid w:val="0093087B"/>
    <w:rsid w:val="0093095F"/>
    <w:rsid w:val="00930DBA"/>
    <w:rsid w:val="009315F1"/>
    <w:rsid w:val="00931892"/>
    <w:rsid w:val="00931DBD"/>
    <w:rsid w:val="00933735"/>
    <w:rsid w:val="009348DE"/>
    <w:rsid w:val="00934AE5"/>
    <w:rsid w:val="00936C4F"/>
    <w:rsid w:val="00936D2E"/>
    <w:rsid w:val="00937055"/>
    <w:rsid w:val="009372B1"/>
    <w:rsid w:val="00937E56"/>
    <w:rsid w:val="009419F4"/>
    <w:rsid w:val="009439FF"/>
    <w:rsid w:val="00944074"/>
    <w:rsid w:val="00945776"/>
    <w:rsid w:val="0094628F"/>
    <w:rsid w:val="0094669C"/>
    <w:rsid w:val="00946922"/>
    <w:rsid w:val="009469B5"/>
    <w:rsid w:val="00946FAA"/>
    <w:rsid w:val="009477F1"/>
    <w:rsid w:val="00950477"/>
    <w:rsid w:val="00950E74"/>
    <w:rsid w:val="00951B22"/>
    <w:rsid w:val="00953DF8"/>
    <w:rsid w:val="009540F1"/>
    <w:rsid w:val="00954B2F"/>
    <w:rsid w:val="009566F6"/>
    <w:rsid w:val="0095699D"/>
    <w:rsid w:val="00960F0E"/>
    <w:rsid w:val="00961DF6"/>
    <w:rsid w:val="009635E9"/>
    <w:rsid w:val="009637AB"/>
    <w:rsid w:val="009641D2"/>
    <w:rsid w:val="009644FF"/>
    <w:rsid w:val="0096694A"/>
    <w:rsid w:val="009674D8"/>
    <w:rsid w:val="00967E31"/>
    <w:rsid w:val="00970697"/>
    <w:rsid w:val="00970DD0"/>
    <w:rsid w:val="009714B1"/>
    <w:rsid w:val="009715EF"/>
    <w:rsid w:val="00971CFE"/>
    <w:rsid w:val="00973472"/>
    <w:rsid w:val="00974265"/>
    <w:rsid w:val="00975FD6"/>
    <w:rsid w:val="00976516"/>
    <w:rsid w:val="00976F31"/>
    <w:rsid w:val="00977AE3"/>
    <w:rsid w:val="00980269"/>
    <w:rsid w:val="0098043B"/>
    <w:rsid w:val="0098118D"/>
    <w:rsid w:val="0098234A"/>
    <w:rsid w:val="00986CA3"/>
    <w:rsid w:val="00987290"/>
    <w:rsid w:val="00987A86"/>
    <w:rsid w:val="0099107C"/>
    <w:rsid w:val="009922B0"/>
    <w:rsid w:val="0099339A"/>
    <w:rsid w:val="00994A97"/>
    <w:rsid w:val="00994E05"/>
    <w:rsid w:val="00995B1F"/>
    <w:rsid w:val="00995FEA"/>
    <w:rsid w:val="00997252"/>
    <w:rsid w:val="00997320"/>
    <w:rsid w:val="009978BE"/>
    <w:rsid w:val="00997FA8"/>
    <w:rsid w:val="009A3330"/>
    <w:rsid w:val="009A339F"/>
    <w:rsid w:val="009A4653"/>
    <w:rsid w:val="009A4989"/>
    <w:rsid w:val="009A582D"/>
    <w:rsid w:val="009A7E61"/>
    <w:rsid w:val="009B0973"/>
    <w:rsid w:val="009B2DAC"/>
    <w:rsid w:val="009B32BB"/>
    <w:rsid w:val="009B3698"/>
    <w:rsid w:val="009B4870"/>
    <w:rsid w:val="009B5AFE"/>
    <w:rsid w:val="009B6938"/>
    <w:rsid w:val="009B6EE0"/>
    <w:rsid w:val="009B7304"/>
    <w:rsid w:val="009B7CD9"/>
    <w:rsid w:val="009C0DD8"/>
    <w:rsid w:val="009C11EE"/>
    <w:rsid w:val="009C1972"/>
    <w:rsid w:val="009C2D6C"/>
    <w:rsid w:val="009C32C7"/>
    <w:rsid w:val="009C53F7"/>
    <w:rsid w:val="009C5446"/>
    <w:rsid w:val="009C5571"/>
    <w:rsid w:val="009C5C01"/>
    <w:rsid w:val="009C617C"/>
    <w:rsid w:val="009C64A6"/>
    <w:rsid w:val="009C7282"/>
    <w:rsid w:val="009D07ED"/>
    <w:rsid w:val="009D54B9"/>
    <w:rsid w:val="009D6FBC"/>
    <w:rsid w:val="009D7327"/>
    <w:rsid w:val="009D7885"/>
    <w:rsid w:val="009E0B1D"/>
    <w:rsid w:val="009E0D12"/>
    <w:rsid w:val="009E10B4"/>
    <w:rsid w:val="009E1E3E"/>
    <w:rsid w:val="009E3F87"/>
    <w:rsid w:val="009E4950"/>
    <w:rsid w:val="009E545C"/>
    <w:rsid w:val="009E6109"/>
    <w:rsid w:val="009E6287"/>
    <w:rsid w:val="009E6DC1"/>
    <w:rsid w:val="009F0069"/>
    <w:rsid w:val="009F0394"/>
    <w:rsid w:val="009F04E9"/>
    <w:rsid w:val="009F08EC"/>
    <w:rsid w:val="009F3468"/>
    <w:rsid w:val="009F3A3E"/>
    <w:rsid w:val="009F3D54"/>
    <w:rsid w:val="009F51BD"/>
    <w:rsid w:val="009F64D5"/>
    <w:rsid w:val="009F68A5"/>
    <w:rsid w:val="009F696D"/>
    <w:rsid w:val="009F6C15"/>
    <w:rsid w:val="009F70CA"/>
    <w:rsid w:val="009F7354"/>
    <w:rsid w:val="009F7AEC"/>
    <w:rsid w:val="00A00445"/>
    <w:rsid w:val="00A009E5"/>
    <w:rsid w:val="00A017D6"/>
    <w:rsid w:val="00A02CE5"/>
    <w:rsid w:val="00A02F45"/>
    <w:rsid w:val="00A0327E"/>
    <w:rsid w:val="00A03D7F"/>
    <w:rsid w:val="00A0408C"/>
    <w:rsid w:val="00A0501B"/>
    <w:rsid w:val="00A0576C"/>
    <w:rsid w:val="00A07127"/>
    <w:rsid w:val="00A1097C"/>
    <w:rsid w:val="00A10ECC"/>
    <w:rsid w:val="00A1334C"/>
    <w:rsid w:val="00A15E07"/>
    <w:rsid w:val="00A167C0"/>
    <w:rsid w:val="00A16DD8"/>
    <w:rsid w:val="00A2111E"/>
    <w:rsid w:val="00A21D1C"/>
    <w:rsid w:val="00A21F5E"/>
    <w:rsid w:val="00A235F4"/>
    <w:rsid w:val="00A23AC6"/>
    <w:rsid w:val="00A2510E"/>
    <w:rsid w:val="00A25C40"/>
    <w:rsid w:val="00A25E1B"/>
    <w:rsid w:val="00A27491"/>
    <w:rsid w:val="00A27A54"/>
    <w:rsid w:val="00A27E27"/>
    <w:rsid w:val="00A303BC"/>
    <w:rsid w:val="00A309AA"/>
    <w:rsid w:val="00A31527"/>
    <w:rsid w:val="00A315E9"/>
    <w:rsid w:val="00A33093"/>
    <w:rsid w:val="00A3589B"/>
    <w:rsid w:val="00A35B2A"/>
    <w:rsid w:val="00A376F3"/>
    <w:rsid w:val="00A37794"/>
    <w:rsid w:val="00A37F52"/>
    <w:rsid w:val="00A40636"/>
    <w:rsid w:val="00A41954"/>
    <w:rsid w:val="00A42857"/>
    <w:rsid w:val="00A42A52"/>
    <w:rsid w:val="00A433FC"/>
    <w:rsid w:val="00A47152"/>
    <w:rsid w:val="00A548A6"/>
    <w:rsid w:val="00A54A55"/>
    <w:rsid w:val="00A553D3"/>
    <w:rsid w:val="00A557CF"/>
    <w:rsid w:val="00A600F5"/>
    <w:rsid w:val="00A6024B"/>
    <w:rsid w:val="00A6115A"/>
    <w:rsid w:val="00A6363C"/>
    <w:rsid w:val="00A64029"/>
    <w:rsid w:val="00A64257"/>
    <w:rsid w:val="00A65CD9"/>
    <w:rsid w:val="00A66FE5"/>
    <w:rsid w:val="00A7233E"/>
    <w:rsid w:val="00A7256B"/>
    <w:rsid w:val="00A72F60"/>
    <w:rsid w:val="00A75822"/>
    <w:rsid w:val="00A75EF5"/>
    <w:rsid w:val="00A76BA7"/>
    <w:rsid w:val="00A76E3D"/>
    <w:rsid w:val="00A80305"/>
    <w:rsid w:val="00A8056D"/>
    <w:rsid w:val="00A81B54"/>
    <w:rsid w:val="00A829CE"/>
    <w:rsid w:val="00A840AB"/>
    <w:rsid w:val="00A85C69"/>
    <w:rsid w:val="00A861F8"/>
    <w:rsid w:val="00A8766C"/>
    <w:rsid w:val="00A90304"/>
    <w:rsid w:val="00A92189"/>
    <w:rsid w:val="00A9255D"/>
    <w:rsid w:val="00A92D94"/>
    <w:rsid w:val="00A93CFE"/>
    <w:rsid w:val="00A9417D"/>
    <w:rsid w:val="00A95CE1"/>
    <w:rsid w:val="00A95FEE"/>
    <w:rsid w:val="00AA0304"/>
    <w:rsid w:val="00AA0566"/>
    <w:rsid w:val="00AA0FCF"/>
    <w:rsid w:val="00AA2630"/>
    <w:rsid w:val="00AA33A4"/>
    <w:rsid w:val="00AA35DC"/>
    <w:rsid w:val="00AA4334"/>
    <w:rsid w:val="00AA4CCA"/>
    <w:rsid w:val="00AA58B2"/>
    <w:rsid w:val="00AA61D1"/>
    <w:rsid w:val="00AA64A6"/>
    <w:rsid w:val="00AA7314"/>
    <w:rsid w:val="00AA7C31"/>
    <w:rsid w:val="00AB0F84"/>
    <w:rsid w:val="00AB1B90"/>
    <w:rsid w:val="00AB2835"/>
    <w:rsid w:val="00AB296A"/>
    <w:rsid w:val="00AB29BF"/>
    <w:rsid w:val="00AB2D07"/>
    <w:rsid w:val="00AB5680"/>
    <w:rsid w:val="00AC12F9"/>
    <w:rsid w:val="00AC2676"/>
    <w:rsid w:val="00AC26C9"/>
    <w:rsid w:val="00AC2A10"/>
    <w:rsid w:val="00AC335C"/>
    <w:rsid w:val="00AC48A6"/>
    <w:rsid w:val="00AD0A1C"/>
    <w:rsid w:val="00AD0E32"/>
    <w:rsid w:val="00AD2471"/>
    <w:rsid w:val="00AD25AF"/>
    <w:rsid w:val="00AD2B50"/>
    <w:rsid w:val="00AD35C0"/>
    <w:rsid w:val="00AD383E"/>
    <w:rsid w:val="00AD5A0B"/>
    <w:rsid w:val="00AD5B3E"/>
    <w:rsid w:val="00AD5E29"/>
    <w:rsid w:val="00AD7C71"/>
    <w:rsid w:val="00AE287A"/>
    <w:rsid w:val="00AE3A54"/>
    <w:rsid w:val="00AE4757"/>
    <w:rsid w:val="00AE6694"/>
    <w:rsid w:val="00AE682E"/>
    <w:rsid w:val="00AF0714"/>
    <w:rsid w:val="00AF1A36"/>
    <w:rsid w:val="00AF211A"/>
    <w:rsid w:val="00AF3B22"/>
    <w:rsid w:val="00AF5910"/>
    <w:rsid w:val="00AF5BBD"/>
    <w:rsid w:val="00AF5C08"/>
    <w:rsid w:val="00AF6377"/>
    <w:rsid w:val="00AF6C85"/>
    <w:rsid w:val="00B000E9"/>
    <w:rsid w:val="00B0033A"/>
    <w:rsid w:val="00B00717"/>
    <w:rsid w:val="00B01496"/>
    <w:rsid w:val="00B0155C"/>
    <w:rsid w:val="00B0271A"/>
    <w:rsid w:val="00B02C6A"/>
    <w:rsid w:val="00B02EF2"/>
    <w:rsid w:val="00B03E53"/>
    <w:rsid w:val="00B04F85"/>
    <w:rsid w:val="00B0554A"/>
    <w:rsid w:val="00B05DA9"/>
    <w:rsid w:val="00B0615A"/>
    <w:rsid w:val="00B064DD"/>
    <w:rsid w:val="00B110DB"/>
    <w:rsid w:val="00B11337"/>
    <w:rsid w:val="00B11A3C"/>
    <w:rsid w:val="00B11D9E"/>
    <w:rsid w:val="00B12C80"/>
    <w:rsid w:val="00B12EEC"/>
    <w:rsid w:val="00B1391D"/>
    <w:rsid w:val="00B1445C"/>
    <w:rsid w:val="00B15EF4"/>
    <w:rsid w:val="00B16B76"/>
    <w:rsid w:val="00B16E84"/>
    <w:rsid w:val="00B17B8C"/>
    <w:rsid w:val="00B2069D"/>
    <w:rsid w:val="00B21BA3"/>
    <w:rsid w:val="00B24AA5"/>
    <w:rsid w:val="00B24B25"/>
    <w:rsid w:val="00B269DF"/>
    <w:rsid w:val="00B276F9"/>
    <w:rsid w:val="00B277E6"/>
    <w:rsid w:val="00B27E3F"/>
    <w:rsid w:val="00B30359"/>
    <w:rsid w:val="00B32456"/>
    <w:rsid w:val="00B34652"/>
    <w:rsid w:val="00B34CB2"/>
    <w:rsid w:val="00B35B1E"/>
    <w:rsid w:val="00B409A9"/>
    <w:rsid w:val="00B40AB1"/>
    <w:rsid w:val="00B41636"/>
    <w:rsid w:val="00B425C3"/>
    <w:rsid w:val="00B43221"/>
    <w:rsid w:val="00B45007"/>
    <w:rsid w:val="00B46897"/>
    <w:rsid w:val="00B46905"/>
    <w:rsid w:val="00B470BF"/>
    <w:rsid w:val="00B471C6"/>
    <w:rsid w:val="00B51112"/>
    <w:rsid w:val="00B51BBA"/>
    <w:rsid w:val="00B5215F"/>
    <w:rsid w:val="00B521AF"/>
    <w:rsid w:val="00B52DA9"/>
    <w:rsid w:val="00B52DB8"/>
    <w:rsid w:val="00B536D0"/>
    <w:rsid w:val="00B53AB0"/>
    <w:rsid w:val="00B53F13"/>
    <w:rsid w:val="00B5413F"/>
    <w:rsid w:val="00B56014"/>
    <w:rsid w:val="00B56202"/>
    <w:rsid w:val="00B57531"/>
    <w:rsid w:val="00B62712"/>
    <w:rsid w:val="00B62969"/>
    <w:rsid w:val="00B62C0B"/>
    <w:rsid w:val="00B632F9"/>
    <w:rsid w:val="00B63489"/>
    <w:rsid w:val="00B6404E"/>
    <w:rsid w:val="00B64F3F"/>
    <w:rsid w:val="00B6621E"/>
    <w:rsid w:val="00B66B2E"/>
    <w:rsid w:val="00B66C45"/>
    <w:rsid w:val="00B67863"/>
    <w:rsid w:val="00B67ACB"/>
    <w:rsid w:val="00B67D9B"/>
    <w:rsid w:val="00B70170"/>
    <w:rsid w:val="00B709AD"/>
    <w:rsid w:val="00B71FE9"/>
    <w:rsid w:val="00B8046F"/>
    <w:rsid w:val="00B8090E"/>
    <w:rsid w:val="00B817A7"/>
    <w:rsid w:val="00B821CB"/>
    <w:rsid w:val="00B83971"/>
    <w:rsid w:val="00B83C51"/>
    <w:rsid w:val="00B84A73"/>
    <w:rsid w:val="00B85925"/>
    <w:rsid w:val="00B86952"/>
    <w:rsid w:val="00B91617"/>
    <w:rsid w:val="00B929CE"/>
    <w:rsid w:val="00B93931"/>
    <w:rsid w:val="00B93A7E"/>
    <w:rsid w:val="00B93F0A"/>
    <w:rsid w:val="00B96A4C"/>
    <w:rsid w:val="00B97A97"/>
    <w:rsid w:val="00BA1A3B"/>
    <w:rsid w:val="00BA272D"/>
    <w:rsid w:val="00BA2E9B"/>
    <w:rsid w:val="00BA356F"/>
    <w:rsid w:val="00BA3B8B"/>
    <w:rsid w:val="00BA3C68"/>
    <w:rsid w:val="00BA4B2A"/>
    <w:rsid w:val="00BA5FF4"/>
    <w:rsid w:val="00BA646E"/>
    <w:rsid w:val="00BA65A2"/>
    <w:rsid w:val="00BA6F21"/>
    <w:rsid w:val="00BA7F21"/>
    <w:rsid w:val="00BB104B"/>
    <w:rsid w:val="00BB1232"/>
    <w:rsid w:val="00BB3C22"/>
    <w:rsid w:val="00BB4155"/>
    <w:rsid w:val="00BB43EC"/>
    <w:rsid w:val="00BB477B"/>
    <w:rsid w:val="00BB498A"/>
    <w:rsid w:val="00BB5C07"/>
    <w:rsid w:val="00BC0707"/>
    <w:rsid w:val="00BC0D0B"/>
    <w:rsid w:val="00BC10A6"/>
    <w:rsid w:val="00BC3BF4"/>
    <w:rsid w:val="00BC4BBF"/>
    <w:rsid w:val="00BC7E21"/>
    <w:rsid w:val="00BD175E"/>
    <w:rsid w:val="00BD20D7"/>
    <w:rsid w:val="00BD31E5"/>
    <w:rsid w:val="00BD4D2A"/>
    <w:rsid w:val="00BD5BF9"/>
    <w:rsid w:val="00BD6011"/>
    <w:rsid w:val="00BD69E2"/>
    <w:rsid w:val="00BD6C42"/>
    <w:rsid w:val="00BD6DB0"/>
    <w:rsid w:val="00BD75CA"/>
    <w:rsid w:val="00BE004A"/>
    <w:rsid w:val="00BE0FBE"/>
    <w:rsid w:val="00BE18E8"/>
    <w:rsid w:val="00BE3F2E"/>
    <w:rsid w:val="00BE745A"/>
    <w:rsid w:val="00BF0586"/>
    <w:rsid w:val="00BF170B"/>
    <w:rsid w:val="00BF184E"/>
    <w:rsid w:val="00BF2781"/>
    <w:rsid w:val="00BF41E1"/>
    <w:rsid w:val="00BF4525"/>
    <w:rsid w:val="00BF4E22"/>
    <w:rsid w:val="00BF7DFB"/>
    <w:rsid w:val="00BF7FB1"/>
    <w:rsid w:val="00C02558"/>
    <w:rsid w:val="00C0376A"/>
    <w:rsid w:val="00C044DA"/>
    <w:rsid w:val="00C0763C"/>
    <w:rsid w:val="00C11C29"/>
    <w:rsid w:val="00C1213F"/>
    <w:rsid w:val="00C125B8"/>
    <w:rsid w:val="00C13520"/>
    <w:rsid w:val="00C13872"/>
    <w:rsid w:val="00C13A12"/>
    <w:rsid w:val="00C13FB9"/>
    <w:rsid w:val="00C1444D"/>
    <w:rsid w:val="00C157C8"/>
    <w:rsid w:val="00C160D0"/>
    <w:rsid w:val="00C1788B"/>
    <w:rsid w:val="00C178F9"/>
    <w:rsid w:val="00C2092E"/>
    <w:rsid w:val="00C22906"/>
    <w:rsid w:val="00C23D54"/>
    <w:rsid w:val="00C24706"/>
    <w:rsid w:val="00C24A4A"/>
    <w:rsid w:val="00C27008"/>
    <w:rsid w:val="00C324C0"/>
    <w:rsid w:val="00C32C6F"/>
    <w:rsid w:val="00C33986"/>
    <w:rsid w:val="00C33F38"/>
    <w:rsid w:val="00C34D8F"/>
    <w:rsid w:val="00C36D39"/>
    <w:rsid w:val="00C402E5"/>
    <w:rsid w:val="00C40471"/>
    <w:rsid w:val="00C41C3E"/>
    <w:rsid w:val="00C41DA0"/>
    <w:rsid w:val="00C43A07"/>
    <w:rsid w:val="00C43E36"/>
    <w:rsid w:val="00C45182"/>
    <w:rsid w:val="00C4558E"/>
    <w:rsid w:val="00C46752"/>
    <w:rsid w:val="00C478A5"/>
    <w:rsid w:val="00C47A94"/>
    <w:rsid w:val="00C47F92"/>
    <w:rsid w:val="00C5045B"/>
    <w:rsid w:val="00C51605"/>
    <w:rsid w:val="00C5290D"/>
    <w:rsid w:val="00C529FB"/>
    <w:rsid w:val="00C53211"/>
    <w:rsid w:val="00C53EFE"/>
    <w:rsid w:val="00C54CA5"/>
    <w:rsid w:val="00C56865"/>
    <w:rsid w:val="00C568BE"/>
    <w:rsid w:val="00C57A75"/>
    <w:rsid w:val="00C57DB2"/>
    <w:rsid w:val="00C61669"/>
    <w:rsid w:val="00C61F70"/>
    <w:rsid w:val="00C62296"/>
    <w:rsid w:val="00C62F1A"/>
    <w:rsid w:val="00C632FC"/>
    <w:rsid w:val="00C64ECB"/>
    <w:rsid w:val="00C6610B"/>
    <w:rsid w:val="00C66C66"/>
    <w:rsid w:val="00C66D06"/>
    <w:rsid w:val="00C6730A"/>
    <w:rsid w:val="00C70BC2"/>
    <w:rsid w:val="00C71124"/>
    <w:rsid w:val="00C71199"/>
    <w:rsid w:val="00C71A9C"/>
    <w:rsid w:val="00C73977"/>
    <w:rsid w:val="00C764AF"/>
    <w:rsid w:val="00C7651F"/>
    <w:rsid w:val="00C76DD1"/>
    <w:rsid w:val="00C77498"/>
    <w:rsid w:val="00C8177E"/>
    <w:rsid w:val="00C83F71"/>
    <w:rsid w:val="00C865F2"/>
    <w:rsid w:val="00C872AC"/>
    <w:rsid w:val="00C874B9"/>
    <w:rsid w:val="00C87761"/>
    <w:rsid w:val="00C87E97"/>
    <w:rsid w:val="00C90044"/>
    <w:rsid w:val="00C91124"/>
    <w:rsid w:val="00C928F4"/>
    <w:rsid w:val="00C93381"/>
    <w:rsid w:val="00C93B9B"/>
    <w:rsid w:val="00C943F7"/>
    <w:rsid w:val="00C963D8"/>
    <w:rsid w:val="00C96DDC"/>
    <w:rsid w:val="00C97245"/>
    <w:rsid w:val="00CA0EE3"/>
    <w:rsid w:val="00CA2168"/>
    <w:rsid w:val="00CA3887"/>
    <w:rsid w:val="00CA6F8B"/>
    <w:rsid w:val="00CA7074"/>
    <w:rsid w:val="00CA71D5"/>
    <w:rsid w:val="00CA76DB"/>
    <w:rsid w:val="00CB265A"/>
    <w:rsid w:val="00CB2B94"/>
    <w:rsid w:val="00CB2CF5"/>
    <w:rsid w:val="00CB4DD0"/>
    <w:rsid w:val="00CB503F"/>
    <w:rsid w:val="00CB706F"/>
    <w:rsid w:val="00CB718B"/>
    <w:rsid w:val="00CC000D"/>
    <w:rsid w:val="00CC1D7A"/>
    <w:rsid w:val="00CC2E83"/>
    <w:rsid w:val="00CC34D2"/>
    <w:rsid w:val="00CC3717"/>
    <w:rsid w:val="00CC3B15"/>
    <w:rsid w:val="00CC4E9D"/>
    <w:rsid w:val="00CC64BF"/>
    <w:rsid w:val="00CC6ECC"/>
    <w:rsid w:val="00CD0315"/>
    <w:rsid w:val="00CD06D4"/>
    <w:rsid w:val="00CD0EF7"/>
    <w:rsid w:val="00CD2C5A"/>
    <w:rsid w:val="00CD2EA4"/>
    <w:rsid w:val="00CD3BBE"/>
    <w:rsid w:val="00CD3CF2"/>
    <w:rsid w:val="00CD5D6D"/>
    <w:rsid w:val="00CD695B"/>
    <w:rsid w:val="00CD737A"/>
    <w:rsid w:val="00CE0D94"/>
    <w:rsid w:val="00CE1232"/>
    <w:rsid w:val="00CE2C0D"/>
    <w:rsid w:val="00CE36D2"/>
    <w:rsid w:val="00CE3C76"/>
    <w:rsid w:val="00CE400B"/>
    <w:rsid w:val="00CE4FD5"/>
    <w:rsid w:val="00CE51EC"/>
    <w:rsid w:val="00CE796F"/>
    <w:rsid w:val="00CF037A"/>
    <w:rsid w:val="00CF081A"/>
    <w:rsid w:val="00CF0E82"/>
    <w:rsid w:val="00CF2021"/>
    <w:rsid w:val="00CF23DE"/>
    <w:rsid w:val="00CF3539"/>
    <w:rsid w:val="00CF5865"/>
    <w:rsid w:val="00CF63C3"/>
    <w:rsid w:val="00CF7DC8"/>
    <w:rsid w:val="00D000AA"/>
    <w:rsid w:val="00D027F2"/>
    <w:rsid w:val="00D03AFE"/>
    <w:rsid w:val="00D04972"/>
    <w:rsid w:val="00D05D2E"/>
    <w:rsid w:val="00D0678C"/>
    <w:rsid w:val="00D06CBF"/>
    <w:rsid w:val="00D076F1"/>
    <w:rsid w:val="00D07AE6"/>
    <w:rsid w:val="00D10DC1"/>
    <w:rsid w:val="00D113EA"/>
    <w:rsid w:val="00D11982"/>
    <w:rsid w:val="00D15A75"/>
    <w:rsid w:val="00D17239"/>
    <w:rsid w:val="00D17B38"/>
    <w:rsid w:val="00D17DC4"/>
    <w:rsid w:val="00D201BA"/>
    <w:rsid w:val="00D2036F"/>
    <w:rsid w:val="00D20A57"/>
    <w:rsid w:val="00D214CD"/>
    <w:rsid w:val="00D23669"/>
    <w:rsid w:val="00D24BCC"/>
    <w:rsid w:val="00D2518A"/>
    <w:rsid w:val="00D25978"/>
    <w:rsid w:val="00D26976"/>
    <w:rsid w:val="00D275A5"/>
    <w:rsid w:val="00D31123"/>
    <w:rsid w:val="00D3138D"/>
    <w:rsid w:val="00D31745"/>
    <w:rsid w:val="00D31B18"/>
    <w:rsid w:val="00D33707"/>
    <w:rsid w:val="00D338C7"/>
    <w:rsid w:val="00D33C33"/>
    <w:rsid w:val="00D3479D"/>
    <w:rsid w:val="00D35956"/>
    <w:rsid w:val="00D37311"/>
    <w:rsid w:val="00D37D16"/>
    <w:rsid w:val="00D4011E"/>
    <w:rsid w:val="00D40637"/>
    <w:rsid w:val="00D41DC2"/>
    <w:rsid w:val="00D426C4"/>
    <w:rsid w:val="00D4280A"/>
    <w:rsid w:val="00D43365"/>
    <w:rsid w:val="00D433EC"/>
    <w:rsid w:val="00D44578"/>
    <w:rsid w:val="00D45A5E"/>
    <w:rsid w:val="00D46B74"/>
    <w:rsid w:val="00D47245"/>
    <w:rsid w:val="00D50DC3"/>
    <w:rsid w:val="00D51205"/>
    <w:rsid w:val="00D51824"/>
    <w:rsid w:val="00D521BE"/>
    <w:rsid w:val="00D52A5C"/>
    <w:rsid w:val="00D538DF"/>
    <w:rsid w:val="00D553B9"/>
    <w:rsid w:val="00D55F18"/>
    <w:rsid w:val="00D5611E"/>
    <w:rsid w:val="00D56581"/>
    <w:rsid w:val="00D57F6C"/>
    <w:rsid w:val="00D613A6"/>
    <w:rsid w:val="00D61C78"/>
    <w:rsid w:val="00D62F42"/>
    <w:rsid w:val="00D63444"/>
    <w:rsid w:val="00D647B6"/>
    <w:rsid w:val="00D6502D"/>
    <w:rsid w:val="00D65E4E"/>
    <w:rsid w:val="00D66A7C"/>
    <w:rsid w:val="00D66D53"/>
    <w:rsid w:val="00D66FA2"/>
    <w:rsid w:val="00D673D9"/>
    <w:rsid w:val="00D675B1"/>
    <w:rsid w:val="00D67F2E"/>
    <w:rsid w:val="00D70265"/>
    <w:rsid w:val="00D722A7"/>
    <w:rsid w:val="00D724C5"/>
    <w:rsid w:val="00D72C9E"/>
    <w:rsid w:val="00D735C4"/>
    <w:rsid w:val="00D7420D"/>
    <w:rsid w:val="00D77594"/>
    <w:rsid w:val="00D77BB2"/>
    <w:rsid w:val="00D81DEC"/>
    <w:rsid w:val="00D833E4"/>
    <w:rsid w:val="00D854AC"/>
    <w:rsid w:val="00D86F89"/>
    <w:rsid w:val="00D91BCC"/>
    <w:rsid w:val="00D91DAB"/>
    <w:rsid w:val="00D925D7"/>
    <w:rsid w:val="00D92789"/>
    <w:rsid w:val="00D94DEC"/>
    <w:rsid w:val="00D971B7"/>
    <w:rsid w:val="00D972BE"/>
    <w:rsid w:val="00D97E90"/>
    <w:rsid w:val="00DA1050"/>
    <w:rsid w:val="00DA2FE1"/>
    <w:rsid w:val="00DA3716"/>
    <w:rsid w:val="00DA40C7"/>
    <w:rsid w:val="00DA4797"/>
    <w:rsid w:val="00DA49F8"/>
    <w:rsid w:val="00DB01E7"/>
    <w:rsid w:val="00DB3726"/>
    <w:rsid w:val="00DB5655"/>
    <w:rsid w:val="00DB5B3C"/>
    <w:rsid w:val="00DB7098"/>
    <w:rsid w:val="00DB744F"/>
    <w:rsid w:val="00DC0038"/>
    <w:rsid w:val="00DC023D"/>
    <w:rsid w:val="00DC3930"/>
    <w:rsid w:val="00DC3BD0"/>
    <w:rsid w:val="00DC441B"/>
    <w:rsid w:val="00DC57F1"/>
    <w:rsid w:val="00DC5E60"/>
    <w:rsid w:val="00DC62D2"/>
    <w:rsid w:val="00DC723C"/>
    <w:rsid w:val="00DC7E0A"/>
    <w:rsid w:val="00DD0EBB"/>
    <w:rsid w:val="00DD18CD"/>
    <w:rsid w:val="00DD214C"/>
    <w:rsid w:val="00DD2E79"/>
    <w:rsid w:val="00DD5425"/>
    <w:rsid w:val="00DD5F5F"/>
    <w:rsid w:val="00DD60A3"/>
    <w:rsid w:val="00DD6E00"/>
    <w:rsid w:val="00DD6EBA"/>
    <w:rsid w:val="00DE0846"/>
    <w:rsid w:val="00DE1AFB"/>
    <w:rsid w:val="00DE2457"/>
    <w:rsid w:val="00DE2792"/>
    <w:rsid w:val="00DE2A1E"/>
    <w:rsid w:val="00DF0DBB"/>
    <w:rsid w:val="00DF1906"/>
    <w:rsid w:val="00DF4005"/>
    <w:rsid w:val="00DF4130"/>
    <w:rsid w:val="00DF5147"/>
    <w:rsid w:val="00DF5219"/>
    <w:rsid w:val="00DF58F7"/>
    <w:rsid w:val="00DF5B2C"/>
    <w:rsid w:val="00DF61A2"/>
    <w:rsid w:val="00DF6C7C"/>
    <w:rsid w:val="00DF7DB4"/>
    <w:rsid w:val="00E00418"/>
    <w:rsid w:val="00E0378F"/>
    <w:rsid w:val="00E0542C"/>
    <w:rsid w:val="00E05719"/>
    <w:rsid w:val="00E05949"/>
    <w:rsid w:val="00E064B6"/>
    <w:rsid w:val="00E13BE8"/>
    <w:rsid w:val="00E13BF0"/>
    <w:rsid w:val="00E14B01"/>
    <w:rsid w:val="00E16121"/>
    <w:rsid w:val="00E20BAA"/>
    <w:rsid w:val="00E2218C"/>
    <w:rsid w:val="00E238D7"/>
    <w:rsid w:val="00E247BE"/>
    <w:rsid w:val="00E25E1A"/>
    <w:rsid w:val="00E2673F"/>
    <w:rsid w:val="00E26FF5"/>
    <w:rsid w:val="00E3053E"/>
    <w:rsid w:val="00E33209"/>
    <w:rsid w:val="00E33608"/>
    <w:rsid w:val="00E34358"/>
    <w:rsid w:val="00E34486"/>
    <w:rsid w:val="00E34EA2"/>
    <w:rsid w:val="00E358BC"/>
    <w:rsid w:val="00E35EDB"/>
    <w:rsid w:val="00E3608C"/>
    <w:rsid w:val="00E36AAF"/>
    <w:rsid w:val="00E42225"/>
    <w:rsid w:val="00E438FB"/>
    <w:rsid w:val="00E43C5E"/>
    <w:rsid w:val="00E44379"/>
    <w:rsid w:val="00E444B8"/>
    <w:rsid w:val="00E44E4F"/>
    <w:rsid w:val="00E47B37"/>
    <w:rsid w:val="00E50270"/>
    <w:rsid w:val="00E52452"/>
    <w:rsid w:val="00E5390B"/>
    <w:rsid w:val="00E544D1"/>
    <w:rsid w:val="00E560E6"/>
    <w:rsid w:val="00E5613F"/>
    <w:rsid w:val="00E56715"/>
    <w:rsid w:val="00E61CDC"/>
    <w:rsid w:val="00E61F28"/>
    <w:rsid w:val="00E62A22"/>
    <w:rsid w:val="00E63834"/>
    <w:rsid w:val="00E640D5"/>
    <w:rsid w:val="00E6503F"/>
    <w:rsid w:val="00E661DF"/>
    <w:rsid w:val="00E67300"/>
    <w:rsid w:val="00E70716"/>
    <w:rsid w:val="00E70846"/>
    <w:rsid w:val="00E70B35"/>
    <w:rsid w:val="00E724C0"/>
    <w:rsid w:val="00E73A3F"/>
    <w:rsid w:val="00E73B45"/>
    <w:rsid w:val="00E74BDE"/>
    <w:rsid w:val="00E76099"/>
    <w:rsid w:val="00E76F15"/>
    <w:rsid w:val="00E80085"/>
    <w:rsid w:val="00E80CC9"/>
    <w:rsid w:val="00E80ECE"/>
    <w:rsid w:val="00E814D8"/>
    <w:rsid w:val="00E81DD0"/>
    <w:rsid w:val="00E82CA4"/>
    <w:rsid w:val="00E85067"/>
    <w:rsid w:val="00E8551B"/>
    <w:rsid w:val="00E85724"/>
    <w:rsid w:val="00E8652C"/>
    <w:rsid w:val="00E8656A"/>
    <w:rsid w:val="00E86AF6"/>
    <w:rsid w:val="00E8730B"/>
    <w:rsid w:val="00E878CE"/>
    <w:rsid w:val="00E95262"/>
    <w:rsid w:val="00E9530F"/>
    <w:rsid w:val="00E95592"/>
    <w:rsid w:val="00E95E42"/>
    <w:rsid w:val="00E97066"/>
    <w:rsid w:val="00EA002B"/>
    <w:rsid w:val="00EA0E52"/>
    <w:rsid w:val="00EA14D7"/>
    <w:rsid w:val="00EA1DD1"/>
    <w:rsid w:val="00EA229F"/>
    <w:rsid w:val="00EA3C19"/>
    <w:rsid w:val="00EA3D8C"/>
    <w:rsid w:val="00EA4023"/>
    <w:rsid w:val="00EA47B4"/>
    <w:rsid w:val="00EA52FE"/>
    <w:rsid w:val="00EA7B66"/>
    <w:rsid w:val="00EB03B2"/>
    <w:rsid w:val="00EB0A1C"/>
    <w:rsid w:val="00EB28D2"/>
    <w:rsid w:val="00EB2CAB"/>
    <w:rsid w:val="00EB413A"/>
    <w:rsid w:val="00EB4F46"/>
    <w:rsid w:val="00EB4FDC"/>
    <w:rsid w:val="00EB5077"/>
    <w:rsid w:val="00EB696D"/>
    <w:rsid w:val="00EB75F5"/>
    <w:rsid w:val="00EC0123"/>
    <w:rsid w:val="00EC0358"/>
    <w:rsid w:val="00EC05A7"/>
    <w:rsid w:val="00EC2815"/>
    <w:rsid w:val="00EC32B4"/>
    <w:rsid w:val="00EC39A5"/>
    <w:rsid w:val="00EC6F4C"/>
    <w:rsid w:val="00EC73BE"/>
    <w:rsid w:val="00ED1506"/>
    <w:rsid w:val="00ED1B81"/>
    <w:rsid w:val="00ED20D4"/>
    <w:rsid w:val="00ED2155"/>
    <w:rsid w:val="00ED22B9"/>
    <w:rsid w:val="00ED22F1"/>
    <w:rsid w:val="00ED2748"/>
    <w:rsid w:val="00ED340E"/>
    <w:rsid w:val="00ED5472"/>
    <w:rsid w:val="00ED5BE4"/>
    <w:rsid w:val="00ED6A43"/>
    <w:rsid w:val="00ED7725"/>
    <w:rsid w:val="00EE0207"/>
    <w:rsid w:val="00EE0E12"/>
    <w:rsid w:val="00EE119D"/>
    <w:rsid w:val="00EE23C3"/>
    <w:rsid w:val="00EE2A7E"/>
    <w:rsid w:val="00EE2E97"/>
    <w:rsid w:val="00EE38C6"/>
    <w:rsid w:val="00EE553C"/>
    <w:rsid w:val="00EE5615"/>
    <w:rsid w:val="00EE5B70"/>
    <w:rsid w:val="00EE632C"/>
    <w:rsid w:val="00EE6A18"/>
    <w:rsid w:val="00EE713C"/>
    <w:rsid w:val="00EF0F2F"/>
    <w:rsid w:val="00EF1459"/>
    <w:rsid w:val="00EF2976"/>
    <w:rsid w:val="00EF3030"/>
    <w:rsid w:val="00EF47E4"/>
    <w:rsid w:val="00EF5271"/>
    <w:rsid w:val="00EF5EE5"/>
    <w:rsid w:val="00EF6787"/>
    <w:rsid w:val="00EF7DD2"/>
    <w:rsid w:val="00EF7EAA"/>
    <w:rsid w:val="00F0089D"/>
    <w:rsid w:val="00F015A4"/>
    <w:rsid w:val="00F01ED5"/>
    <w:rsid w:val="00F02220"/>
    <w:rsid w:val="00F027E1"/>
    <w:rsid w:val="00F02971"/>
    <w:rsid w:val="00F03E58"/>
    <w:rsid w:val="00F04B18"/>
    <w:rsid w:val="00F10352"/>
    <w:rsid w:val="00F10D67"/>
    <w:rsid w:val="00F12253"/>
    <w:rsid w:val="00F127F7"/>
    <w:rsid w:val="00F13E69"/>
    <w:rsid w:val="00F16125"/>
    <w:rsid w:val="00F16B04"/>
    <w:rsid w:val="00F17796"/>
    <w:rsid w:val="00F21103"/>
    <w:rsid w:val="00F2178C"/>
    <w:rsid w:val="00F21CCF"/>
    <w:rsid w:val="00F225BB"/>
    <w:rsid w:val="00F22A1F"/>
    <w:rsid w:val="00F22B5B"/>
    <w:rsid w:val="00F24AAF"/>
    <w:rsid w:val="00F31C1D"/>
    <w:rsid w:val="00F3253F"/>
    <w:rsid w:val="00F34CE9"/>
    <w:rsid w:val="00F36FEA"/>
    <w:rsid w:val="00F40BB8"/>
    <w:rsid w:val="00F41187"/>
    <w:rsid w:val="00F4141F"/>
    <w:rsid w:val="00F41488"/>
    <w:rsid w:val="00F417FA"/>
    <w:rsid w:val="00F41D0F"/>
    <w:rsid w:val="00F43B16"/>
    <w:rsid w:val="00F44A5A"/>
    <w:rsid w:val="00F45161"/>
    <w:rsid w:val="00F476C6"/>
    <w:rsid w:val="00F47C55"/>
    <w:rsid w:val="00F50388"/>
    <w:rsid w:val="00F51BB4"/>
    <w:rsid w:val="00F52997"/>
    <w:rsid w:val="00F529D0"/>
    <w:rsid w:val="00F546AB"/>
    <w:rsid w:val="00F54ABA"/>
    <w:rsid w:val="00F5563C"/>
    <w:rsid w:val="00F55A3E"/>
    <w:rsid w:val="00F5732A"/>
    <w:rsid w:val="00F5739E"/>
    <w:rsid w:val="00F577F0"/>
    <w:rsid w:val="00F6088B"/>
    <w:rsid w:val="00F61051"/>
    <w:rsid w:val="00F61106"/>
    <w:rsid w:val="00F63F60"/>
    <w:rsid w:val="00F64FD9"/>
    <w:rsid w:val="00F650A7"/>
    <w:rsid w:val="00F651B0"/>
    <w:rsid w:val="00F655E7"/>
    <w:rsid w:val="00F66768"/>
    <w:rsid w:val="00F66BA6"/>
    <w:rsid w:val="00F67793"/>
    <w:rsid w:val="00F7062A"/>
    <w:rsid w:val="00F70D12"/>
    <w:rsid w:val="00F72041"/>
    <w:rsid w:val="00F72EE7"/>
    <w:rsid w:val="00F73E52"/>
    <w:rsid w:val="00F7457C"/>
    <w:rsid w:val="00F76BF0"/>
    <w:rsid w:val="00F771D8"/>
    <w:rsid w:val="00F81434"/>
    <w:rsid w:val="00F83FFA"/>
    <w:rsid w:val="00F84049"/>
    <w:rsid w:val="00F849D7"/>
    <w:rsid w:val="00F84C3A"/>
    <w:rsid w:val="00F84F38"/>
    <w:rsid w:val="00F857EE"/>
    <w:rsid w:val="00F90044"/>
    <w:rsid w:val="00F908DE"/>
    <w:rsid w:val="00F90AF9"/>
    <w:rsid w:val="00F91574"/>
    <w:rsid w:val="00F91DE2"/>
    <w:rsid w:val="00F91F39"/>
    <w:rsid w:val="00F92D7C"/>
    <w:rsid w:val="00F938AA"/>
    <w:rsid w:val="00F94158"/>
    <w:rsid w:val="00F95408"/>
    <w:rsid w:val="00F977FF"/>
    <w:rsid w:val="00F978EB"/>
    <w:rsid w:val="00F97B53"/>
    <w:rsid w:val="00F97DBF"/>
    <w:rsid w:val="00FA0333"/>
    <w:rsid w:val="00FA15A1"/>
    <w:rsid w:val="00FA4FFF"/>
    <w:rsid w:val="00FA54ED"/>
    <w:rsid w:val="00FA59E6"/>
    <w:rsid w:val="00FA5CBA"/>
    <w:rsid w:val="00FB0BFB"/>
    <w:rsid w:val="00FB17E5"/>
    <w:rsid w:val="00FB2BA7"/>
    <w:rsid w:val="00FB2D6A"/>
    <w:rsid w:val="00FB3354"/>
    <w:rsid w:val="00FB35D6"/>
    <w:rsid w:val="00FB3A69"/>
    <w:rsid w:val="00FB42C4"/>
    <w:rsid w:val="00FB43B5"/>
    <w:rsid w:val="00FB45F0"/>
    <w:rsid w:val="00FB6C5C"/>
    <w:rsid w:val="00FB7590"/>
    <w:rsid w:val="00FC1BE0"/>
    <w:rsid w:val="00FC1C53"/>
    <w:rsid w:val="00FC1D0A"/>
    <w:rsid w:val="00FC2848"/>
    <w:rsid w:val="00FC3284"/>
    <w:rsid w:val="00FC3E4F"/>
    <w:rsid w:val="00FC46CE"/>
    <w:rsid w:val="00FC527B"/>
    <w:rsid w:val="00FC6223"/>
    <w:rsid w:val="00FC71E3"/>
    <w:rsid w:val="00FD0D08"/>
    <w:rsid w:val="00FD29E2"/>
    <w:rsid w:val="00FD2D35"/>
    <w:rsid w:val="00FD5C04"/>
    <w:rsid w:val="00FD6D1A"/>
    <w:rsid w:val="00FD6E62"/>
    <w:rsid w:val="00FD7434"/>
    <w:rsid w:val="00FE0804"/>
    <w:rsid w:val="00FE0AE2"/>
    <w:rsid w:val="00FE2EA1"/>
    <w:rsid w:val="00FE3A60"/>
    <w:rsid w:val="00FE3C6D"/>
    <w:rsid w:val="00FE453A"/>
    <w:rsid w:val="00FE4AB0"/>
    <w:rsid w:val="00FE70A8"/>
    <w:rsid w:val="00FE7C69"/>
    <w:rsid w:val="00FF01F6"/>
    <w:rsid w:val="00FF212F"/>
    <w:rsid w:val="00FF2F9B"/>
    <w:rsid w:val="00FF366C"/>
    <w:rsid w:val="00FF3A9E"/>
    <w:rsid w:val="00FF3B0A"/>
    <w:rsid w:val="00FF408E"/>
    <w:rsid w:val="00FF446D"/>
    <w:rsid w:val="00FF49B4"/>
    <w:rsid w:val="00FF5B46"/>
    <w:rsid w:val="00FF600A"/>
    <w:rsid w:val="00FF6C21"/>
    <w:rsid w:val="00FF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E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B1B"/>
    <w:rPr>
      <w:sz w:val="28"/>
      <w:szCs w:val="24"/>
      <w:lang w:val="lv-LV" w:eastAsia="en-US"/>
    </w:rPr>
  </w:style>
  <w:style w:type="paragraph" w:styleId="Heading1">
    <w:name w:val="heading 1"/>
    <w:basedOn w:val="Normal"/>
    <w:next w:val="Normal"/>
    <w:link w:val="Heading1Char"/>
    <w:uiPriority w:val="9"/>
    <w:qFormat/>
    <w:rsid w:val="000D634F"/>
    <w:pPr>
      <w:keepNext/>
      <w:numPr>
        <w:numId w:val="2"/>
      </w:numPr>
      <w:spacing w:before="240" w:after="60"/>
      <w:jc w:val="center"/>
      <w:outlineLvl w:val="0"/>
    </w:pPr>
    <w:rPr>
      <w:rFonts w:cs="Arial"/>
      <w:b/>
      <w:bCs/>
      <w:kern w:val="32"/>
      <w:szCs w:val="32"/>
    </w:rPr>
  </w:style>
  <w:style w:type="paragraph" w:styleId="Heading2">
    <w:name w:val="heading 2"/>
    <w:basedOn w:val="Heading1"/>
    <w:next w:val="Normal"/>
    <w:link w:val="Heading2Char"/>
    <w:uiPriority w:val="9"/>
    <w:unhideWhenUsed/>
    <w:qFormat/>
    <w:rsid w:val="00E82CA4"/>
    <w:pPr>
      <w:numPr>
        <w:ilvl w:val="1"/>
      </w:numPr>
      <w:outlineLvl w:val="1"/>
    </w:pPr>
    <w:rPr>
      <w:bCs w:val="0"/>
      <w:iCs/>
      <w:szCs w:val="28"/>
      <w:lang w:eastAsia="lv-LV"/>
    </w:rPr>
  </w:style>
  <w:style w:type="paragraph" w:styleId="Heading3">
    <w:name w:val="heading 3"/>
    <w:basedOn w:val="Normal"/>
    <w:next w:val="Normal"/>
    <w:link w:val="Heading3Char"/>
    <w:uiPriority w:val="9"/>
    <w:unhideWhenUsed/>
    <w:qFormat/>
    <w:rsid w:val="00401A9C"/>
    <w:pPr>
      <w:keepNext/>
      <w:numPr>
        <w:ilvl w:val="2"/>
        <w:numId w:val="2"/>
      </w:numPr>
      <w:spacing w:before="240" w:after="60"/>
      <w:outlineLvl w:val="2"/>
    </w:pPr>
    <w:rPr>
      <w:b/>
      <w:bCs/>
      <w:szCs w:val="26"/>
      <w:lang w:eastAsia="lv-LV"/>
    </w:rPr>
  </w:style>
  <w:style w:type="paragraph" w:styleId="Heading4">
    <w:name w:val="heading 4"/>
    <w:basedOn w:val="Normal"/>
    <w:link w:val="Heading4Char"/>
    <w:qFormat/>
    <w:rsid w:val="000E4B1B"/>
    <w:pPr>
      <w:numPr>
        <w:ilvl w:val="3"/>
        <w:numId w:val="2"/>
      </w:numPr>
      <w:spacing w:before="100" w:beforeAutospacing="1" w:after="100" w:afterAutospacing="1"/>
      <w:outlineLvl w:val="3"/>
    </w:pPr>
    <w:rPr>
      <w:rFonts w:ascii="Arial Unicode MS" w:eastAsia="Arial Unicode MS" w:hAnsi="Arial Unicode MS" w:cs="Arial Unicode MS"/>
      <w:b/>
      <w:bCs/>
      <w:sz w:val="24"/>
      <w:lang w:val="en-GB"/>
    </w:rPr>
  </w:style>
  <w:style w:type="paragraph" w:styleId="Heading5">
    <w:name w:val="heading 5"/>
    <w:basedOn w:val="Normal"/>
    <w:next w:val="Normal"/>
    <w:link w:val="Heading5Char"/>
    <w:uiPriority w:val="9"/>
    <w:semiHidden/>
    <w:unhideWhenUsed/>
    <w:qFormat/>
    <w:rsid w:val="000E4B1B"/>
    <w:pPr>
      <w:numPr>
        <w:ilvl w:val="4"/>
        <w:numId w:val="2"/>
      </w:numPr>
      <w:spacing w:before="240" w:after="60"/>
      <w:outlineLvl w:val="4"/>
    </w:pPr>
    <w:rPr>
      <w:b/>
      <w:bCs/>
      <w:i/>
      <w:iCs/>
      <w:sz w:val="26"/>
      <w:szCs w:val="26"/>
    </w:rPr>
  </w:style>
  <w:style w:type="paragraph" w:styleId="Heading6">
    <w:name w:val="heading 6"/>
    <w:basedOn w:val="Normal"/>
    <w:next w:val="Normal"/>
    <w:link w:val="Heading6Char"/>
    <w:unhideWhenUsed/>
    <w:qFormat/>
    <w:rsid w:val="000E4B1B"/>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E4B1B"/>
    <w:pPr>
      <w:numPr>
        <w:ilvl w:val="6"/>
        <w:numId w:val="2"/>
      </w:numPr>
      <w:spacing w:before="240" w:after="60"/>
      <w:outlineLvl w:val="6"/>
    </w:pPr>
    <w:rPr>
      <w:sz w:val="24"/>
    </w:rPr>
  </w:style>
  <w:style w:type="paragraph" w:styleId="Heading8">
    <w:name w:val="heading 8"/>
    <w:basedOn w:val="Normal"/>
    <w:next w:val="Normal"/>
    <w:link w:val="Heading8Char"/>
    <w:uiPriority w:val="9"/>
    <w:semiHidden/>
    <w:unhideWhenUsed/>
    <w:qFormat/>
    <w:rsid w:val="000E4B1B"/>
    <w:pPr>
      <w:numPr>
        <w:ilvl w:val="7"/>
        <w:numId w:val="2"/>
      </w:numPr>
      <w:spacing w:before="240" w:after="60"/>
      <w:outlineLvl w:val="7"/>
    </w:pPr>
    <w:rPr>
      <w:i/>
      <w:iCs/>
      <w:sz w:val="24"/>
    </w:rPr>
  </w:style>
  <w:style w:type="paragraph" w:styleId="Heading9">
    <w:name w:val="heading 9"/>
    <w:basedOn w:val="Normal"/>
    <w:next w:val="Normal"/>
    <w:link w:val="Heading9Char"/>
    <w:uiPriority w:val="9"/>
    <w:semiHidden/>
    <w:unhideWhenUsed/>
    <w:qFormat/>
    <w:rsid w:val="000E4B1B"/>
    <w:pPr>
      <w:numPr>
        <w:ilvl w:val="8"/>
        <w:numId w:val="2"/>
      </w:numPr>
      <w:spacing w:before="240" w:after="60"/>
      <w:outlineLvl w:val="8"/>
    </w:pPr>
    <w:rPr>
      <w:rFonts w:ascii="Arial" w:hAnsi="Arial"/>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RimTimes" w:hAnsi="RimTimes"/>
      <w:szCs w:val="20"/>
    </w:rPr>
  </w:style>
  <w:style w:type="paragraph" w:styleId="BodyTextIndent">
    <w:name w:val="Body Text Indent"/>
    <w:basedOn w:val="Normal"/>
    <w:pPr>
      <w:ind w:firstLine="709"/>
      <w:jc w:val="both"/>
    </w:pPr>
    <w:rPr>
      <w:rFonts w:ascii="RimTimes" w:hAnsi="RimTimes"/>
      <w:szCs w:val="20"/>
    </w:r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2">
    <w:name w:val="Body Text Indent 2"/>
    <w:basedOn w:val="Normal"/>
    <w:link w:val="BodyTextIndent2Char"/>
    <w:pPr>
      <w:ind w:firstLine="720"/>
      <w:jc w:val="both"/>
    </w:pPr>
    <w:rPr>
      <w:u w:val="single"/>
    </w:rPr>
  </w:style>
  <w:style w:type="paragraph" w:styleId="BodyTextIndent3">
    <w:name w:val="Body Text Indent 3"/>
    <w:basedOn w:val="Normal"/>
    <w:link w:val="BodyTextIndent3Char"/>
    <w:pPr>
      <w:ind w:firstLine="720"/>
      <w:jc w:val="both"/>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pPr>
      <w:spacing w:before="100" w:beforeAutospacing="1" w:after="100" w:afterAutospacing="1"/>
      <w:jc w:val="both"/>
    </w:pPr>
    <w:rPr>
      <w:rFonts w:ascii="Arial Unicode MS" w:eastAsia="Arial Unicode MS" w:hAnsi="Arial Unicode MS" w:cs="Arial Unicode MS"/>
      <w:sz w:val="24"/>
      <w:lang w:val="en-GB"/>
    </w:rPr>
  </w:style>
  <w:style w:type="paragraph" w:customStyle="1" w:styleId="naisf">
    <w:name w:val="naisf"/>
    <w:basedOn w:val="Normal"/>
    <w:pPr>
      <w:spacing w:before="100" w:beforeAutospacing="1" w:after="100" w:afterAutospacing="1"/>
      <w:jc w:val="both"/>
    </w:pPr>
    <w:rPr>
      <w:rFonts w:ascii="Arial Unicode MS" w:eastAsia="Arial Unicode MS" w:hAnsi="Arial Unicode MS" w:cs="Arial Unicode MS"/>
      <w:sz w:val="24"/>
      <w:lang w:val="en-GB"/>
    </w:rPr>
  </w:style>
  <w:style w:type="paragraph" w:customStyle="1" w:styleId="naisc">
    <w:name w:val="naisc"/>
    <w:basedOn w:val="Normal"/>
    <w:pPr>
      <w:spacing w:before="100" w:beforeAutospacing="1" w:after="100" w:afterAutospacing="1"/>
    </w:pPr>
    <w:rPr>
      <w:rFonts w:ascii="Arial Unicode MS" w:eastAsia="Arial Unicode MS" w:hAnsi="Arial Unicode MS" w:cs="Arial Unicode MS"/>
      <w:sz w:val="24"/>
      <w:lang w:val="en-US"/>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alonteksts1">
    <w:name w:val="Balonteksts1"/>
    <w:basedOn w:val="Normal"/>
    <w:semiHidden/>
    <w:rPr>
      <w:rFonts w:ascii="Tahoma" w:hAnsi="Tahoma" w:cs="Tahoma"/>
      <w:sz w:val="16"/>
      <w:szCs w:val="16"/>
    </w:rPr>
  </w:style>
  <w:style w:type="paragraph" w:styleId="BalloonText">
    <w:name w:val="Balloon Text"/>
    <w:basedOn w:val="Normal"/>
    <w:link w:val="BalloonTextChar"/>
    <w:semiHidden/>
    <w:rPr>
      <w:rFonts w:ascii="Tahoma" w:hAnsi="Tahoma" w:cs="Tahoma"/>
      <w:sz w:val="16"/>
      <w:szCs w:val="16"/>
    </w:rPr>
  </w:style>
  <w:style w:type="paragraph" w:customStyle="1" w:styleId="CharChar">
    <w:name w:val="Char Char"/>
    <w:basedOn w:val="Normal"/>
    <w:rsid w:val="00C47A94"/>
    <w:pPr>
      <w:spacing w:before="40"/>
    </w:pPr>
    <w:rPr>
      <w:szCs w:val="20"/>
    </w:rPr>
  </w:style>
  <w:style w:type="character" w:customStyle="1" w:styleId="BodyTextChar">
    <w:name w:val="Body Text Char"/>
    <w:link w:val="BodyText"/>
    <w:rsid w:val="003C5843"/>
    <w:rPr>
      <w:sz w:val="28"/>
      <w:szCs w:val="24"/>
      <w:lang w:val="lv-LV" w:eastAsia="en-US" w:bidi="ar-SA"/>
    </w:rPr>
  </w:style>
  <w:style w:type="character" w:styleId="CommentReference">
    <w:name w:val="annotation reference"/>
    <w:uiPriority w:val="99"/>
    <w:semiHidden/>
    <w:unhideWhenUsed/>
    <w:rsid w:val="00374E79"/>
    <w:rPr>
      <w:sz w:val="16"/>
      <w:szCs w:val="16"/>
    </w:rPr>
  </w:style>
  <w:style w:type="paragraph" w:styleId="CommentText">
    <w:name w:val="annotation text"/>
    <w:basedOn w:val="Normal"/>
    <w:link w:val="CommentTextChar"/>
    <w:uiPriority w:val="99"/>
    <w:unhideWhenUsed/>
    <w:rsid w:val="00374E79"/>
    <w:rPr>
      <w:sz w:val="20"/>
      <w:szCs w:val="20"/>
    </w:rPr>
  </w:style>
  <w:style w:type="character" w:customStyle="1" w:styleId="CommentTextChar">
    <w:name w:val="Comment Text Char"/>
    <w:link w:val="CommentText"/>
    <w:uiPriority w:val="99"/>
    <w:rsid w:val="00374E79"/>
    <w:rPr>
      <w:lang w:eastAsia="en-US"/>
    </w:rPr>
  </w:style>
  <w:style w:type="paragraph" w:styleId="CommentSubject">
    <w:name w:val="annotation subject"/>
    <w:basedOn w:val="CommentText"/>
    <w:next w:val="CommentText"/>
    <w:link w:val="CommentSubjectChar"/>
    <w:uiPriority w:val="99"/>
    <w:semiHidden/>
    <w:unhideWhenUsed/>
    <w:rsid w:val="00374E79"/>
    <w:rPr>
      <w:b/>
      <w:bCs/>
    </w:rPr>
  </w:style>
  <w:style w:type="character" w:customStyle="1" w:styleId="CommentSubjectChar">
    <w:name w:val="Comment Subject Char"/>
    <w:link w:val="CommentSubject"/>
    <w:uiPriority w:val="99"/>
    <w:semiHidden/>
    <w:rsid w:val="00374E79"/>
    <w:rPr>
      <w:b/>
      <w:bCs/>
      <w:lang w:eastAsia="en-US"/>
    </w:rPr>
  </w:style>
  <w:style w:type="paragraph" w:customStyle="1" w:styleId="RakstzRakstzRakstzRakstzCharChar">
    <w:name w:val="Rakstz. Rakstz. Rakstz. Rakstz. Char Char"/>
    <w:basedOn w:val="Normal"/>
    <w:rsid w:val="00933735"/>
    <w:pPr>
      <w:spacing w:before="40"/>
    </w:pPr>
    <w:rPr>
      <w:szCs w:val="20"/>
    </w:rPr>
  </w:style>
  <w:style w:type="character" w:customStyle="1" w:styleId="BodyTextIndent2Char">
    <w:name w:val="Body Text Indent 2 Char"/>
    <w:link w:val="BodyTextIndent2"/>
    <w:rsid w:val="00FE3A60"/>
    <w:rPr>
      <w:sz w:val="28"/>
      <w:szCs w:val="24"/>
      <w:u w:val="single"/>
      <w:lang w:eastAsia="en-US"/>
    </w:rPr>
  </w:style>
  <w:style w:type="paragraph" w:styleId="BodyText2">
    <w:name w:val="Body Text 2"/>
    <w:basedOn w:val="Normal"/>
    <w:link w:val="BodyText2Char"/>
    <w:unhideWhenUsed/>
    <w:rsid w:val="00E13BE8"/>
    <w:pPr>
      <w:spacing w:after="120" w:line="480" w:lineRule="auto"/>
    </w:pPr>
  </w:style>
  <w:style w:type="character" w:customStyle="1" w:styleId="BodyText2Char">
    <w:name w:val="Body Text 2 Char"/>
    <w:link w:val="BodyText2"/>
    <w:rsid w:val="00E13BE8"/>
    <w:rPr>
      <w:sz w:val="28"/>
      <w:szCs w:val="24"/>
      <w:lang w:eastAsia="en-US"/>
    </w:rPr>
  </w:style>
  <w:style w:type="paragraph" w:styleId="ListParagraph">
    <w:name w:val="List Paragraph"/>
    <w:basedOn w:val="Normal"/>
    <w:uiPriority w:val="34"/>
    <w:qFormat/>
    <w:rsid w:val="000E4B1B"/>
    <w:pPr>
      <w:spacing w:after="200" w:line="276" w:lineRule="auto"/>
      <w:ind w:left="720"/>
      <w:contextualSpacing/>
    </w:pPr>
    <w:rPr>
      <w:rFonts w:ascii="Calibri" w:eastAsia="Calibri" w:hAnsi="Calibri"/>
      <w:sz w:val="22"/>
      <w:szCs w:val="22"/>
    </w:rPr>
  </w:style>
  <w:style w:type="paragraph" w:customStyle="1" w:styleId="Heading21">
    <w:name w:val="Heading 21"/>
    <w:basedOn w:val="Normal"/>
    <w:next w:val="Normal"/>
    <w:uiPriority w:val="9"/>
    <w:semiHidden/>
    <w:unhideWhenUsed/>
    <w:qFormat/>
    <w:rsid w:val="000E4B1B"/>
    <w:pPr>
      <w:keepNext/>
      <w:spacing w:before="240" w:after="60"/>
      <w:outlineLvl w:val="1"/>
    </w:pPr>
    <w:rPr>
      <w:rFonts w:ascii="Arial" w:hAnsi="Arial"/>
      <w:b/>
      <w:bCs/>
      <w:i/>
      <w:iCs/>
      <w:szCs w:val="28"/>
    </w:rPr>
  </w:style>
  <w:style w:type="paragraph" w:customStyle="1" w:styleId="Heading31">
    <w:name w:val="Heading 31"/>
    <w:basedOn w:val="Normal"/>
    <w:next w:val="Normal"/>
    <w:unhideWhenUsed/>
    <w:qFormat/>
    <w:rsid w:val="000E4B1B"/>
    <w:pPr>
      <w:keepNext/>
      <w:spacing w:before="240" w:after="60"/>
      <w:outlineLvl w:val="2"/>
    </w:pPr>
    <w:rPr>
      <w:rFonts w:ascii="Arial" w:hAnsi="Arial"/>
      <w:b/>
      <w:bCs/>
      <w:sz w:val="26"/>
      <w:szCs w:val="26"/>
    </w:rPr>
  </w:style>
  <w:style w:type="character" w:customStyle="1" w:styleId="Heading5Char">
    <w:name w:val="Heading 5 Char"/>
    <w:link w:val="Heading5"/>
    <w:uiPriority w:val="9"/>
    <w:semiHidden/>
    <w:rsid w:val="000E4B1B"/>
    <w:rPr>
      <w:b/>
      <w:bCs/>
      <w:i/>
      <w:iCs/>
      <w:sz w:val="26"/>
      <w:szCs w:val="26"/>
      <w:lang w:val="lv-LV" w:eastAsia="en-US"/>
    </w:rPr>
  </w:style>
  <w:style w:type="character" w:customStyle="1" w:styleId="Heading6Char">
    <w:name w:val="Heading 6 Char"/>
    <w:link w:val="Heading6"/>
    <w:rsid w:val="000E4B1B"/>
    <w:rPr>
      <w:b/>
      <w:bCs/>
      <w:sz w:val="22"/>
      <w:szCs w:val="22"/>
      <w:lang w:val="lv-LV" w:eastAsia="en-US"/>
    </w:rPr>
  </w:style>
  <w:style w:type="character" w:customStyle="1" w:styleId="Heading7Char">
    <w:name w:val="Heading 7 Char"/>
    <w:link w:val="Heading7"/>
    <w:uiPriority w:val="9"/>
    <w:semiHidden/>
    <w:rsid w:val="000E4B1B"/>
    <w:rPr>
      <w:sz w:val="24"/>
      <w:szCs w:val="24"/>
      <w:lang w:val="lv-LV" w:eastAsia="en-US"/>
    </w:rPr>
  </w:style>
  <w:style w:type="character" w:customStyle="1" w:styleId="Heading8Char">
    <w:name w:val="Heading 8 Char"/>
    <w:link w:val="Heading8"/>
    <w:uiPriority w:val="9"/>
    <w:semiHidden/>
    <w:rsid w:val="000E4B1B"/>
    <w:rPr>
      <w:i/>
      <w:iCs/>
      <w:sz w:val="24"/>
      <w:szCs w:val="24"/>
      <w:lang w:val="lv-LV" w:eastAsia="en-US"/>
    </w:rPr>
  </w:style>
  <w:style w:type="paragraph" w:customStyle="1" w:styleId="Heading91">
    <w:name w:val="Heading 91"/>
    <w:basedOn w:val="Normal"/>
    <w:next w:val="Normal"/>
    <w:uiPriority w:val="9"/>
    <w:semiHidden/>
    <w:unhideWhenUsed/>
    <w:qFormat/>
    <w:rsid w:val="000E4B1B"/>
    <w:pPr>
      <w:spacing w:before="240" w:after="60"/>
      <w:outlineLvl w:val="8"/>
    </w:pPr>
    <w:rPr>
      <w:rFonts w:ascii="Arial" w:hAnsi="Arial"/>
      <w:sz w:val="22"/>
      <w:szCs w:val="22"/>
    </w:rPr>
  </w:style>
  <w:style w:type="numbering" w:customStyle="1" w:styleId="NoList1">
    <w:name w:val="No List1"/>
    <w:next w:val="NoList"/>
    <w:uiPriority w:val="99"/>
    <w:semiHidden/>
    <w:unhideWhenUsed/>
    <w:rsid w:val="00DC0038"/>
  </w:style>
  <w:style w:type="character" w:customStyle="1" w:styleId="Heading1Char">
    <w:name w:val="Heading 1 Char"/>
    <w:link w:val="Heading1"/>
    <w:uiPriority w:val="9"/>
    <w:rsid w:val="000D634F"/>
    <w:rPr>
      <w:rFonts w:cs="Arial"/>
      <w:b/>
      <w:bCs/>
      <w:kern w:val="32"/>
      <w:sz w:val="28"/>
      <w:szCs w:val="32"/>
      <w:lang w:val="lv-LV" w:eastAsia="en-US"/>
    </w:rPr>
  </w:style>
  <w:style w:type="character" w:customStyle="1" w:styleId="Heading2Char">
    <w:name w:val="Heading 2 Char"/>
    <w:link w:val="Heading2"/>
    <w:uiPriority w:val="9"/>
    <w:rsid w:val="00E82CA4"/>
    <w:rPr>
      <w:rFonts w:cs="Arial"/>
      <w:b/>
      <w:iCs/>
      <w:kern w:val="32"/>
      <w:sz w:val="28"/>
      <w:szCs w:val="28"/>
      <w:lang w:val="lv-LV" w:eastAsia="lv-LV"/>
    </w:rPr>
  </w:style>
  <w:style w:type="character" w:customStyle="1" w:styleId="Heading3Char">
    <w:name w:val="Heading 3 Char"/>
    <w:link w:val="Heading3"/>
    <w:uiPriority w:val="9"/>
    <w:rsid w:val="00401A9C"/>
    <w:rPr>
      <w:b/>
      <w:bCs/>
      <w:sz w:val="28"/>
      <w:szCs w:val="26"/>
      <w:lang w:val="lv-LV" w:eastAsia="lv-LV"/>
    </w:rPr>
  </w:style>
  <w:style w:type="character" w:customStyle="1" w:styleId="Heading4Char">
    <w:name w:val="Heading 4 Char"/>
    <w:link w:val="Heading4"/>
    <w:rsid w:val="000E4B1B"/>
    <w:rPr>
      <w:rFonts w:ascii="Arial Unicode MS" w:eastAsia="Arial Unicode MS" w:hAnsi="Arial Unicode MS" w:cs="Arial Unicode MS"/>
      <w:b/>
      <w:bCs/>
      <w:sz w:val="24"/>
      <w:szCs w:val="24"/>
      <w:lang w:eastAsia="en-US"/>
    </w:rPr>
  </w:style>
  <w:style w:type="character" w:customStyle="1" w:styleId="Heading9Char">
    <w:name w:val="Heading 9 Char"/>
    <w:link w:val="Heading9"/>
    <w:uiPriority w:val="9"/>
    <w:semiHidden/>
    <w:rsid w:val="000E4B1B"/>
    <w:rPr>
      <w:rFonts w:ascii="Arial" w:hAnsi="Arial"/>
      <w:lang w:val="lv-LV" w:eastAsia="lv-LV"/>
    </w:rPr>
  </w:style>
  <w:style w:type="paragraph" w:customStyle="1" w:styleId="Title1">
    <w:name w:val="Title1"/>
    <w:basedOn w:val="Normal"/>
    <w:next w:val="Normal"/>
    <w:uiPriority w:val="10"/>
    <w:qFormat/>
    <w:rsid w:val="000E4B1B"/>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0E4B1B"/>
    <w:rPr>
      <w:rFonts w:ascii="Arial" w:hAnsi="Arial"/>
      <w:b/>
      <w:bCs/>
      <w:kern w:val="28"/>
      <w:sz w:val="32"/>
      <w:szCs w:val="32"/>
    </w:rPr>
  </w:style>
  <w:style w:type="paragraph" w:customStyle="1" w:styleId="Subtitle1">
    <w:name w:val="Subtitle1"/>
    <w:basedOn w:val="Normal"/>
    <w:next w:val="Normal"/>
    <w:qFormat/>
    <w:rsid w:val="000E4B1B"/>
    <w:pPr>
      <w:spacing w:after="60"/>
      <w:jc w:val="center"/>
      <w:outlineLvl w:val="1"/>
    </w:pPr>
    <w:rPr>
      <w:rFonts w:ascii="Arial" w:hAnsi="Arial"/>
      <w:sz w:val="24"/>
    </w:rPr>
  </w:style>
  <w:style w:type="character" w:customStyle="1" w:styleId="SubtitleChar">
    <w:name w:val="Subtitle Char"/>
    <w:link w:val="Subtitle"/>
    <w:uiPriority w:val="11"/>
    <w:rsid w:val="000E4B1B"/>
    <w:rPr>
      <w:rFonts w:ascii="Arial" w:hAnsi="Arial"/>
      <w:sz w:val="24"/>
      <w:szCs w:val="24"/>
    </w:rPr>
  </w:style>
  <w:style w:type="character" w:styleId="Strong">
    <w:name w:val="Strong"/>
    <w:uiPriority w:val="22"/>
    <w:qFormat/>
    <w:rsid w:val="000E4B1B"/>
    <w:rPr>
      <w:b/>
      <w:bCs/>
    </w:rPr>
  </w:style>
  <w:style w:type="character" w:customStyle="1" w:styleId="Emphasis1">
    <w:name w:val="Emphasis1"/>
    <w:uiPriority w:val="20"/>
    <w:qFormat/>
    <w:rsid w:val="000E4B1B"/>
    <w:rPr>
      <w:rFonts w:ascii="Times New Roman" w:hAnsi="Times New Roman"/>
      <w:b/>
      <w:i/>
      <w:iCs/>
    </w:rPr>
  </w:style>
  <w:style w:type="paragraph" w:styleId="NoSpacing">
    <w:name w:val="No Spacing"/>
    <w:basedOn w:val="Normal"/>
    <w:uiPriority w:val="1"/>
    <w:qFormat/>
    <w:rsid w:val="000E4B1B"/>
    <w:rPr>
      <w:sz w:val="24"/>
      <w:szCs w:val="32"/>
    </w:rPr>
  </w:style>
  <w:style w:type="paragraph" w:styleId="Quote">
    <w:name w:val="Quote"/>
    <w:basedOn w:val="Normal"/>
    <w:next w:val="Normal"/>
    <w:link w:val="QuoteChar"/>
    <w:uiPriority w:val="29"/>
    <w:qFormat/>
    <w:rsid w:val="000E4B1B"/>
    <w:rPr>
      <w:i/>
      <w:sz w:val="24"/>
    </w:rPr>
  </w:style>
  <w:style w:type="character" w:customStyle="1" w:styleId="QuoteChar">
    <w:name w:val="Quote Char"/>
    <w:link w:val="Quote"/>
    <w:uiPriority w:val="29"/>
    <w:rsid w:val="000E4B1B"/>
    <w:rPr>
      <w:i/>
      <w:sz w:val="24"/>
      <w:szCs w:val="24"/>
      <w:lang w:eastAsia="en-US"/>
    </w:rPr>
  </w:style>
  <w:style w:type="paragraph" w:styleId="IntenseQuote">
    <w:name w:val="Intense Quote"/>
    <w:basedOn w:val="Normal"/>
    <w:next w:val="Normal"/>
    <w:link w:val="IntenseQuoteChar"/>
    <w:uiPriority w:val="30"/>
    <w:qFormat/>
    <w:rsid w:val="000E4B1B"/>
    <w:pPr>
      <w:ind w:left="720" w:right="720"/>
    </w:pPr>
    <w:rPr>
      <w:b/>
      <w:i/>
      <w:sz w:val="24"/>
      <w:szCs w:val="22"/>
    </w:rPr>
  </w:style>
  <w:style w:type="character" w:customStyle="1" w:styleId="IntenseQuoteChar">
    <w:name w:val="Intense Quote Char"/>
    <w:link w:val="IntenseQuote"/>
    <w:uiPriority w:val="30"/>
    <w:rsid w:val="000E4B1B"/>
    <w:rPr>
      <w:b/>
      <w:i/>
      <w:sz w:val="24"/>
      <w:szCs w:val="22"/>
      <w:lang w:eastAsia="en-US"/>
    </w:rPr>
  </w:style>
  <w:style w:type="character" w:customStyle="1" w:styleId="SubtleEmphasis1">
    <w:name w:val="Subtle Emphasis1"/>
    <w:uiPriority w:val="19"/>
    <w:qFormat/>
    <w:rsid w:val="000E4B1B"/>
    <w:rPr>
      <w:i/>
      <w:color w:val="5A5A5A"/>
    </w:rPr>
  </w:style>
  <w:style w:type="character" w:styleId="IntenseEmphasis">
    <w:name w:val="Intense Emphasis"/>
    <w:uiPriority w:val="21"/>
    <w:qFormat/>
    <w:rsid w:val="000E4B1B"/>
    <w:rPr>
      <w:b/>
      <w:i/>
      <w:sz w:val="24"/>
      <w:szCs w:val="24"/>
      <w:u w:val="single"/>
    </w:rPr>
  </w:style>
  <w:style w:type="character" w:styleId="SubtleReference">
    <w:name w:val="Subtle Reference"/>
    <w:uiPriority w:val="31"/>
    <w:qFormat/>
    <w:rsid w:val="000E4B1B"/>
    <w:rPr>
      <w:sz w:val="24"/>
      <w:szCs w:val="24"/>
      <w:u w:val="single"/>
    </w:rPr>
  </w:style>
  <w:style w:type="character" w:styleId="IntenseReference">
    <w:name w:val="Intense Reference"/>
    <w:uiPriority w:val="32"/>
    <w:qFormat/>
    <w:rsid w:val="000E4B1B"/>
    <w:rPr>
      <w:b/>
      <w:sz w:val="24"/>
      <w:u w:val="single"/>
    </w:rPr>
  </w:style>
  <w:style w:type="character" w:customStyle="1" w:styleId="BookTitle1">
    <w:name w:val="Book Title1"/>
    <w:uiPriority w:val="33"/>
    <w:qFormat/>
    <w:rsid w:val="000E4B1B"/>
    <w:rPr>
      <w:rFonts w:ascii="Arial" w:eastAsia="Times New Roman" w:hAnsi="Arial"/>
      <w:b/>
      <w:i/>
      <w:sz w:val="24"/>
      <w:szCs w:val="24"/>
    </w:rPr>
  </w:style>
  <w:style w:type="paragraph" w:styleId="TOCHeading">
    <w:name w:val="TOC Heading"/>
    <w:basedOn w:val="Heading1"/>
    <w:next w:val="Normal"/>
    <w:uiPriority w:val="39"/>
    <w:semiHidden/>
    <w:unhideWhenUsed/>
    <w:qFormat/>
    <w:rsid w:val="000E4B1B"/>
    <w:pPr>
      <w:outlineLvl w:val="9"/>
    </w:pPr>
    <w:rPr>
      <w:rFonts w:cs="Times New Roman"/>
    </w:rPr>
  </w:style>
  <w:style w:type="numbering" w:customStyle="1" w:styleId="NoList11">
    <w:name w:val="No List11"/>
    <w:next w:val="NoList"/>
    <w:uiPriority w:val="99"/>
    <w:semiHidden/>
    <w:unhideWhenUsed/>
    <w:rsid w:val="00DC0038"/>
  </w:style>
  <w:style w:type="character" w:customStyle="1" w:styleId="HeaderChar">
    <w:name w:val="Header Char"/>
    <w:link w:val="Header"/>
    <w:uiPriority w:val="99"/>
    <w:rsid w:val="00DC0038"/>
    <w:rPr>
      <w:rFonts w:ascii="RimTimes" w:hAnsi="RimTimes"/>
      <w:sz w:val="28"/>
      <w:lang w:eastAsia="en-US"/>
    </w:rPr>
  </w:style>
  <w:style w:type="character" w:customStyle="1" w:styleId="BodyTextIndent3Char">
    <w:name w:val="Body Text Indent 3 Char"/>
    <w:link w:val="BodyTextIndent3"/>
    <w:rsid w:val="00DC0038"/>
    <w:rPr>
      <w:sz w:val="28"/>
      <w:szCs w:val="24"/>
      <w:lang w:eastAsia="en-US"/>
    </w:rPr>
  </w:style>
  <w:style w:type="character" w:customStyle="1" w:styleId="FooterChar">
    <w:name w:val="Footer Char"/>
    <w:link w:val="Footer"/>
    <w:uiPriority w:val="99"/>
    <w:rsid w:val="00DC0038"/>
    <w:rPr>
      <w:sz w:val="28"/>
      <w:szCs w:val="24"/>
      <w:lang w:eastAsia="en-US"/>
    </w:rPr>
  </w:style>
  <w:style w:type="paragraph" w:customStyle="1" w:styleId="Rakstz2">
    <w:name w:val="Rakstz.2"/>
    <w:basedOn w:val="Normal"/>
    <w:rsid w:val="00DC0038"/>
    <w:pPr>
      <w:spacing w:after="160" w:line="240" w:lineRule="exact"/>
    </w:pPr>
    <w:rPr>
      <w:rFonts w:ascii="Tahoma" w:hAnsi="Tahoma"/>
      <w:sz w:val="20"/>
      <w:szCs w:val="20"/>
      <w:lang w:val="en-US"/>
    </w:rPr>
  </w:style>
  <w:style w:type="character" w:customStyle="1" w:styleId="BalloonTextChar">
    <w:name w:val="Balloon Text Char"/>
    <w:link w:val="BalloonText"/>
    <w:semiHidden/>
    <w:rsid w:val="00DC0038"/>
    <w:rPr>
      <w:rFonts w:ascii="Tahoma" w:hAnsi="Tahoma" w:cs="Tahoma"/>
      <w:sz w:val="16"/>
      <w:szCs w:val="16"/>
      <w:lang w:eastAsia="en-US"/>
    </w:rPr>
  </w:style>
  <w:style w:type="character" w:styleId="Hyperlink">
    <w:name w:val="Hyperlink"/>
    <w:uiPriority w:val="99"/>
    <w:rsid w:val="00DC0038"/>
    <w:rPr>
      <w:color w:val="0000FF"/>
      <w:u w:val="single"/>
    </w:rPr>
  </w:style>
  <w:style w:type="character" w:styleId="FollowedHyperlink">
    <w:name w:val="FollowedHyperlink"/>
    <w:rsid w:val="00DC0038"/>
    <w:rPr>
      <w:color w:val="800080"/>
      <w:u w:val="single"/>
    </w:rPr>
  </w:style>
  <w:style w:type="paragraph" w:customStyle="1" w:styleId="tv213">
    <w:name w:val="tv213"/>
    <w:basedOn w:val="Normal"/>
    <w:rsid w:val="00DC0038"/>
    <w:pPr>
      <w:spacing w:before="100" w:beforeAutospacing="1" w:after="100" w:afterAutospacing="1"/>
    </w:pPr>
    <w:rPr>
      <w:sz w:val="24"/>
      <w:lang w:eastAsia="lv-LV"/>
    </w:rPr>
  </w:style>
  <w:style w:type="table" w:styleId="TableGrid">
    <w:name w:val="Table Grid"/>
    <w:basedOn w:val="TableNormal"/>
    <w:uiPriority w:val="59"/>
    <w:rsid w:val="00DC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C0038"/>
  </w:style>
  <w:style w:type="character" w:customStyle="1" w:styleId="Heading2Char1">
    <w:name w:val="Heading 2 Char1"/>
    <w:uiPriority w:val="9"/>
    <w:semiHidden/>
    <w:rsid w:val="00DC0038"/>
    <w:rPr>
      <w:rFonts w:ascii="Cambria" w:eastAsia="Times New Roman" w:hAnsi="Cambria" w:cs="Times New Roman"/>
      <w:b/>
      <w:bCs/>
      <w:i/>
      <w:iCs/>
      <w:sz w:val="28"/>
      <w:szCs w:val="28"/>
      <w:lang w:eastAsia="en-US"/>
    </w:rPr>
  </w:style>
  <w:style w:type="character" w:customStyle="1" w:styleId="Heading3Char1">
    <w:name w:val="Heading 3 Char1"/>
    <w:uiPriority w:val="9"/>
    <w:semiHidden/>
    <w:rsid w:val="00DC0038"/>
    <w:rPr>
      <w:rFonts w:ascii="Cambria" w:eastAsia="Times New Roman" w:hAnsi="Cambria" w:cs="Times New Roman"/>
      <w:b/>
      <w:bCs/>
      <w:sz w:val="26"/>
      <w:szCs w:val="26"/>
      <w:lang w:eastAsia="en-US"/>
    </w:rPr>
  </w:style>
  <w:style w:type="character" w:customStyle="1" w:styleId="Heading9Char1">
    <w:name w:val="Heading 9 Char1"/>
    <w:uiPriority w:val="9"/>
    <w:semiHidden/>
    <w:rsid w:val="00DC0038"/>
    <w:rPr>
      <w:rFonts w:ascii="Cambria" w:eastAsia="Times New Roman" w:hAnsi="Cambria" w:cs="Times New Roman"/>
      <w:sz w:val="22"/>
      <w:szCs w:val="22"/>
      <w:lang w:eastAsia="en-US"/>
    </w:rPr>
  </w:style>
  <w:style w:type="paragraph" w:styleId="Title">
    <w:name w:val="Title"/>
    <w:basedOn w:val="Normal"/>
    <w:next w:val="Normal"/>
    <w:link w:val="TitleChar"/>
    <w:uiPriority w:val="10"/>
    <w:qFormat/>
    <w:rsid w:val="000E4B1B"/>
    <w:pPr>
      <w:spacing w:before="240" w:after="60"/>
      <w:jc w:val="center"/>
      <w:outlineLvl w:val="0"/>
    </w:pPr>
    <w:rPr>
      <w:rFonts w:ascii="Arial" w:hAnsi="Arial"/>
      <w:b/>
      <w:bCs/>
      <w:kern w:val="28"/>
      <w:sz w:val="32"/>
      <w:szCs w:val="32"/>
      <w:lang w:eastAsia="lv-LV"/>
    </w:rPr>
  </w:style>
  <w:style w:type="character" w:customStyle="1" w:styleId="TitleChar1">
    <w:name w:val="Title Char1"/>
    <w:uiPriority w:val="10"/>
    <w:rsid w:val="00DC0038"/>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uiPriority w:val="11"/>
    <w:qFormat/>
    <w:rsid w:val="000E4B1B"/>
    <w:pPr>
      <w:spacing w:after="60"/>
      <w:jc w:val="center"/>
      <w:outlineLvl w:val="1"/>
    </w:pPr>
    <w:rPr>
      <w:rFonts w:ascii="Arial" w:hAnsi="Arial"/>
      <w:sz w:val="24"/>
      <w:lang w:eastAsia="lv-LV"/>
    </w:rPr>
  </w:style>
  <w:style w:type="character" w:customStyle="1" w:styleId="SubtitleChar1">
    <w:name w:val="Subtitle Char1"/>
    <w:uiPriority w:val="11"/>
    <w:rsid w:val="00DC0038"/>
    <w:rPr>
      <w:rFonts w:ascii="Cambria" w:eastAsia="Times New Roman" w:hAnsi="Cambria" w:cs="Times New Roman"/>
      <w:sz w:val="24"/>
      <w:szCs w:val="24"/>
      <w:lang w:eastAsia="en-US"/>
    </w:rPr>
  </w:style>
  <w:style w:type="character" w:styleId="Emphasis">
    <w:name w:val="Emphasis"/>
    <w:uiPriority w:val="20"/>
    <w:qFormat/>
    <w:rsid w:val="000E4B1B"/>
    <w:rPr>
      <w:i/>
      <w:iCs/>
    </w:rPr>
  </w:style>
  <w:style w:type="character" w:styleId="SubtleEmphasis">
    <w:name w:val="Subtle Emphasis"/>
    <w:uiPriority w:val="19"/>
    <w:qFormat/>
    <w:rsid w:val="000E4B1B"/>
    <w:rPr>
      <w:i/>
      <w:iCs/>
      <w:color w:val="808080"/>
    </w:rPr>
  </w:style>
  <w:style w:type="character" w:styleId="BookTitle">
    <w:name w:val="Book Title"/>
    <w:uiPriority w:val="33"/>
    <w:qFormat/>
    <w:rsid w:val="000E4B1B"/>
    <w:rPr>
      <w:b/>
      <w:bCs/>
      <w:smallCaps/>
      <w:spacing w:val="5"/>
    </w:rPr>
  </w:style>
  <w:style w:type="paragraph" w:styleId="FootnoteText">
    <w:name w:val="footnote text"/>
    <w:basedOn w:val="Normal"/>
    <w:link w:val="FootnoteTextChar"/>
    <w:uiPriority w:val="99"/>
    <w:rsid w:val="009A4653"/>
    <w:pPr>
      <w:jc w:val="both"/>
    </w:pPr>
    <w:rPr>
      <w:sz w:val="20"/>
      <w:szCs w:val="20"/>
    </w:rPr>
  </w:style>
  <w:style w:type="character" w:customStyle="1" w:styleId="FootnoteTextChar">
    <w:name w:val="Footnote Text Char"/>
    <w:link w:val="FootnoteText"/>
    <w:uiPriority w:val="99"/>
    <w:rsid w:val="009A4653"/>
    <w:rPr>
      <w:lang w:eastAsia="en-US"/>
    </w:rPr>
  </w:style>
  <w:style w:type="character" w:styleId="FootnoteReference">
    <w:name w:val="footnote reference"/>
    <w:uiPriority w:val="99"/>
    <w:rsid w:val="009A4653"/>
    <w:rPr>
      <w:vertAlign w:val="superscript"/>
    </w:rPr>
  </w:style>
  <w:style w:type="paragraph" w:styleId="TOC1">
    <w:name w:val="toc 1"/>
    <w:basedOn w:val="Normal"/>
    <w:next w:val="Normal"/>
    <w:autoRedefine/>
    <w:uiPriority w:val="39"/>
    <w:unhideWhenUsed/>
    <w:rsid w:val="000E4B1B"/>
  </w:style>
  <w:style w:type="paragraph" w:styleId="TOC3">
    <w:name w:val="toc 3"/>
    <w:basedOn w:val="Normal"/>
    <w:next w:val="Normal"/>
    <w:autoRedefine/>
    <w:uiPriority w:val="39"/>
    <w:unhideWhenUsed/>
    <w:rsid w:val="008E2090"/>
    <w:pPr>
      <w:tabs>
        <w:tab w:val="left" w:pos="1540"/>
        <w:tab w:val="right" w:leader="dot" w:pos="9061"/>
      </w:tabs>
      <w:ind w:left="560"/>
    </w:pPr>
    <w:rPr>
      <w:i/>
      <w:noProof/>
      <w:sz w:val="20"/>
      <w:szCs w:val="20"/>
    </w:rPr>
  </w:style>
  <w:style w:type="paragraph" w:styleId="TOC2">
    <w:name w:val="toc 2"/>
    <w:basedOn w:val="Normal"/>
    <w:next w:val="Normal"/>
    <w:autoRedefine/>
    <w:uiPriority w:val="39"/>
    <w:unhideWhenUsed/>
    <w:rsid w:val="00BD6DB0"/>
    <w:pPr>
      <w:tabs>
        <w:tab w:val="left" w:pos="880"/>
        <w:tab w:val="right" w:leader="dot" w:pos="9061"/>
      </w:tabs>
      <w:ind w:left="280"/>
    </w:pPr>
    <w:rPr>
      <w:noProof/>
      <w:sz w:val="24"/>
    </w:rPr>
  </w:style>
  <w:style w:type="numbering" w:customStyle="1" w:styleId="Style1">
    <w:name w:val="Style1"/>
    <w:rsid w:val="000E4B1B"/>
    <w:pPr>
      <w:numPr>
        <w:numId w:val="1"/>
      </w:numPr>
    </w:pPr>
  </w:style>
  <w:style w:type="paragraph" w:customStyle="1" w:styleId="Style2">
    <w:name w:val="Style2"/>
    <w:basedOn w:val="Heading2"/>
    <w:link w:val="Style2Char"/>
    <w:qFormat/>
    <w:rsid w:val="000D634F"/>
    <w:pPr>
      <w:numPr>
        <w:ilvl w:val="0"/>
        <w:numId w:val="0"/>
      </w:numPr>
      <w:ind w:left="576" w:hanging="576"/>
    </w:pPr>
  </w:style>
  <w:style w:type="paragraph" w:customStyle="1" w:styleId="Style3">
    <w:name w:val="Style3"/>
    <w:basedOn w:val="Heading2"/>
    <w:link w:val="Style3Char"/>
    <w:qFormat/>
    <w:rsid w:val="000D634F"/>
    <w:pPr>
      <w:numPr>
        <w:numId w:val="3"/>
      </w:numPr>
    </w:pPr>
  </w:style>
  <w:style w:type="character" w:customStyle="1" w:styleId="Style2Char">
    <w:name w:val="Style2 Char"/>
    <w:basedOn w:val="Heading2Char"/>
    <w:link w:val="Style2"/>
    <w:rsid w:val="000D634F"/>
    <w:rPr>
      <w:rFonts w:cs="Arial"/>
      <w:b/>
      <w:iCs/>
      <w:kern w:val="32"/>
      <w:sz w:val="28"/>
      <w:szCs w:val="28"/>
      <w:lang w:val="lv-LV" w:eastAsia="lv-LV"/>
    </w:rPr>
  </w:style>
  <w:style w:type="paragraph" w:customStyle="1" w:styleId="Heading30">
    <w:name w:val="Heading3"/>
    <w:basedOn w:val="Normal"/>
    <w:link w:val="Heading3Char0"/>
    <w:autoRedefine/>
    <w:qFormat/>
    <w:rsid w:val="00401A9C"/>
    <w:pPr>
      <w:numPr>
        <w:numId w:val="4"/>
      </w:numPr>
      <w:jc w:val="center"/>
      <w:outlineLvl w:val="2"/>
    </w:pPr>
    <w:rPr>
      <w:b/>
      <w:bCs/>
      <w:color w:val="D9D9D9"/>
      <w:szCs w:val="28"/>
    </w:rPr>
  </w:style>
  <w:style w:type="character" w:customStyle="1" w:styleId="Style3Char">
    <w:name w:val="Style3 Char"/>
    <w:basedOn w:val="Heading2Char"/>
    <w:link w:val="Style3"/>
    <w:rsid w:val="000D634F"/>
    <w:rPr>
      <w:rFonts w:cs="Arial"/>
      <w:b/>
      <w:iCs/>
      <w:kern w:val="32"/>
      <w:sz w:val="28"/>
      <w:szCs w:val="28"/>
      <w:lang w:val="lv-LV" w:eastAsia="lv-LV"/>
    </w:rPr>
  </w:style>
  <w:style w:type="paragraph" w:styleId="Revision">
    <w:name w:val="Revision"/>
    <w:hidden/>
    <w:uiPriority w:val="99"/>
    <w:semiHidden/>
    <w:rsid w:val="00440D46"/>
    <w:rPr>
      <w:sz w:val="28"/>
      <w:szCs w:val="24"/>
      <w:lang w:val="lv-LV" w:eastAsia="en-US"/>
    </w:rPr>
  </w:style>
  <w:style w:type="character" w:customStyle="1" w:styleId="Heading3Char0">
    <w:name w:val="Heading3 Char"/>
    <w:link w:val="Heading30"/>
    <w:rsid w:val="00401A9C"/>
    <w:rPr>
      <w:b/>
      <w:bCs/>
      <w:color w:val="D9D9D9"/>
      <w:sz w:val="28"/>
      <w:szCs w:val="28"/>
      <w:lang w:val="lv-LV" w:eastAsia="en-US"/>
    </w:rPr>
  </w:style>
  <w:style w:type="paragraph" w:styleId="EndnoteText">
    <w:name w:val="endnote text"/>
    <w:basedOn w:val="Normal"/>
    <w:link w:val="EndnoteTextChar"/>
    <w:uiPriority w:val="99"/>
    <w:semiHidden/>
    <w:unhideWhenUsed/>
    <w:rsid w:val="00104AE8"/>
    <w:rPr>
      <w:sz w:val="20"/>
      <w:szCs w:val="20"/>
    </w:rPr>
  </w:style>
  <w:style w:type="character" w:customStyle="1" w:styleId="EndnoteTextChar">
    <w:name w:val="Endnote Text Char"/>
    <w:basedOn w:val="DefaultParagraphFont"/>
    <w:link w:val="EndnoteText"/>
    <w:uiPriority w:val="99"/>
    <w:semiHidden/>
    <w:rsid w:val="00104AE8"/>
    <w:rPr>
      <w:lang w:val="lv-LV" w:eastAsia="en-US"/>
    </w:rPr>
  </w:style>
  <w:style w:type="character" w:styleId="EndnoteReference">
    <w:name w:val="endnote reference"/>
    <w:basedOn w:val="DefaultParagraphFont"/>
    <w:uiPriority w:val="99"/>
    <w:semiHidden/>
    <w:unhideWhenUsed/>
    <w:rsid w:val="00104AE8"/>
    <w:rPr>
      <w:vertAlign w:val="superscript"/>
    </w:rPr>
  </w:style>
  <w:style w:type="paragraph" w:customStyle="1" w:styleId="RakstzCharCharRakstzCharCharRakstz">
    <w:name w:val="Rakstz. Char Char Rakstz. Char Char Rakstz."/>
    <w:basedOn w:val="Normal"/>
    <w:rsid w:val="009A4989"/>
    <w:pPr>
      <w:spacing w:after="160" w:line="240" w:lineRule="exact"/>
    </w:pPr>
    <w:rPr>
      <w:rFonts w:ascii="Tahoma"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B1B"/>
    <w:rPr>
      <w:sz w:val="28"/>
      <w:szCs w:val="24"/>
      <w:lang w:val="lv-LV" w:eastAsia="en-US"/>
    </w:rPr>
  </w:style>
  <w:style w:type="paragraph" w:styleId="Heading1">
    <w:name w:val="heading 1"/>
    <w:basedOn w:val="Normal"/>
    <w:next w:val="Normal"/>
    <w:link w:val="Heading1Char"/>
    <w:uiPriority w:val="9"/>
    <w:qFormat/>
    <w:rsid w:val="000D634F"/>
    <w:pPr>
      <w:keepNext/>
      <w:numPr>
        <w:numId w:val="2"/>
      </w:numPr>
      <w:spacing w:before="240" w:after="60"/>
      <w:jc w:val="center"/>
      <w:outlineLvl w:val="0"/>
    </w:pPr>
    <w:rPr>
      <w:rFonts w:cs="Arial"/>
      <w:b/>
      <w:bCs/>
      <w:kern w:val="32"/>
      <w:szCs w:val="32"/>
    </w:rPr>
  </w:style>
  <w:style w:type="paragraph" w:styleId="Heading2">
    <w:name w:val="heading 2"/>
    <w:basedOn w:val="Heading1"/>
    <w:next w:val="Normal"/>
    <w:link w:val="Heading2Char"/>
    <w:uiPriority w:val="9"/>
    <w:unhideWhenUsed/>
    <w:qFormat/>
    <w:rsid w:val="00E82CA4"/>
    <w:pPr>
      <w:numPr>
        <w:ilvl w:val="1"/>
      </w:numPr>
      <w:outlineLvl w:val="1"/>
    </w:pPr>
    <w:rPr>
      <w:bCs w:val="0"/>
      <w:iCs/>
      <w:szCs w:val="28"/>
      <w:lang w:eastAsia="lv-LV"/>
    </w:rPr>
  </w:style>
  <w:style w:type="paragraph" w:styleId="Heading3">
    <w:name w:val="heading 3"/>
    <w:basedOn w:val="Normal"/>
    <w:next w:val="Normal"/>
    <w:link w:val="Heading3Char"/>
    <w:uiPriority w:val="9"/>
    <w:unhideWhenUsed/>
    <w:qFormat/>
    <w:rsid w:val="00401A9C"/>
    <w:pPr>
      <w:keepNext/>
      <w:numPr>
        <w:ilvl w:val="2"/>
        <w:numId w:val="2"/>
      </w:numPr>
      <w:spacing w:before="240" w:after="60"/>
      <w:outlineLvl w:val="2"/>
    </w:pPr>
    <w:rPr>
      <w:b/>
      <w:bCs/>
      <w:szCs w:val="26"/>
      <w:lang w:eastAsia="lv-LV"/>
    </w:rPr>
  </w:style>
  <w:style w:type="paragraph" w:styleId="Heading4">
    <w:name w:val="heading 4"/>
    <w:basedOn w:val="Normal"/>
    <w:link w:val="Heading4Char"/>
    <w:qFormat/>
    <w:rsid w:val="000E4B1B"/>
    <w:pPr>
      <w:numPr>
        <w:ilvl w:val="3"/>
        <w:numId w:val="2"/>
      </w:numPr>
      <w:spacing w:before="100" w:beforeAutospacing="1" w:after="100" w:afterAutospacing="1"/>
      <w:outlineLvl w:val="3"/>
    </w:pPr>
    <w:rPr>
      <w:rFonts w:ascii="Arial Unicode MS" w:eastAsia="Arial Unicode MS" w:hAnsi="Arial Unicode MS" w:cs="Arial Unicode MS"/>
      <w:b/>
      <w:bCs/>
      <w:sz w:val="24"/>
      <w:lang w:val="en-GB"/>
    </w:rPr>
  </w:style>
  <w:style w:type="paragraph" w:styleId="Heading5">
    <w:name w:val="heading 5"/>
    <w:basedOn w:val="Normal"/>
    <w:next w:val="Normal"/>
    <w:link w:val="Heading5Char"/>
    <w:uiPriority w:val="9"/>
    <w:semiHidden/>
    <w:unhideWhenUsed/>
    <w:qFormat/>
    <w:rsid w:val="000E4B1B"/>
    <w:pPr>
      <w:numPr>
        <w:ilvl w:val="4"/>
        <w:numId w:val="2"/>
      </w:numPr>
      <w:spacing w:before="240" w:after="60"/>
      <w:outlineLvl w:val="4"/>
    </w:pPr>
    <w:rPr>
      <w:b/>
      <w:bCs/>
      <w:i/>
      <w:iCs/>
      <w:sz w:val="26"/>
      <w:szCs w:val="26"/>
    </w:rPr>
  </w:style>
  <w:style w:type="paragraph" w:styleId="Heading6">
    <w:name w:val="heading 6"/>
    <w:basedOn w:val="Normal"/>
    <w:next w:val="Normal"/>
    <w:link w:val="Heading6Char"/>
    <w:unhideWhenUsed/>
    <w:qFormat/>
    <w:rsid w:val="000E4B1B"/>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E4B1B"/>
    <w:pPr>
      <w:numPr>
        <w:ilvl w:val="6"/>
        <w:numId w:val="2"/>
      </w:numPr>
      <w:spacing w:before="240" w:after="60"/>
      <w:outlineLvl w:val="6"/>
    </w:pPr>
    <w:rPr>
      <w:sz w:val="24"/>
    </w:rPr>
  </w:style>
  <w:style w:type="paragraph" w:styleId="Heading8">
    <w:name w:val="heading 8"/>
    <w:basedOn w:val="Normal"/>
    <w:next w:val="Normal"/>
    <w:link w:val="Heading8Char"/>
    <w:uiPriority w:val="9"/>
    <w:semiHidden/>
    <w:unhideWhenUsed/>
    <w:qFormat/>
    <w:rsid w:val="000E4B1B"/>
    <w:pPr>
      <w:numPr>
        <w:ilvl w:val="7"/>
        <w:numId w:val="2"/>
      </w:numPr>
      <w:spacing w:before="240" w:after="60"/>
      <w:outlineLvl w:val="7"/>
    </w:pPr>
    <w:rPr>
      <w:i/>
      <w:iCs/>
      <w:sz w:val="24"/>
    </w:rPr>
  </w:style>
  <w:style w:type="paragraph" w:styleId="Heading9">
    <w:name w:val="heading 9"/>
    <w:basedOn w:val="Normal"/>
    <w:next w:val="Normal"/>
    <w:link w:val="Heading9Char"/>
    <w:uiPriority w:val="9"/>
    <w:semiHidden/>
    <w:unhideWhenUsed/>
    <w:qFormat/>
    <w:rsid w:val="000E4B1B"/>
    <w:pPr>
      <w:numPr>
        <w:ilvl w:val="8"/>
        <w:numId w:val="2"/>
      </w:numPr>
      <w:spacing w:before="240" w:after="60"/>
      <w:outlineLvl w:val="8"/>
    </w:pPr>
    <w:rPr>
      <w:rFonts w:ascii="Arial" w:hAnsi="Arial"/>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ascii="RimTimes" w:hAnsi="RimTimes"/>
      <w:szCs w:val="20"/>
    </w:rPr>
  </w:style>
  <w:style w:type="paragraph" w:styleId="BodyTextIndent">
    <w:name w:val="Body Text Indent"/>
    <w:basedOn w:val="Normal"/>
    <w:pPr>
      <w:ind w:firstLine="709"/>
      <w:jc w:val="both"/>
    </w:pPr>
    <w:rPr>
      <w:rFonts w:ascii="RimTimes" w:hAnsi="RimTimes"/>
      <w:szCs w:val="20"/>
    </w:r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Indent2">
    <w:name w:val="Body Text Indent 2"/>
    <w:basedOn w:val="Normal"/>
    <w:link w:val="BodyTextIndent2Char"/>
    <w:pPr>
      <w:ind w:firstLine="720"/>
      <w:jc w:val="both"/>
    </w:pPr>
    <w:rPr>
      <w:u w:val="single"/>
    </w:rPr>
  </w:style>
  <w:style w:type="paragraph" w:styleId="BodyTextIndent3">
    <w:name w:val="Body Text Indent 3"/>
    <w:basedOn w:val="Normal"/>
    <w:link w:val="BodyTextIndent3Char"/>
    <w:pPr>
      <w:ind w:firstLine="720"/>
      <w:jc w:val="both"/>
    </w:pPr>
  </w:style>
  <w:style w:type="paragraph" w:styleId="Footer">
    <w:name w:val="footer"/>
    <w:basedOn w:val="Normal"/>
    <w:link w:val="FooterChar"/>
    <w:uiPriority w:val="99"/>
    <w:pPr>
      <w:tabs>
        <w:tab w:val="center" w:pos="4153"/>
        <w:tab w:val="right" w:pos="8306"/>
      </w:tabs>
    </w:pPr>
  </w:style>
  <w:style w:type="paragraph" w:styleId="NormalWeb">
    <w:name w:val="Normal (Web)"/>
    <w:basedOn w:val="Normal"/>
    <w:uiPriority w:val="99"/>
    <w:pPr>
      <w:spacing w:before="100" w:beforeAutospacing="1" w:after="100" w:afterAutospacing="1"/>
      <w:jc w:val="both"/>
    </w:pPr>
    <w:rPr>
      <w:rFonts w:ascii="Arial Unicode MS" w:eastAsia="Arial Unicode MS" w:hAnsi="Arial Unicode MS" w:cs="Arial Unicode MS"/>
      <w:sz w:val="24"/>
      <w:lang w:val="en-GB"/>
    </w:rPr>
  </w:style>
  <w:style w:type="paragraph" w:customStyle="1" w:styleId="naisf">
    <w:name w:val="naisf"/>
    <w:basedOn w:val="Normal"/>
    <w:pPr>
      <w:spacing w:before="100" w:beforeAutospacing="1" w:after="100" w:afterAutospacing="1"/>
      <w:jc w:val="both"/>
    </w:pPr>
    <w:rPr>
      <w:rFonts w:ascii="Arial Unicode MS" w:eastAsia="Arial Unicode MS" w:hAnsi="Arial Unicode MS" w:cs="Arial Unicode MS"/>
      <w:sz w:val="24"/>
      <w:lang w:val="en-GB"/>
    </w:rPr>
  </w:style>
  <w:style w:type="paragraph" w:customStyle="1" w:styleId="naisc">
    <w:name w:val="naisc"/>
    <w:basedOn w:val="Normal"/>
    <w:pPr>
      <w:spacing w:before="100" w:beforeAutospacing="1" w:after="100" w:afterAutospacing="1"/>
    </w:pPr>
    <w:rPr>
      <w:rFonts w:ascii="Arial Unicode MS" w:eastAsia="Arial Unicode MS" w:hAnsi="Arial Unicode MS" w:cs="Arial Unicode MS"/>
      <w:sz w:val="24"/>
      <w:lang w:val="en-US"/>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Balonteksts1">
    <w:name w:val="Balonteksts1"/>
    <w:basedOn w:val="Normal"/>
    <w:semiHidden/>
    <w:rPr>
      <w:rFonts w:ascii="Tahoma" w:hAnsi="Tahoma" w:cs="Tahoma"/>
      <w:sz w:val="16"/>
      <w:szCs w:val="16"/>
    </w:rPr>
  </w:style>
  <w:style w:type="paragraph" w:styleId="BalloonText">
    <w:name w:val="Balloon Text"/>
    <w:basedOn w:val="Normal"/>
    <w:link w:val="BalloonTextChar"/>
    <w:semiHidden/>
    <w:rPr>
      <w:rFonts w:ascii="Tahoma" w:hAnsi="Tahoma" w:cs="Tahoma"/>
      <w:sz w:val="16"/>
      <w:szCs w:val="16"/>
    </w:rPr>
  </w:style>
  <w:style w:type="paragraph" w:customStyle="1" w:styleId="CharChar">
    <w:name w:val="Char Char"/>
    <w:basedOn w:val="Normal"/>
    <w:rsid w:val="00C47A94"/>
    <w:pPr>
      <w:spacing w:before="40"/>
    </w:pPr>
    <w:rPr>
      <w:szCs w:val="20"/>
    </w:rPr>
  </w:style>
  <w:style w:type="character" w:customStyle="1" w:styleId="BodyTextChar">
    <w:name w:val="Body Text Char"/>
    <w:link w:val="BodyText"/>
    <w:rsid w:val="003C5843"/>
    <w:rPr>
      <w:sz w:val="28"/>
      <w:szCs w:val="24"/>
      <w:lang w:val="lv-LV" w:eastAsia="en-US" w:bidi="ar-SA"/>
    </w:rPr>
  </w:style>
  <w:style w:type="character" w:styleId="CommentReference">
    <w:name w:val="annotation reference"/>
    <w:uiPriority w:val="99"/>
    <w:semiHidden/>
    <w:unhideWhenUsed/>
    <w:rsid w:val="00374E79"/>
    <w:rPr>
      <w:sz w:val="16"/>
      <w:szCs w:val="16"/>
    </w:rPr>
  </w:style>
  <w:style w:type="paragraph" w:styleId="CommentText">
    <w:name w:val="annotation text"/>
    <w:basedOn w:val="Normal"/>
    <w:link w:val="CommentTextChar"/>
    <w:uiPriority w:val="99"/>
    <w:unhideWhenUsed/>
    <w:rsid w:val="00374E79"/>
    <w:rPr>
      <w:sz w:val="20"/>
      <w:szCs w:val="20"/>
    </w:rPr>
  </w:style>
  <w:style w:type="character" w:customStyle="1" w:styleId="CommentTextChar">
    <w:name w:val="Comment Text Char"/>
    <w:link w:val="CommentText"/>
    <w:uiPriority w:val="99"/>
    <w:rsid w:val="00374E79"/>
    <w:rPr>
      <w:lang w:eastAsia="en-US"/>
    </w:rPr>
  </w:style>
  <w:style w:type="paragraph" w:styleId="CommentSubject">
    <w:name w:val="annotation subject"/>
    <w:basedOn w:val="CommentText"/>
    <w:next w:val="CommentText"/>
    <w:link w:val="CommentSubjectChar"/>
    <w:uiPriority w:val="99"/>
    <w:semiHidden/>
    <w:unhideWhenUsed/>
    <w:rsid w:val="00374E79"/>
    <w:rPr>
      <w:b/>
      <w:bCs/>
    </w:rPr>
  </w:style>
  <w:style w:type="character" w:customStyle="1" w:styleId="CommentSubjectChar">
    <w:name w:val="Comment Subject Char"/>
    <w:link w:val="CommentSubject"/>
    <w:uiPriority w:val="99"/>
    <w:semiHidden/>
    <w:rsid w:val="00374E79"/>
    <w:rPr>
      <w:b/>
      <w:bCs/>
      <w:lang w:eastAsia="en-US"/>
    </w:rPr>
  </w:style>
  <w:style w:type="paragraph" w:customStyle="1" w:styleId="RakstzRakstzRakstzRakstzCharChar">
    <w:name w:val="Rakstz. Rakstz. Rakstz. Rakstz. Char Char"/>
    <w:basedOn w:val="Normal"/>
    <w:rsid w:val="00933735"/>
    <w:pPr>
      <w:spacing w:before="40"/>
    </w:pPr>
    <w:rPr>
      <w:szCs w:val="20"/>
    </w:rPr>
  </w:style>
  <w:style w:type="character" w:customStyle="1" w:styleId="BodyTextIndent2Char">
    <w:name w:val="Body Text Indent 2 Char"/>
    <w:link w:val="BodyTextIndent2"/>
    <w:rsid w:val="00FE3A60"/>
    <w:rPr>
      <w:sz w:val="28"/>
      <w:szCs w:val="24"/>
      <w:u w:val="single"/>
      <w:lang w:eastAsia="en-US"/>
    </w:rPr>
  </w:style>
  <w:style w:type="paragraph" w:styleId="BodyText2">
    <w:name w:val="Body Text 2"/>
    <w:basedOn w:val="Normal"/>
    <w:link w:val="BodyText2Char"/>
    <w:unhideWhenUsed/>
    <w:rsid w:val="00E13BE8"/>
    <w:pPr>
      <w:spacing w:after="120" w:line="480" w:lineRule="auto"/>
    </w:pPr>
  </w:style>
  <w:style w:type="character" w:customStyle="1" w:styleId="BodyText2Char">
    <w:name w:val="Body Text 2 Char"/>
    <w:link w:val="BodyText2"/>
    <w:rsid w:val="00E13BE8"/>
    <w:rPr>
      <w:sz w:val="28"/>
      <w:szCs w:val="24"/>
      <w:lang w:eastAsia="en-US"/>
    </w:rPr>
  </w:style>
  <w:style w:type="paragraph" w:styleId="ListParagraph">
    <w:name w:val="List Paragraph"/>
    <w:basedOn w:val="Normal"/>
    <w:uiPriority w:val="34"/>
    <w:qFormat/>
    <w:rsid w:val="000E4B1B"/>
    <w:pPr>
      <w:spacing w:after="200" w:line="276" w:lineRule="auto"/>
      <w:ind w:left="720"/>
      <w:contextualSpacing/>
    </w:pPr>
    <w:rPr>
      <w:rFonts w:ascii="Calibri" w:eastAsia="Calibri" w:hAnsi="Calibri"/>
      <w:sz w:val="22"/>
      <w:szCs w:val="22"/>
    </w:rPr>
  </w:style>
  <w:style w:type="paragraph" w:customStyle="1" w:styleId="Heading21">
    <w:name w:val="Heading 21"/>
    <w:basedOn w:val="Normal"/>
    <w:next w:val="Normal"/>
    <w:uiPriority w:val="9"/>
    <w:semiHidden/>
    <w:unhideWhenUsed/>
    <w:qFormat/>
    <w:rsid w:val="000E4B1B"/>
    <w:pPr>
      <w:keepNext/>
      <w:spacing w:before="240" w:after="60"/>
      <w:outlineLvl w:val="1"/>
    </w:pPr>
    <w:rPr>
      <w:rFonts w:ascii="Arial" w:hAnsi="Arial"/>
      <w:b/>
      <w:bCs/>
      <w:i/>
      <w:iCs/>
      <w:szCs w:val="28"/>
    </w:rPr>
  </w:style>
  <w:style w:type="paragraph" w:customStyle="1" w:styleId="Heading31">
    <w:name w:val="Heading 31"/>
    <w:basedOn w:val="Normal"/>
    <w:next w:val="Normal"/>
    <w:unhideWhenUsed/>
    <w:qFormat/>
    <w:rsid w:val="000E4B1B"/>
    <w:pPr>
      <w:keepNext/>
      <w:spacing w:before="240" w:after="60"/>
      <w:outlineLvl w:val="2"/>
    </w:pPr>
    <w:rPr>
      <w:rFonts w:ascii="Arial" w:hAnsi="Arial"/>
      <w:b/>
      <w:bCs/>
      <w:sz w:val="26"/>
      <w:szCs w:val="26"/>
    </w:rPr>
  </w:style>
  <w:style w:type="character" w:customStyle="1" w:styleId="Heading5Char">
    <w:name w:val="Heading 5 Char"/>
    <w:link w:val="Heading5"/>
    <w:uiPriority w:val="9"/>
    <w:semiHidden/>
    <w:rsid w:val="000E4B1B"/>
    <w:rPr>
      <w:b/>
      <w:bCs/>
      <w:i/>
      <w:iCs/>
      <w:sz w:val="26"/>
      <w:szCs w:val="26"/>
      <w:lang w:val="lv-LV" w:eastAsia="en-US"/>
    </w:rPr>
  </w:style>
  <w:style w:type="character" w:customStyle="1" w:styleId="Heading6Char">
    <w:name w:val="Heading 6 Char"/>
    <w:link w:val="Heading6"/>
    <w:rsid w:val="000E4B1B"/>
    <w:rPr>
      <w:b/>
      <w:bCs/>
      <w:sz w:val="22"/>
      <w:szCs w:val="22"/>
      <w:lang w:val="lv-LV" w:eastAsia="en-US"/>
    </w:rPr>
  </w:style>
  <w:style w:type="character" w:customStyle="1" w:styleId="Heading7Char">
    <w:name w:val="Heading 7 Char"/>
    <w:link w:val="Heading7"/>
    <w:uiPriority w:val="9"/>
    <w:semiHidden/>
    <w:rsid w:val="000E4B1B"/>
    <w:rPr>
      <w:sz w:val="24"/>
      <w:szCs w:val="24"/>
      <w:lang w:val="lv-LV" w:eastAsia="en-US"/>
    </w:rPr>
  </w:style>
  <w:style w:type="character" w:customStyle="1" w:styleId="Heading8Char">
    <w:name w:val="Heading 8 Char"/>
    <w:link w:val="Heading8"/>
    <w:uiPriority w:val="9"/>
    <w:semiHidden/>
    <w:rsid w:val="000E4B1B"/>
    <w:rPr>
      <w:i/>
      <w:iCs/>
      <w:sz w:val="24"/>
      <w:szCs w:val="24"/>
      <w:lang w:val="lv-LV" w:eastAsia="en-US"/>
    </w:rPr>
  </w:style>
  <w:style w:type="paragraph" w:customStyle="1" w:styleId="Heading91">
    <w:name w:val="Heading 91"/>
    <w:basedOn w:val="Normal"/>
    <w:next w:val="Normal"/>
    <w:uiPriority w:val="9"/>
    <w:semiHidden/>
    <w:unhideWhenUsed/>
    <w:qFormat/>
    <w:rsid w:val="000E4B1B"/>
    <w:pPr>
      <w:spacing w:before="240" w:after="60"/>
      <w:outlineLvl w:val="8"/>
    </w:pPr>
    <w:rPr>
      <w:rFonts w:ascii="Arial" w:hAnsi="Arial"/>
      <w:sz w:val="22"/>
      <w:szCs w:val="22"/>
    </w:rPr>
  </w:style>
  <w:style w:type="numbering" w:customStyle="1" w:styleId="NoList1">
    <w:name w:val="No List1"/>
    <w:next w:val="NoList"/>
    <w:uiPriority w:val="99"/>
    <w:semiHidden/>
    <w:unhideWhenUsed/>
    <w:rsid w:val="00DC0038"/>
  </w:style>
  <w:style w:type="character" w:customStyle="1" w:styleId="Heading1Char">
    <w:name w:val="Heading 1 Char"/>
    <w:link w:val="Heading1"/>
    <w:uiPriority w:val="9"/>
    <w:rsid w:val="000D634F"/>
    <w:rPr>
      <w:rFonts w:cs="Arial"/>
      <w:b/>
      <w:bCs/>
      <w:kern w:val="32"/>
      <w:sz w:val="28"/>
      <w:szCs w:val="32"/>
      <w:lang w:val="lv-LV" w:eastAsia="en-US"/>
    </w:rPr>
  </w:style>
  <w:style w:type="character" w:customStyle="1" w:styleId="Heading2Char">
    <w:name w:val="Heading 2 Char"/>
    <w:link w:val="Heading2"/>
    <w:uiPriority w:val="9"/>
    <w:rsid w:val="00E82CA4"/>
    <w:rPr>
      <w:rFonts w:cs="Arial"/>
      <w:b/>
      <w:iCs/>
      <w:kern w:val="32"/>
      <w:sz w:val="28"/>
      <w:szCs w:val="28"/>
      <w:lang w:val="lv-LV" w:eastAsia="lv-LV"/>
    </w:rPr>
  </w:style>
  <w:style w:type="character" w:customStyle="1" w:styleId="Heading3Char">
    <w:name w:val="Heading 3 Char"/>
    <w:link w:val="Heading3"/>
    <w:uiPriority w:val="9"/>
    <w:rsid w:val="00401A9C"/>
    <w:rPr>
      <w:b/>
      <w:bCs/>
      <w:sz w:val="28"/>
      <w:szCs w:val="26"/>
      <w:lang w:val="lv-LV" w:eastAsia="lv-LV"/>
    </w:rPr>
  </w:style>
  <w:style w:type="character" w:customStyle="1" w:styleId="Heading4Char">
    <w:name w:val="Heading 4 Char"/>
    <w:link w:val="Heading4"/>
    <w:rsid w:val="000E4B1B"/>
    <w:rPr>
      <w:rFonts w:ascii="Arial Unicode MS" w:eastAsia="Arial Unicode MS" w:hAnsi="Arial Unicode MS" w:cs="Arial Unicode MS"/>
      <w:b/>
      <w:bCs/>
      <w:sz w:val="24"/>
      <w:szCs w:val="24"/>
      <w:lang w:eastAsia="en-US"/>
    </w:rPr>
  </w:style>
  <w:style w:type="character" w:customStyle="1" w:styleId="Heading9Char">
    <w:name w:val="Heading 9 Char"/>
    <w:link w:val="Heading9"/>
    <w:uiPriority w:val="9"/>
    <w:semiHidden/>
    <w:rsid w:val="000E4B1B"/>
    <w:rPr>
      <w:rFonts w:ascii="Arial" w:hAnsi="Arial"/>
      <w:lang w:val="lv-LV" w:eastAsia="lv-LV"/>
    </w:rPr>
  </w:style>
  <w:style w:type="paragraph" w:customStyle="1" w:styleId="Title1">
    <w:name w:val="Title1"/>
    <w:basedOn w:val="Normal"/>
    <w:next w:val="Normal"/>
    <w:uiPriority w:val="10"/>
    <w:qFormat/>
    <w:rsid w:val="000E4B1B"/>
    <w:pPr>
      <w:spacing w:before="240" w:after="60"/>
      <w:jc w:val="center"/>
      <w:outlineLvl w:val="0"/>
    </w:pPr>
    <w:rPr>
      <w:rFonts w:ascii="Arial" w:hAnsi="Arial"/>
      <w:b/>
      <w:bCs/>
      <w:kern w:val="28"/>
      <w:sz w:val="32"/>
      <w:szCs w:val="32"/>
    </w:rPr>
  </w:style>
  <w:style w:type="character" w:customStyle="1" w:styleId="TitleChar">
    <w:name w:val="Title Char"/>
    <w:link w:val="Title"/>
    <w:uiPriority w:val="10"/>
    <w:rsid w:val="000E4B1B"/>
    <w:rPr>
      <w:rFonts w:ascii="Arial" w:hAnsi="Arial"/>
      <w:b/>
      <w:bCs/>
      <w:kern w:val="28"/>
      <w:sz w:val="32"/>
      <w:szCs w:val="32"/>
    </w:rPr>
  </w:style>
  <w:style w:type="paragraph" w:customStyle="1" w:styleId="Subtitle1">
    <w:name w:val="Subtitle1"/>
    <w:basedOn w:val="Normal"/>
    <w:next w:val="Normal"/>
    <w:qFormat/>
    <w:rsid w:val="000E4B1B"/>
    <w:pPr>
      <w:spacing w:after="60"/>
      <w:jc w:val="center"/>
      <w:outlineLvl w:val="1"/>
    </w:pPr>
    <w:rPr>
      <w:rFonts w:ascii="Arial" w:hAnsi="Arial"/>
      <w:sz w:val="24"/>
    </w:rPr>
  </w:style>
  <w:style w:type="character" w:customStyle="1" w:styleId="SubtitleChar">
    <w:name w:val="Subtitle Char"/>
    <w:link w:val="Subtitle"/>
    <w:uiPriority w:val="11"/>
    <w:rsid w:val="000E4B1B"/>
    <w:rPr>
      <w:rFonts w:ascii="Arial" w:hAnsi="Arial"/>
      <w:sz w:val="24"/>
      <w:szCs w:val="24"/>
    </w:rPr>
  </w:style>
  <w:style w:type="character" w:styleId="Strong">
    <w:name w:val="Strong"/>
    <w:uiPriority w:val="22"/>
    <w:qFormat/>
    <w:rsid w:val="000E4B1B"/>
    <w:rPr>
      <w:b/>
      <w:bCs/>
    </w:rPr>
  </w:style>
  <w:style w:type="character" w:customStyle="1" w:styleId="Emphasis1">
    <w:name w:val="Emphasis1"/>
    <w:uiPriority w:val="20"/>
    <w:qFormat/>
    <w:rsid w:val="000E4B1B"/>
    <w:rPr>
      <w:rFonts w:ascii="Times New Roman" w:hAnsi="Times New Roman"/>
      <w:b/>
      <w:i/>
      <w:iCs/>
    </w:rPr>
  </w:style>
  <w:style w:type="paragraph" w:styleId="NoSpacing">
    <w:name w:val="No Spacing"/>
    <w:basedOn w:val="Normal"/>
    <w:uiPriority w:val="1"/>
    <w:qFormat/>
    <w:rsid w:val="000E4B1B"/>
    <w:rPr>
      <w:sz w:val="24"/>
      <w:szCs w:val="32"/>
    </w:rPr>
  </w:style>
  <w:style w:type="paragraph" w:styleId="Quote">
    <w:name w:val="Quote"/>
    <w:basedOn w:val="Normal"/>
    <w:next w:val="Normal"/>
    <w:link w:val="QuoteChar"/>
    <w:uiPriority w:val="29"/>
    <w:qFormat/>
    <w:rsid w:val="000E4B1B"/>
    <w:rPr>
      <w:i/>
      <w:sz w:val="24"/>
    </w:rPr>
  </w:style>
  <w:style w:type="character" w:customStyle="1" w:styleId="QuoteChar">
    <w:name w:val="Quote Char"/>
    <w:link w:val="Quote"/>
    <w:uiPriority w:val="29"/>
    <w:rsid w:val="000E4B1B"/>
    <w:rPr>
      <w:i/>
      <w:sz w:val="24"/>
      <w:szCs w:val="24"/>
      <w:lang w:eastAsia="en-US"/>
    </w:rPr>
  </w:style>
  <w:style w:type="paragraph" w:styleId="IntenseQuote">
    <w:name w:val="Intense Quote"/>
    <w:basedOn w:val="Normal"/>
    <w:next w:val="Normal"/>
    <w:link w:val="IntenseQuoteChar"/>
    <w:uiPriority w:val="30"/>
    <w:qFormat/>
    <w:rsid w:val="000E4B1B"/>
    <w:pPr>
      <w:ind w:left="720" w:right="720"/>
    </w:pPr>
    <w:rPr>
      <w:b/>
      <w:i/>
      <w:sz w:val="24"/>
      <w:szCs w:val="22"/>
    </w:rPr>
  </w:style>
  <w:style w:type="character" w:customStyle="1" w:styleId="IntenseQuoteChar">
    <w:name w:val="Intense Quote Char"/>
    <w:link w:val="IntenseQuote"/>
    <w:uiPriority w:val="30"/>
    <w:rsid w:val="000E4B1B"/>
    <w:rPr>
      <w:b/>
      <w:i/>
      <w:sz w:val="24"/>
      <w:szCs w:val="22"/>
      <w:lang w:eastAsia="en-US"/>
    </w:rPr>
  </w:style>
  <w:style w:type="character" w:customStyle="1" w:styleId="SubtleEmphasis1">
    <w:name w:val="Subtle Emphasis1"/>
    <w:uiPriority w:val="19"/>
    <w:qFormat/>
    <w:rsid w:val="000E4B1B"/>
    <w:rPr>
      <w:i/>
      <w:color w:val="5A5A5A"/>
    </w:rPr>
  </w:style>
  <w:style w:type="character" w:styleId="IntenseEmphasis">
    <w:name w:val="Intense Emphasis"/>
    <w:uiPriority w:val="21"/>
    <w:qFormat/>
    <w:rsid w:val="000E4B1B"/>
    <w:rPr>
      <w:b/>
      <w:i/>
      <w:sz w:val="24"/>
      <w:szCs w:val="24"/>
      <w:u w:val="single"/>
    </w:rPr>
  </w:style>
  <w:style w:type="character" w:styleId="SubtleReference">
    <w:name w:val="Subtle Reference"/>
    <w:uiPriority w:val="31"/>
    <w:qFormat/>
    <w:rsid w:val="000E4B1B"/>
    <w:rPr>
      <w:sz w:val="24"/>
      <w:szCs w:val="24"/>
      <w:u w:val="single"/>
    </w:rPr>
  </w:style>
  <w:style w:type="character" w:styleId="IntenseReference">
    <w:name w:val="Intense Reference"/>
    <w:uiPriority w:val="32"/>
    <w:qFormat/>
    <w:rsid w:val="000E4B1B"/>
    <w:rPr>
      <w:b/>
      <w:sz w:val="24"/>
      <w:u w:val="single"/>
    </w:rPr>
  </w:style>
  <w:style w:type="character" w:customStyle="1" w:styleId="BookTitle1">
    <w:name w:val="Book Title1"/>
    <w:uiPriority w:val="33"/>
    <w:qFormat/>
    <w:rsid w:val="000E4B1B"/>
    <w:rPr>
      <w:rFonts w:ascii="Arial" w:eastAsia="Times New Roman" w:hAnsi="Arial"/>
      <w:b/>
      <w:i/>
      <w:sz w:val="24"/>
      <w:szCs w:val="24"/>
    </w:rPr>
  </w:style>
  <w:style w:type="paragraph" w:styleId="TOCHeading">
    <w:name w:val="TOC Heading"/>
    <w:basedOn w:val="Heading1"/>
    <w:next w:val="Normal"/>
    <w:uiPriority w:val="39"/>
    <w:semiHidden/>
    <w:unhideWhenUsed/>
    <w:qFormat/>
    <w:rsid w:val="000E4B1B"/>
    <w:pPr>
      <w:outlineLvl w:val="9"/>
    </w:pPr>
    <w:rPr>
      <w:rFonts w:cs="Times New Roman"/>
    </w:rPr>
  </w:style>
  <w:style w:type="numbering" w:customStyle="1" w:styleId="NoList11">
    <w:name w:val="No List11"/>
    <w:next w:val="NoList"/>
    <w:uiPriority w:val="99"/>
    <w:semiHidden/>
    <w:unhideWhenUsed/>
    <w:rsid w:val="00DC0038"/>
  </w:style>
  <w:style w:type="character" w:customStyle="1" w:styleId="HeaderChar">
    <w:name w:val="Header Char"/>
    <w:link w:val="Header"/>
    <w:uiPriority w:val="99"/>
    <w:rsid w:val="00DC0038"/>
    <w:rPr>
      <w:rFonts w:ascii="RimTimes" w:hAnsi="RimTimes"/>
      <w:sz w:val="28"/>
      <w:lang w:eastAsia="en-US"/>
    </w:rPr>
  </w:style>
  <w:style w:type="character" w:customStyle="1" w:styleId="BodyTextIndent3Char">
    <w:name w:val="Body Text Indent 3 Char"/>
    <w:link w:val="BodyTextIndent3"/>
    <w:rsid w:val="00DC0038"/>
    <w:rPr>
      <w:sz w:val="28"/>
      <w:szCs w:val="24"/>
      <w:lang w:eastAsia="en-US"/>
    </w:rPr>
  </w:style>
  <w:style w:type="character" w:customStyle="1" w:styleId="FooterChar">
    <w:name w:val="Footer Char"/>
    <w:link w:val="Footer"/>
    <w:uiPriority w:val="99"/>
    <w:rsid w:val="00DC0038"/>
    <w:rPr>
      <w:sz w:val="28"/>
      <w:szCs w:val="24"/>
      <w:lang w:eastAsia="en-US"/>
    </w:rPr>
  </w:style>
  <w:style w:type="paragraph" w:customStyle="1" w:styleId="Rakstz2">
    <w:name w:val="Rakstz.2"/>
    <w:basedOn w:val="Normal"/>
    <w:rsid w:val="00DC0038"/>
    <w:pPr>
      <w:spacing w:after="160" w:line="240" w:lineRule="exact"/>
    </w:pPr>
    <w:rPr>
      <w:rFonts w:ascii="Tahoma" w:hAnsi="Tahoma"/>
      <w:sz w:val="20"/>
      <w:szCs w:val="20"/>
      <w:lang w:val="en-US"/>
    </w:rPr>
  </w:style>
  <w:style w:type="character" w:customStyle="1" w:styleId="BalloonTextChar">
    <w:name w:val="Balloon Text Char"/>
    <w:link w:val="BalloonText"/>
    <w:semiHidden/>
    <w:rsid w:val="00DC0038"/>
    <w:rPr>
      <w:rFonts w:ascii="Tahoma" w:hAnsi="Tahoma" w:cs="Tahoma"/>
      <w:sz w:val="16"/>
      <w:szCs w:val="16"/>
      <w:lang w:eastAsia="en-US"/>
    </w:rPr>
  </w:style>
  <w:style w:type="character" w:styleId="Hyperlink">
    <w:name w:val="Hyperlink"/>
    <w:uiPriority w:val="99"/>
    <w:rsid w:val="00DC0038"/>
    <w:rPr>
      <w:color w:val="0000FF"/>
      <w:u w:val="single"/>
    </w:rPr>
  </w:style>
  <w:style w:type="character" w:styleId="FollowedHyperlink">
    <w:name w:val="FollowedHyperlink"/>
    <w:rsid w:val="00DC0038"/>
    <w:rPr>
      <w:color w:val="800080"/>
      <w:u w:val="single"/>
    </w:rPr>
  </w:style>
  <w:style w:type="paragraph" w:customStyle="1" w:styleId="tv213">
    <w:name w:val="tv213"/>
    <w:basedOn w:val="Normal"/>
    <w:rsid w:val="00DC0038"/>
    <w:pPr>
      <w:spacing w:before="100" w:beforeAutospacing="1" w:after="100" w:afterAutospacing="1"/>
    </w:pPr>
    <w:rPr>
      <w:sz w:val="24"/>
      <w:lang w:eastAsia="lv-LV"/>
    </w:rPr>
  </w:style>
  <w:style w:type="table" w:styleId="TableGrid">
    <w:name w:val="Table Grid"/>
    <w:basedOn w:val="TableNormal"/>
    <w:uiPriority w:val="59"/>
    <w:rsid w:val="00DC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C0038"/>
  </w:style>
  <w:style w:type="character" w:customStyle="1" w:styleId="Heading2Char1">
    <w:name w:val="Heading 2 Char1"/>
    <w:uiPriority w:val="9"/>
    <w:semiHidden/>
    <w:rsid w:val="00DC0038"/>
    <w:rPr>
      <w:rFonts w:ascii="Cambria" w:eastAsia="Times New Roman" w:hAnsi="Cambria" w:cs="Times New Roman"/>
      <w:b/>
      <w:bCs/>
      <w:i/>
      <w:iCs/>
      <w:sz w:val="28"/>
      <w:szCs w:val="28"/>
      <w:lang w:eastAsia="en-US"/>
    </w:rPr>
  </w:style>
  <w:style w:type="character" w:customStyle="1" w:styleId="Heading3Char1">
    <w:name w:val="Heading 3 Char1"/>
    <w:uiPriority w:val="9"/>
    <w:semiHidden/>
    <w:rsid w:val="00DC0038"/>
    <w:rPr>
      <w:rFonts w:ascii="Cambria" w:eastAsia="Times New Roman" w:hAnsi="Cambria" w:cs="Times New Roman"/>
      <w:b/>
      <w:bCs/>
      <w:sz w:val="26"/>
      <w:szCs w:val="26"/>
      <w:lang w:eastAsia="en-US"/>
    </w:rPr>
  </w:style>
  <w:style w:type="character" w:customStyle="1" w:styleId="Heading9Char1">
    <w:name w:val="Heading 9 Char1"/>
    <w:uiPriority w:val="9"/>
    <w:semiHidden/>
    <w:rsid w:val="00DC0038"/>
    <w:rPr>
      <w:rFonts w:ascii="Cambria" w:eastAsia="Times New Roman" w:hAnsi="Cambria" w:cs="Times New Roman"/>
      <w:sz w:val="22"/>
      <w:szCs w:val="22"/>
      <w:lang w:eastAsia="en-US"/>
    </w:rPr>
  </w:style>
  <w:style w:type="paragraph" w:styleId="Title">
    <w:name w:val="Title"/>
    <w:basedOn w:val="Normal"/>
    <w:next w:val="Normal"/>
    <w:link w:val="TitleChar"/>
    <w:uiPriority w:val="10"/>
    <w:qFormat/>
    <w:rsid w:val="000E4B1B"/>
    <w:pPr>
      <w:spacing w:before="240" w:after="60"/>
      <w:jc w:val="center"/>
      <w:outlineLvl w:val="0"/>
    </w:pPr>
    <w:rPr>
      <w:rFonts w:ascii="Arial" w:hAnsi="Arial"/>
      <w:b/>
      <w:bCs/>
      <w:kern w:val="28"/>
      <w:sz w:val="32"/>
      <w:szCs w:val="32"/>
      <w:lang w:eastAsia="lv-LV"/>
    </w:rPr>
  </w:style>
  <w:style w:type="character" w:customStyle="1" w:styleId="TitleChar1">
    <w:name w:val="Title Char1"/>
    <w:uiPriority w:val="10"/>
    <w:rsid w:val="00DC0038"/>
    <w:rPr>
      <w:rFonts w:ascii="Cambria" w:eastAsia="Times New Roman" w:hAnsi="Cambria" w:cs="Times New Roman"/>
      <w:b/>
      <w:bCs/>
      <w:kern w:val="28"/>
      <w:sz w:val="32"/>
      <w:szCs w:val="32"/>
      <w:lang w:eastAsia="en-US"/>
    </w:rPr>
  </w:style>
  <w:style w:type="paragraph" w:styleId="Subtitle">
    <w:name w:val="Subtitle"/>
    <w:basedOn w:val="Normal"/>
    <w:next w:val="Normal"/>
    <w:link w:val="SubtitleChar"/>
    <w:uiPriority w:val="11"/>
    <w:qFormat/>
    <w:rsid w:val="000E4B1B"/>
    <w:pPr>
      <w:spacing w:after="60"/>
      <w:jc w:val="center"/>
      <w:outlineLvl w:val="1"/>
    </w:pPr>
    <w:rPr>
      <w:rFonts w:ascii="Arial" w:hAnsi="Arial"/>
      <w:sz w:val="24"/>
      <w:lang w:eastAsia="lv-LV"/>
    </w:rPr>
  </w:style>
  <w:style w:type="character" w:customStyle="1" w:styleId="SubtitleChar1">
    <w:name w:val="Subtitle Char1"/>
    <w:uiPriority w:val="11"/>
    <w:rsid w:val="00DC0038"/>
    <w:rPr>
      <w:rFonts w:ascii="Cambria" w:eastAsia="Times New Roman" w:hAnsi="Cambria" w:cs="Times New Roman"/>
      <w:sz w:val="24"/>
      <w:szCs w:val="24"/>
      <w:lang w:eastAsia="en-US"/>
    </w:rPr>
  </w:style>
  <w:style w:type="character" w:styleId="Emphasis">
    <w:name w:val="Emphasis"/>
    <w:uiPriority w:val="20"/>
    <w:qFormat/>
    <w:rsid w:val="000E4B1B"/>
    <w:rPr>
      <w:i/>
      <w:iCs/>
    </w:rPr>
  </w:style>
  <w:style w:type="character" w:styleId="SubtleEmphasis">
    <w:name w:val="Subtle Emphasis"/>
    <w:uiPriority w:val="19"/>
    <w:qFormat/>
    <w:rsid w:val="000E4B1B"/>
    <w:rPr>
      <w:i/>
      <w:iCs/>
      <w:color w:val="808080"/>
    </w:rPr>
  </w:style>
  <w:style w:type="character" w:styleId="BookTitle">
    <w:name w:val="Book Title"/>
    <w:uiPriority w:val="33"/>
    <w:qFormat/>
    <w:rsid w:val="000E4B1B"/>
    <w:rPr>
      <w:b/>
      <w:bCs/>
      <w:smallCaps/>
      <w:spacing w:val="5"/>
    </w:rPr>
  </w:style>
  <w:style w:type="paragraph" w:styleId="FootnoteText">
    <w:name w:val="footnote text"/>
    <w:basedOn w:val="Normal"/>
    <w:link w:val="FootnoteTextChar"/>
    <w:uiPriority w:val="99"/>
    <w:rsid w:val="009A4653"/>
    <w:pPr>
      <w:jc w:val="both"/>
    </w:pPr>
    <w:rPr>
      <w:sz w:val="20"/>
      <w:szCs w:val="20"/>
    </w:rPr>
  </w:style>
  <w:style w:type="character" w:customStyle="1" w:styleId="FootnoteTextChar">
    <w:name w:val="Footnote Text Char"/>
    <w:link w:val="FootnoteText"/>
    <w:uiPriority w:val="99"/>
    <w:rsid w:val="009A4653"/>
    <w:rPr>
      <w:lang w:eastAsia="en-US"/>
    </w:rPr>
  </w:style>
  <w:style w:type="character" w:styleId="FootnoteReference">
    <w:name w:val="footnote reference"/>
    <w:uiPriority w:val="99"/>
    <w:rsid w:val="009A4653"/>
    <w:rPr>
      <w:vertAlign w:val="superscript"/>
    </w:rPr>
  </w:style>
  <w:style w:type="paragraph" w:styleId="TOC1">
    <w:name w:val="toc 1"/>
    <w:basedOn w:val="Normal"/>
    <w:next w:val="Normal"/>
    <w:autoRedefine/>
    <w:uiPriority w:val="39"/>
    <w:unhideWhenUsed/>
    <w:rsid w:val="000E4B1B"/>
  </w:style>
  <w:style w:type="paragraph" w:styleId="TOC3">
    <w:name w:val="toc 3"/>
    <w:basedOn w:val="Normal"/>
    <w:next w:val="Normal"/>
    <w:autoRedefine/>
    <w:uiPriority w:val="39"/>
    <w:unhideWhenUsed/>
    <w:rsid w:val="008E2090"/>
    <w:pPr>
      <w:tabs>
        <w:tab w:val="left" w:pos="1540"/>
        <w:tab w:val="right" w:leader="dot" w:pos="9061"/>
      </w:tabs>
      <w:ind w:left="560"/>
    </w:pPr>
    <w:rPr>
      <w:i/>
      <w:noProof/>
      <w:sz w:val="20"/>
      <w:szCs w:val="20"/>
    </w:rPr>
  </w:style>
  <w:style w:type="paragraph" w:styleId="TOC2">
    <w:name w:val="toc 2"/>
    <w:basedOn w:val="Normal"/>
    <w:next w:val="Normal"/>
    <w:autoRedefine/>
    <w:uiPriority w:val="39"/>
    <w:unhideWhenUsed/>
    <w:rsid w:val="00BD6DB0"/>
    <w:pPr>
      <w:tabs>
        <w:tab w:val="left" w:pos="880"/>
        <w:tab w:val="right" w:leader="dot" w:pos="9061"/>
      </w:tabs>
      <w:ind w:left="280"/>
    </w:pPr>
    <w:rPr>
      <w:noProof/>
      <w:sz w:val="24"/>
    </w:rPr>
  </w:style>
  <w:style w:type="numbering" w:customStyle="1" w:styleId="Style1">
    <w:name w:val="Style1"/>
    <w:rsid w:val="000E4B1B"/>
    <w:pPr>
      <w:numPr>
        <w:numId w:val="1"/>
      </w:numPr>
    </w:pPr>
  </w:style>
  <w:style w:type="paragraph" w:customStyle="1" w:styleId="Style2">
    <w:name w:val="Style2"/>
    <w:basedOn w:val="Heading2"/>
    <w:link w:val="Style2Char"/>
    <w:qFormat/>
    <w:rsid w:val="000D634F"/>
    <w:pPr>
      <w:numPr>
        <w:ilvl w:val="0"/>
        <w:numId w:val="0"/>
      </w:numPr>
      <w:ind w:left="576" w:hanging="576"/>
    </w:pPr>
  </w:style>
  <w:style w:type="paragraph" w:customStyle="1" w:styleId="Style3">
    <w:name w:val="Style3"/>
    <w:basedOn w:val="Heading2"/>
    <w:link w:val="Style3Char"/>
    <w:qFormat/>
    <w:rsid w:val="000D634F"/>
    <w:pPr>
      <w:numPr>
        <w:numId w:val="3"/>
      </w:numPr>
    </w:pPr>
  </w:style>
  <w:style w:type="character" w:customStyle="1" w:styleId="Style2Char">
    <w:name w:val="Style2 Char"/>
    <w:basedOn w:val="Heading2Char"/>
    <w:link w:val="Style2"/>
    <w:rsid w:val="000D634F"/>
    <w:rPr>
      <w:rFonts w:cs="Arial"/>
      <w:b/>
      <w:iCs/>
      <w:kern w:val="32"/>
      <w:sz w:val="28"/>
      <w:szCs w:val="28"/>
      <w:lang w:val="lv-LV" w:eastAsia="lv-LV"/>
    </w:rPr>
  </w:style>
  <w:style w:type="paragraph" w:customStyle="1" w:styleId="Heading30">
    <w:name w:val="Heading3"/>
    <w:basedOn w:val="Normal"/>
    <w:link w:val="Heading3Char0"/>
    <w:autoRedefine/>
    <w:qFormat/>
    <w:rsid w:val="00401A9C"/>
    <w:pPr>
      <w:numPr>
        <w:numId w:val="4"/>
      </w:numPr>
      <w:jc w:val="center"/>
      <w:outlineLvl w:val="2"/>
    </w:pPr>
    <w:rPr>
      <w:b/>
      <w:bCs/>
      <w:color w:val="D9D9D9"/>
      <w:szCs w:val="28"/>
    </w:rPr>
  </w:style>
  <w:style w:type="character" w:customStyle="1" w:styleId="Style3Char">
    <w:name w:val="Style3 Char"/>
    <w:basedOn w:val="Heading2Char"/>
    <w:link w:val="Style3"/>
    <w:rsid w:val="000D634F"/>
    <w:rPr>
      <w:rFonts w:cs="Arial"/>
      <w:b/>
      <w:iCs/>
      <w:kern w:val="32"/>
      <w:sz w:val="28"/>
      <w:szCs w:val="28"/>
      <w:lang w:val="lv-LV" w:eastAsia="lv-LV"/>
    </w:rPr>
  </w:style>
  <w:style w:type="paragraph" w:styleId="Revision">
    <w:name w:val="Revision"/>
    <w:hidden/>
    <w:uiPriority w:val="99"/>
    <w:semiHidden/>
    <w:rsid w:val="00440D46"/>
    <w:rPr>
      <w:sz w:val="28"/>
      <w:szCs w:val="24"/>
      <w:lang w:val="lv-LV" w:eastAsia="en-US"/>
    </w:rPr>
  </w:style>
  <w:style w:type="character" w:customStyle="1" w:styleId="Heading3Char0">
    <w:name w:val="Heading3 Char"/>
    <w:link w:val="Heading30"/>
    <w:rsid w:val="00401A9C"/>
    <w:rPr>
      <w:b/>
      <w:bCs/>
      <w:color w:val="D9D9D9"/>
      <w:sz w:val="28"/>
      <w:szCs w:val="28"/>
      <w:lang w:val="lv-LV" w:eastAsia="en-US"/>
    </w:rPr>
  </w:style>
  <w:style w:type="paragraph" w:styleId="EndnoteText">
    <w:name w:val="endnote text"/>
    <w:basedOn w:val="Normal"/>
    <w:link w:val="EndnoteTextChar"/>
    <w:uiPriority w:val="99"/>
    <w:semiHidden/>
    <w:unhideWhenUsed/>
    <w:rsid w:val="00104AE8"/>
    <w:rPr>
      <w:sz w:val="20"/>
      <w:szCs w:val="20"/>
    </w:rPr>
  </w:style>
  <w:style w:type="character" w:customStyle="1" w:styleId="EndnoteTextChar">
    <w:name w:val="Endnote Text Char"/>
    <w:basedOn w:val="DefaultParagraphFont"/>
    <w:link w:val="EndnoteText"/>
    <w:uiPriority w:val="99"/>
    <w:semiHidden/>
    <w:rsid w:val="00104AE8"/>
    <w:rPr>
      <w:lang w:val="lv-LV" w:eastAsia="en-US"/>
    </w:rPr>
  </w:style>
  <w:style w:type="character" w:styleId="EndnoteReference">
    <w:name w:val="endnote reference"/>
    <w:basedOn w:val="DefaultParagraphFont"/>
    <w:uiPriority w:val="99"/>
    <w:semiHidden/>
    <w:unhideWhenUsed/>
    <w:rsid w:val="00104AE8"/>
    <w:rPr>
      <w:vertAlign w:val="superscript"/>
    </w:rPr>
  </w:style>
  <w:style w:type="paragraph" w:customStyle="1" w:styleId="RakstzCharCharRakstzCharCharRakstz">
    <w:name w:val="Rakstz. Char Char Rakstz. Char Char Rakstz."/>
    <w:basedOn w:val="Normal"/>
    <w:rsid w:val="009A4989"/>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0071">
      <w:bodyDiv w:val="1"/>
      <w:marLeft w:val="0"/>
      <w:marRight w:val="0"/>
      <w:marTop w:val="0"/>
      <w:marBottom w:val="0"/>
      <w:divBdr>
        <w:top w:val="none" w:sz="0" w:space="0" w:color="auto"/>
        <w:left w:val="none" w:sz="0" w:space="0" w:color="auto"/>
        <w:bottom w:val="none" w:sz="0" w:space="0" w:color="auto"/>
        <w:right w:val="none" w:sz="0" w:space="0" w:color="auto"/>
      </w:divBdr>
    </w:div>
    <w:div w:id="456722507">
      <w:bodyDiv w:val="1"/>
      <w:marLeft w:val="0"/>
      <w:marRight w:val="0"/>
      <w:marTop w:val="0"/>
      <w:marBottom w:val="0"/>
      <w:divBdr>
        <w:top w:val="none" w:sz="0" w:space="0" w:color="auto"/>
        <w:left w:val="none" w:sz="0" w:space="0" w:color="auto"/>
        <w:bottom w:val="none" w:sz="0" w:space="0" w:color="auto"/>
        <w:right w:val="none" w:sz="0" w:space="0" w:color="auto"/>
      </w:divBdr>
    </w:div>
    <w:div w:id="562569694">
      <w:bodyDiv w:val="1"/>
      <w:marLeft w:val="0"/>
      <w:marRight w:val="0"/>
      <w:marTop w:val="0"/>
      <w:marBottom w:val="0"/>
      <w:divBdr>
        <w:top w:val="none" w:sz="0" w:space="0" w:color="auto"/>
        <w:left w:val="none" w:sz="0" w:space="0" w:color="auto"/>
        <w:bottom w:val="none" w:sz="0" w:space="0" w:color="auto"/>
        <w:right w:val="none" w:sz="0" w:space="0" w:color="auto"/>
      </w:divBdr>
    </w:div>
    <w:div w:id="670907855">
      <w:bodyDiv w:val="1"/>
      <w:marLeft w:val="0"/>
      <w:marRight w:val="0"/>
      <w:marTop w:val="0"/>
      <w:marBottom w:val="0"/>
      <w:divBdr>
        <w:top w:val="none" w:sz="0" w:space="0" w:color="auto"/>
        <w:left w:val="none" w:sz="0" w:space="0" w:color="auto"/>
        <w:bottom w:val="none" w:sz="0" w:space="0" w:color="auto"/>
        <w:right w:val="none" w:sz="0" w:space="0" w:color="auto"/>
      </w:divBdr>
    </w:div>
    <w:div w:id="705714527">
      <w:bodyDiv w:val="1"/>
      <w:marLeft w:val="0"/>
      <w:marRight w:val="0"/>
      <w:marTop w:val="0"/>
      <w:marBottom w:val="0"/>
      <w:divBdr>
        <w:top w:val="none" w:sz="0" w:space="0" w:color="auto"/>
        <w:left w:val="none" w:sz="0" w:space="0" w:color="auto"/>
        <w:bottom w:val="none" w:sz="0" w:space="0" w:color="auto"/>
        <w:right w:val="none" w:sz="0" w:space="0" w:color="auto"/>
      </w:divBdr>
    </w:div>
    <w:div w:id="1018655107">
      <w:bodyDiv w:val="1"/>
      <w:marLeft w:val="0"/>
      <w:marRight w:val="0"/>
      <w:marTop w:val="0"/>
      <w:marBottom w:val="0"/>
      <w:divBdr>
        <w:top w:val="none" w:sz="0" w:space="0" w:color="auto"/>
        <w:left w:val="none" w:sz="0" w:space="0" w:color="auto"/>
        <w:bottom w:val="none" w:sz="0" w:space="0" w:color="auto"/>
        <w:right w:val="none" w:sz="0" w:space="0" w:color="auto"/>
      </w:divBdr>
    </w:div>
    <w:div w:id="1116557415">
      <w:bodyDiv w:val="1"/>
      <w:marLeft w:val="0"/>
      <w:marRight w:val="0"/>
      <w:marTop w:val="0"/>
      <w:marBottom w:val="0"/>
      <w:divBdr>
        <w:top w:val="none" w:sz="0" w:space="0" w:color="auto"/>
        <w:left w:val="none" w:sz="0" w:space="0" w:color="auto"/>
        <w:bottom w:val="none" w:sz="0" w:space="0" w:color="auto"/>
        <w:right w:val="none" w:sz="0" w:space="0" w:color="auto"/>
      </w:divBdr>
    </w:div>
    <w:div w:id="1318994292">
      <w:bodyDiv w:val="1"/>
      <w:marLeft w:val="0"/>
      <w:marRight w:val="0"/>
      <w:marTop w:val="0"/>
      <w:marBottom w:val="0"/>
      <w:divBdr>
        <w:top w:val="none" w:sz="0" w:space="0" w:color="auto"/>
        <w:left w:val="none" w:sz="0" w:space="0" w:color="auto"/>
        <w:bottom w:val="none" w:sz="0" w:space="0" w:color="auto"/>
        <w:right w:val="none" w:sz="0" w:space="0" w:color="auto"/>
      </w:divBdr>
    </w:div>
    <w:div w:id="1378551577">
      <w:bodyDiv w:val="1"/>
      <w:marLeft w:val="0"/>
      <w:marRight w:val="0"/>
      <w:marTop w:val="0"/>
      <w:marBottom w:val="0"/>
      <w:divBdr>
        <w:top w:val="none" w:sz="0" w:space="0" w:color="auto"/>
        <w:left w:val="none" w:sz="0" w:space="0" w:color="auto"/>
        <w:bottom w:val="none" w:sz="0" w:space="0" w:color="auto"/>
        <w:right w:val="none" w:sz="0" w:space="0" w:color="auto"/>
      </w:divBdr>
    </w:div>
    <w:div w:id="1667391949">
      <w:bodyDiv w:val="1"/>
      <w:marLeft w:val="0"/>
      <w:marRight w:val="0"/>
      <w:marTop w:val="0"/>
      <w:marBottom w:val="0"/>
      <w:divBdr>
        <w:top w:val="none" w:sz="0" w:space="0" w:color="auto"/>
        <w:left w:val="none" w:sz="0" w:space="0" w:color="auto"/>
        <w:bottom w:val="none" w:sz="0" w:space="0" w:color="auto"/>
        <w:right w:val="none" w:sz="0" w:space="0" w:color="auto"/>
      </w:divBdr>
      <w:divsChild>
        <w:div w:id="1558932811">
          <w:marLeft w:val="0"/>
          <w:marRight w:val="0"/>
          <w:marTop w:val="480"/>
          <w:marBottom w:val="240"/>
          <w:divBdr>
            <w:top w:val="none" w:sz="0" w:space="0" w:color="auto"/>
            <w:left w:val="none" w:sz="0" w:space="0" w:color="auto"/>
            <w:bottom w:val="none" w:sz="0" w:space="0" w:color="auto"/>
            <w:right w:val="none" w:sz="0" w:space="0" w:color="auto"/>
          </w:divBdr>
        </w:div>
        <w:div w:id="1842576135">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csb.gov.lv/klasifikacijas/valdibas-funkciju-klasifikacija-classification-functions-government-29933.html" TargetMode="External"/><Relationship Id="rId3" Type="http://schemas.openxmlformats.org/officeDocument/2006/relationships/hyperlink" Target="https://likumi.lv/ta/id/200935-ministriju-un-citu-centralo-valsts-iestazu-rezultatu-un-to-rezultativo-raditaju-izstrades-un-novertesanas-metodika" TargetMode="External"/><Relationship Id="rId7" Type="http://schemas.openxmlformats.org/officeDocument/2006/relationships/hyperlink" Target="https://likumi.lv/ta/id/250610-noteikumi-par-budzeta-pieprasijumu-izstradasanas-un-iesniegsanas-pamatprincipiem" TargetMode="External"/><Relationship Id="rId2" Type="http://schemas.openxmlformats.org/officeDocument/2006/relationships/hyperlink" Target="http://polsis.mk.gov.lv/documents/2687" TargetMode="External"/><Relationship Id="rId1" Type="http://schemas.openxmlformats.org/officeDocument/2006/relationships/hyperlink" Target="https://www.scp.nl/Publicaties/Alle_publicaties/Publicaties_2015/Public_sector_achievement_in_36_countries" TargetMode="External"/><Relationship Id="rId6" Type="http://schemas.openxmlformats.org/officeDocument/2006/relationships/hyperlink" Target="http://data.worldbank.org/indicator" TargetMode="External"/><Relationship Id="rId5" Type="http://schemas.openxmlformats.org/officeDocument/2006/relationships/hyperlink" Target="http://stats.oecd.org/" TargetMode="External"/><Relationship Id="rId10" Type="http://schemas.openxmlformats.org/officeDocument/2006/relationships/hyperlink" Target="http://data.csb.gov.lv/pxweb/lv/ekfin/ekfin__ikgad__valdfin/VF0040_euro.px/?rxid=cdcb978c-22b0-416a-aacc-aa650d3e2ce0" TargetMode="External"/><Relationship Id="rId4" Type="http://schemas.openxmlformats.org/officeDocument/2006/relationships/hyperlink" Target="http://ec.europa.eu/eurostat/data/database" TargetMode="External"/><Relationship Id="rId9" Type="http://schemas.openxmlformats.org/officeDocument/2006/relationships/hyperlink" Target="http://ec.europa.eu/eurostat/web/products-datasets/-/gov_10a_ex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39467-9181-40D3-97E7-D82D145F2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15073</Words>
  <Characters>8593</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2003</vt:lpstr>
    </vt:vector>
  </TitlesOfParts>
  <Company/>
  <LinksUpToDate>false</LinksUpToDate>
  <CharactersWithSpaces>23619</CharactersWithSpaces>
  <SharedDoc>false</SharedDoc>
  <HLinks>
    <vt:vector size="180" baseType="variant">
      <vt:variant>
        <vt:i4>4390987</vt:i4>
      </vt:variant>
      <vt:variant>
        <vt:i4>114</vt:i4>
      </vt:variant>
      <vt:variant>
        <vt:i4>0</vt:i4>
      </vt:variant>
      <vt:variant>
        <vt:i4>5</vt:i4>
      </vt:variant>
      <vt:variant>
        <vt:lpwstr>http://www.wipo.int/</vt:lpwstr>
      </vt:variant>
      <vt:variant>
        <vt:lpwstr/>
      </vt:variant>
      <vt:variant>
        <vt:i4>4718603</vt:i4>
      </vt:variant>
      <vt:variant>
        <vt:i4>111</vt:i4>
      </vt:variant>
      <vt:variant>
        <vt:i4>0</vt:i4>
      </vt:variant>
      <vt:variant>
        <vt:i4>5</vt:i4>
      </vt:variant>
      <vt:variant>
        <vt:lpwstr>http://www.govindicators.org/</vt:lpwstr>
      </vt:variant>
      <vt:variant>
        <vt:lpwstr/>
      </vt:variant>
      <vt:variant>
        <vt:i4>4456518</vt:i4>
      </vt:variant>
      <vt:variant>
        <vt:i4>108</vt:i4>
      </vt:variant>
      <vt:variant>
        <vt:i4>0</vt:i4>
      </vt:variant>
      <vt:variant>
        <vt:i4>5</vt:i4>
      </vt:variant>
      <vt:variant>
        <vt:lpwstr>https://www.weforum.org/</vt:lpwstr>
      </vt:variant>
      <vt:variant>
        <vt:lpwstr/>
      </vt:variant>
      <vt:variant>
        <vt:i4>7078005</vt:i4>
      </vt:variant>
      <vt:variant>
        <vt:i4>105</vt:i4>
      </vt:variant>
      <vt:variant>
        <vt:i4>0</vt:i4>
      </vt:variant>
      <vt:variant>
        <vt:i4>5</vt:i4>
      </vt:variant>
      <vt:variant>
        <vt:lpwstr>https://publicadministration.un.org/egovkb/en-us/Data/Country-Information/id/93-Latvia</vt:lpwstr>
      </vt:variant>
      <vt:variant>
        <vt:lpwstr/>
      </vt:variant>
      <vt:variant>
        <vt:i4>4718595</vt:i4>
      </vt:variant>
      <vt:variant>
        <vt:i4>102</vt:i4>
      </vt:variant>
      <vt:variant>
        <vt:i4>0</vt:i4>
      </vt:variant>
      <vt:variant>
        <vt:i4>5</vt:i4>
      </vt:variant>
      <vt:variant>
        <vt:lpwstr>http://www.unpan.org/</vt:lpwstr>
      </vt:variant>
      <vt:variant>
        <vt:lpwstr/>
      </vt:variant>
      <vt:variant>
        <vt:i4>5898246</vt:i4>
      </vt:variant>
      <vt:variant>
        <vt:i4>99</vt:i4>
      </vt:variant>
      <vt:variant>
        <vt:i4>0</vt:i4>
      </vt:variant>
      <vt:variant>
        <vt:i4>5</vt:i4>
      </vt:variant>
      <vt:variant>
        <vt:lpwstr>http://www.unodc.org/</vt:lpwstr>
      </vt:variant>
      <vt:variant>
        <vt:lpwstr/>
      </vt:variant>
      <vt:variant>
        <vt:i4>3801151</vt:i4>
      </vt:variant>
      <vt:variant>
        <vt:i4>96</vt:i4>
      </vt:variant>
      <vt:variant>
        <vt:i4>0</vt:i4>
      </vt:variant>
      <vt:variant>
        <vt:i4>5</vt:i4>
      </vt:variant>
      <vt:variant>
        <vt:lpwstr>http://www.econ.jku.at/531</vt:lpwstr>
      </vt:variant>
      <vt:variant>
        <vt:lpwstr/>
      </vt:variant>
      <vt:variant>
        <vt:i4>3539005</vt:i4>
      </vt:variant>
      <vt:variant>
        <vt:i4>93</vt:i4>
      </vt:variant>
      <vt:variant>
        <vt:i4>0</vt:i4>
      </vt:variant>
      <vt:variant>
        <vt:i4>5</vt:i4>
      </vt:variant>
      <vt:variant>
        <vt:lpwstr>https://www.unece.org/</vt:lpwstr>
      </vt:variant>
      <vt:variant>
        <vt:lpwstr/>
      </vt:variant>
      <vt:variant>
        <vt:i4>1638493</vt:i4>
      </vt:variant>
      <vt:variant>
        <vt:i4>90</vt:i4>
      </vt:variant>
      <vt:variant>
        <vt:i4>0</vt:i4>
      </vt:variant>
      <vt:variant>
        <vt:i4>5</vt:i4>
      </vt:variant>
      <vt:variant>
        <vt:lpwstr>http://thomsonreuters.com/en/products-services/scholarly-scientific-research/scholarly-search-and-discovery/science-citation-index-expanded.html</vt:lpwstr>
      </vt:variant>
      <vt:variant>
        <vt:lpwstr/>
      </vt:variant>
      <vt:variant>
        <vt:i4>4784157</vt:i4>
      </vt:variant>
      <vt:variant>
        <vt:i4>87</vt:i4>
      </vt:variant>
      <vt:variant>
        <vt:i4>0</vt:i4>
      </vt:variant>
      <vt:variant>
        <vt:i4>5</vt:i4>
      </vt:variant>
      <vt:variant>
        <vt:lpwstr>https://www.transparency.org/</vt:lpwstr>
      </vt:variant>
      <vt:variant>
        <vt:lpwstr/>
      </vt:variant>
      <vt:variant>
        <vt:i4>6553636</vt:i4>
      </vt:variant>
      <vt:variant>
        <vt:i4>84</vt:i4>
      </vt:variant>
      <vt:variant>
        <vt:i4>0</vt:i4>
      </vt:variant>
      <vt:variant>
        <vt:i4>5</vt:i4>
      </vt:variant>
      <vt:variant>
        <vt:lpwstr>http://www.skds.lv/</vt:lpwstr>
      </vt:variant>
      <vt:variant>
        <vt:lpwstr/>
      </vt:variant>
      <vt:variant>
        <vt:i4>2883646</vt:i4>
      </vt:variant>
      <vt:variant>
        <vt:i4>81</vt:i4>
      </vt:variant>
      <vt:variant>
        <vt:i4>0</vt:i4>
      </vt:variant>
      <vt:variant>
        <vt:i4>5</vt:i4>
      </vt:variant>
      <vt:variant>
        <vt:lpwstr>http://www.scopus.com/</vt:lpwstr>
      </vt:variant>
      <vt:variant>
        <vt:lpwstr/>
      </vt:variant>
      <vt:variant>
        <vt:i4>4390930</vt:i4>
      </vt:variant>
      <vt:variant>
        <vt:i4>78</vt:i4>
      </vt:variant>
      <vt:variant>
        <vt:i4>0</vt:i4>
      </vt:variant>
      <vt:variant>
        <vt:i4>5</vt:i4>
      </vt:variant>
      <vt:variant>
        <vt:lpwstr>http://www.scimagojr.com/</vt:lpwstr>
      </vt:variant>
      <vt:variant>
        <vt:lpwstr/>
      </vt:variant>
      <vt:variant>
        <vt:i4>5505113</vt:i4>
      </vt:variant>
      <vt:variant>
        <vt:i4>75</vt:i4>
      </vt:variant>
      <vt:variant>
        <vt:i4>0</vt:i4>
      </vt:variant>
      <vt:variant>
        <vt:i4>5</vt:i4>
      </vt:variant>
      <vt:variant>
        <vt:lpwstr>http://www.oecd.org/</vt:lpwstr>
      </vt:variant>
      <vt:variant>
        <vt:lpwstr/>
      </vt:variant>
      <vt:variant>
        <vt:i4>6422647</vt:i4>
      </vt:variant>
      <vt:variant>
        <vt:i4>72</vt:i4>
      </vt:variant>
      <vt:variant>
        <vt:i4>0</vt:i4>
      </vt:variant>
      <vt:variant>
        <vt:i4>5</vt:i4>
      </vt:variant>
      <vt:variant>
        <vt:lpwstr>http://www.iea.nl/</vt:lpwstr>
      </vt:variant>
      <vt:variant>
        <vt:lpwstr/>
      </vt:variant>
      <vt:variant>
        <vt:i4>2621478</vt:i4>
      </vt:variant>
      <vt:variant>
        <vt:i4>69</vt:i4>
      </vt:variant>
      <vt:variant>
        <vt:i4>0</vt:i4>
      </vt:variant>
      <vt:variant>
        <vt:i4>5</vt:i4>
      </vt:variant>
      <vt:variant>
        <vt:lpwstr>http://www.iccs.iea.nl/</vt:lpwstr>
      </vt:variant>
      <vt:variant>
        <vt:lpwstr/>
      </vt:variant>
      <vt:variant>
        <vt:i4>8192045</vt:i4>
      </vt:variant>
      <vt:variant>
        <vt:i4>66</vt:i4>
      </vt:variant>
      <vt:variant>
        <vt:i4>0</vt:i4>
      </vt:variant>
      <vt:variant>
        <vt:i4>5</vt:i4>
      </vt:variant>
      <vt:variant>
        <vt:lpwstr>http://www.en.unesco.org/gem-report/node/88</vt:lpwstr>
      </vt:variant>
      <vt:variant>
        <vt:lpwstr/>
      </vt:variant>
      <vt:variant>
        <vt:i4>4718675</vt:i4>
      </vt:variant>
      <vt:variant>
        <vt:i4>63</vt:i4>
      </vt:variant>
      <vt:variant>
        <vt:i4>0</vt:i4>
      </vt:variant>
      <vt:variant>
        <vt:i4>5</vt:i4>
      </vt:variant>
      <vt:variant>
        <vt:lpwstr>http://ec.europa.eu/eurostat/web/microdata/european-union-statistics-on-income-and-living-conditions</vt:lpwstr>
      </vt:variant>
      <vt:variant>
        <vt:lpwstr/>
      </vt:variant>
      <vt:variant>
        <vt:i4>6815863</vt:i4>
      </vt:variant>
      <vt:variant>
        <vt:i4>60</vt:i4>
      </vt:variant>
      <vt:variant>
        <vt:i4>0</vt:i4>
      </vt:variant>
      <vt:variant>
        <vt:i4>5</vt:i4>
      </vt:variant>
      <vt:variant>
        <vt:lpwstr>http://wp.unil.ch/europeansourcebook/date-bases</vt:lpwstr>
      </vt:variant>
      <vt:variant>
        <vt:lpwstr/>
      </vt:variant>
      <vt:variant>
        <vt:i4>4259875</vt:i4>
      </vt:variant>
      <vt:variant>
        <vt:i4>57</vt:i4>
      </vt:variant>
      <vt:variant>
        <vt:i4>0</vt:i4>
      </vt:variant>
      <vt:variant>
        <vt:i4>5</vt:i4>
      </vt:variant>
      <vt:variant>
        <vt:lpwstr>http://ec.europa.eu/justice/effective-justice/scoreboard/index_en.htm</vt:lpwstr>
      </vt:variant>
      <vt:variant>
        <vt:lpwstr/>
      </vt:variant>
      <vt:variant>
        <vt:i4>7340157</vt:i4>
      </vt:variant>
      <vt:variant>
        <vt:i4>54</vt:i4>
      </vt:variant>
      <vt:variant>
        <vt:i4>0</vt:i4>
      </vt:variant>
      <vt:variant>
        <vt:i4>5</vt:i4>
      </vt:variant>
      <vt:variant>
        <vt:lpwstr>http://ec.europa.eu/eurostat/data/database</vt:lpwstr>
      </vt:variant>
      <vt:variant>
        <vt:lpwstr/>
      </vt:variant>
      <vt:variant>
        <vt:i4>3866743</vt:i4>
      </vt:variant>
      <vt:variant>
        <vt:i4>51</vt:i4>
      </vt:variant>
      <vt:variant>
        <vt:i4>0</vt:i4>
      </vt:variant>
      <vt:variant>
        <vt:i4>5</vt:i4>
      </vt:variant>
      <vt:variant>
        <vt:lpwstr>http://www.realinstitutoelcano.org/</vt:lpwstr>
      </vt:variant>
      <vt:variant>
        <vt:lpwstr/>
      </vt:variant>
      <vt:variant>
        <vt:i4>5177427</vt:i4>
      </vt:variant>
      <vt:variant>
        <vt:i4>48</vt:i4>
      </vt:variant>
      <vt:variant>
        <vt:i4>0</vt:i4>
      </vt:variant>
      <vt:variant>
        <vt:i4>5</vt:i4>
      </vt:variant>
      <vt:variant>
        <vt:lpwstr>https://www.cia.gov/</vt:lpwstr>
      </vt:variant>
      <vt:variant>
        <vt:lpwstr/>
      </vt:variant>
      <vt:variant>
        <vt:i4>7864334</vt:i4>
      </vt:variant>
      <vt:variant>
        <vt:i4>45</vt:i4>
      </vt:variant>
      <vt:variant>
        <vt:i4>0</vt:i4>
      </vt:variant>
      <vt:variant>
        <vt:i4>5</vt:i4>
      </vt:variant>
      <vt:variant>
        <vt:lpwstr>http://ec.europa.eu/economy_finance/ameco/user/serie/SelectSerie.cfm</vt:lpwstr>
      </vt:variant>
      <vt:variant>
        <vt:lpwstr/>
      </vt:variant>
      <vt:variant>
        <vt:i4>1441854</vt:i4>
      </vt:variant>
      <vt:variant>
        <vt:i4>29</vt:i4>
      </vt:variant>
      <vt:variant>
        <vt:i4>0</vt:i4>
      </vt:variant>
      <vt:variant>
        <vt:i4>5</vt:i4>
      </vt:variant>
      <vt:variant>
        <vt:lpwstr/>
      </vt:variant>
      <vt:variant>
        <vt:lpwstr>_Toc472416946</vt:lpwstr>
      </vt:variant>
      <vt:variant>
        <vt:i4>1441854</vt:i4>
      </vt:variant>
      <vt:variant>
        <vt:i4>23</vt:i4>
      </vt:variant>
      <vt:variant>
        <vt:i4>0</vt:i4>
      </vt:variant>
      <vt:variant>
        <vt:i4>5</vt:i4>
      </vt:variant>
      <vt:variant>
        <vt:lpwstr/>
      </vt:variant>
      <vt:variant>
        <vt:lpwstr>_Toc472416945</vt:lpwstr>
      </vt:variant>
      <vt:variant>
        <vt:i4>1441854</vt:i4>
      </vt:variant>
      <vt:variant>
        <vt:i4>17</vt:i4>
      </vt:variant>
      <vt:variant>
        <vt:i4>0</vt:i4>
      </vt:variant>
      <vt:variant>
        <vt:i4>5</vt:i4>
      </vt:variant>
      <vt:variant>
        <vt:lpwstr/>
      </vt:variant>
      <vt:variant>
        <vt:lpwstr>_Toc472416944</vt:lpwstr>
      </vt:variant>
      <vt:variant>
        <vt:i4>1441854</vt:i4>
      </vt:variant>
      <vt:variant>
        <vt:i4>11</vt:i4>
      </vt:variant>
      <vt:variant>
        <vt:i4>0</vt:i4>
      </vt:variant>
      <vt:variant>
        <vt:i4>5</vt:i4>
      </vt:variant>
      <vt:variant>
        <vt:lpwstr/>
      </vt:variant>
      <vt:variant>
        <vt:lpwstr>_Toc472416943</vt:lpwstr>
      </vt:variant>
      <vt:variant>
        <vt:i4>1441854</vt:i4>
      </vt:variant>
      <vt:variant>
        <vt:i4>5</vt:i4>
      </vt:variant>
      <vt:variant>
        <vt:i4>0</vt:i4>
      </vt:variant>
      <vt:variant>
        <vt:i4>5</vt:i4>
      </vt:variant>
      <vt:variant>
        <vt:lpwstr/>
      </vt:variant>
      <vt:variant>
        <vt:lpwstr>_Toc472416942</vt:lpwstr>
      </vt:variant>
      <vt:variant>
        <vt:i4>131072</vt:i4>
      </vt:variant>
      <vt:variant>
        <vt:i4>0</vt:i4>
      </vt:variant>
      <vt:variant>
        <vt:i4>0</vt:i4>
      </vt:variant>
      <vt:variant>
        <vt:i4>5</vt:i4>
      </vt:variant>
      <vt:variant>
        <vt:lpwstr>http://ec.europa.eu/eurostat/web/products-datasets/-/gov_10a_exp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dc:title>
  <dc:creator>A</dc:creator>
  <cp:lastModifiedBy>Jānis Hermanis</cp:lastModifiedBy>
  <cp:revision>2</cp:revision>
  <cp:lastPrinted>2017-07-21T11:27:00Z</cp:lastPrinted>
  <dcterms:created xsi:type="dcterms:W3CDTF">2017-08-22T07:37:00Z</dcterms:created>
  <dcterms:modified xsi:type="dcterms:W3CDTF">2017-08-22T07:37:00Z</dcterms:modified>
</cp:coreProperties>
</file>