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12D37" w14:textId="77777777" w:rsidR="00540C62" w:rsidRPr="00540C62" w:rsidRDefault="00540C62" w:rsidP="008532C5">
      <w:pPr>
        <w:tabs>
          <w:tab w:val="left" w:pos="0"/>
        </w:tabs>
        <w:spacing w:after="0"/>
        <w:ind w:left="851" w:right="827"/>
        <w:jc w:val="center"/>
        <w:rPr>
          <w:rFonts w:ascii="Arial Narrow" w:hAnsi="Arial Narrow"/>
          <w:b/>
          <w:sz w:val="28"/>
          <w:szCs w:val="28"/>
        </w:rPr>
      </w:pPr>
      <w:r w:rsidRPr="00540C62">
        <w:rPr>
          <w:rFonts w:ascii="Arial Narrow" w:hAnsi="Arial Narrow"/>
          <w:b/>
          <w:sz w:val="28"/>
          <w:szCs w:val="28"/>
        </w:rPr>
        <w:t xml:space="preserve">LDDK pozīcija </w:t>
      </w:r>
    </w:p>
    <w:p w14:paraId="67939F04" w14:textId="46796981" w:rsidR="00540C62" w:rsidRPr="00540C62" w:rsidRDefault="00540C62" w:rsidP="008532C5">
      <w:pPr>
        <w:tabs>
          <w:tab w:val="left" w:pos="0"/>
        </w:tabs>
        <w:spacing w:after="0"/>
        <w:ind w:left="851" w:right="827"/>
        <w:jc w:val="center"/>
        <w:rPr>
          <w:rFonts w:ascii="Arial Narrow" w:hAnsi="Arial Narrow"/>
          <w:b/>
          <w:sz w:val="28"/>
          <w:szCs w:val="28"/>
        </w:rPr>
      </w:pPr>
      <w:r w:rsidRPr="00540C62">
        <w:rPr>
          <w:rFonts w:ascii="Arial Narrow" w:hAnsi="Arial Narrow"/>
          <w:b/>
          <w:sz w:val="28"/>
          <w:szCs w:val="28"/>
        </w:rPr>
        <w:t>N</w:t>
      </w:r>
      <w:r w:rsidRPr="00540C62">
        <w:rPr>
          <w:rFonts w:ascii="Arial Narrow" w:hAnsi="Arial Narrow"/>
          <w:b/>
          <w:sz w:val="28"/>
          <w:szCs w:val="28"/>
        </w:rPr>
        <w:t>acionālās trīspusējās padomes sēdei</w:t>
      </w:r>
    </w:p>
    <w:p w14:paraId="620EA9C4" w14:textId="58916BB8" w:rsidR="00540C62" w:rsidRPr="008532C5" w:rsidRDefault="00540C62" w:rsidP="008532C5">
      <w:pPr>
        <w:tabs>
          <w:tab w:val="left" w:pos="0"/>
        </w:tabs>
        <w:spacing w:after="0"/>
        <w:ind w:left="851" w:right="827"/>
        <w:jc w:val="center"/>
        <w:rPr>
          <w:rFonts w:ascii="Arial Narrow" w:hAnsi="Arial Narrow"/>
          <w:b/>
          <w:sz w:val="28"/>
          <w:szCs w:val="28"/>
        </w:rPr>
      </w:pPr>
      <w:r w:rsidRPr="00540C62">
        <w:rPr>
          <w:rFonts w:ascii="Arial Narrow" w:hAnsi="Arial Narrow"/>
          <w:b/>
          <w:sz w:val="28"/>
          <w:szCs w:val="28"/>
        </w:rPr>
        <w:t xml:space="preserve">2018.gada </w:t>
      </w:r>
      <w:r w:rsidRPr="00540C62">
        <w:rPr>
          <w:rFonts w:ascii="Arial Narrow" w:hAnsi="Arial Narrow"/>
          <w:b/>
          <w:sz w:val="28"/>
          <w:szCs w:val="28"/>
        </w:rPr>
        <w:t>24</w:t>
      </w:r>
      <w:r w:rsidRPr="00540C62">
        <w:rPr>
          <w:rFonts w:ascii="Arial Narrow" w:hAnsi="Arial Narrow"/>
          <w:b/>
          <w:sz w:val="28"/>
          <w:szCs w:val="28"/>
        </w:rPr>
        <w:t>.</w:t>
      </w:r>
      <w:r w:rsidRPr="00540C62">
        <w:rPr>
          <w:rFonts w:ascii="Arial Narrow" w:hAnsi="Arial Narrow"/>
          <w:b/>
          <w:sz w:val="28"/>
          <w:szCs w:val="28"/>
        </w:rPr>
        <w:t>oktobrī</w:t>
      </w:r>
    </w:p>
    <w:p w14:paraId="4014B694" w14:textId="7A06239E" w:rsidR="00540C62" w:rsidRPr="00540C62" w:rsidRDefault="00540C62" w:rsidP="00540C62">
      <w:pPr>
        <w:rPr>
          <w:rFonts w:ascii="Arial" w:hAnsi="Arial" w:cs="Arial"/>
          <w:b/>
        </w:rPr>
      </w:pPr>
      <w:r w:rsidRPr="00540C62">
        <w:rPr>
          <w:rFonts w:ascii="Arial" w:hAnsi="Arial" w:cs="Arial"/>
          <w:b/>
        </w:rPr>
        <w:t xml:space="preserve">Pamatojoties uz Latvijas Darba devēju konfederācijas (LDDK) Padomes </w:t>
      </w:r>
      <w:r>
        <w:rPr>
          <w:rFonts w:ascii="Arial" w:hAnsi="Arial" w:cs="Arial"/>
          <w:b/>
        </w:rPr>
        <w:t>2018. gada 23</w:t>
      </w:r>
      <w:r w:rsidRPr="00540C62">
        <w:rPr>
          <w:rFonts w:ascii="Arial" w:hAnsi="Arial" w:cs="Arial"/>
          <w:b/>
        </w:rPr>
        <w:t>.</w:t>
      </w:r>
      <w:r>
        <w:rPr>
          <w:rFonts w:ascii="Arial" w:hAnsi="Arial" w:cs="Arial"/>
          <w:b/>
        </w:rPr>
        <w:t>oktobra</w:t>
      </w:r>
      <w:r w:rsidRPr="00540C62">
        <w:rPr>
          <w:rFonts w:ascii="Arial" w:hAnsi="Arial" w:cs="Arial"/>
          <w:b/>
        </w:rPr>
        <w:t xml:space="preserve"> </w:t>
      </w:r>
      <w:r w:rsidRPr="00540C62">
        <w:rPr>
          <w:rFonts w:ascii="Arial" w:hAnsi="Arial" w:cs="Arial"/>
          <w:b/>
        </w:rPr>
        <w:t>sēdē nolemto, LDDK sniedz šādus priekšlikumus Nacionālās trīspusējās sadarbības padomes lēmumiem:</w:t>
      </w:r>
    </w:p>
    <w:p w14:paraId="5E684751" w14:textId="39BA7858" w:rsidR="00540C62" w:rsidRDefault="00540C62" w:rsidP="00540C62">
      <w:pPr>
        <w:rPr>
          <w:rFonts w:ascii="Arial" w:hAnsi="Arial" w:cs="Arial"/>
          <w:b/>
        </w:rPr>
      </w:pPr>
      <w:r>
        <w:rPr>
          <w:rFonts w:ascii="Arial" w:hAnsi="Arial" w:cs="Arial"/>
        </w:rPr>
        <w:t>1</w:t>
      </w:r>
      <w:r>
        <w:rPr>
          <w:rFonts w:ascii="Arial" w:hAnsi="Arial" w:cs="Arial"/>
        </w:rPr>
        <w:tab/>
      </w:r>
      <w:r w:rsidRPr="00540C62">
        <w:rPr>
          <w:rFonts w:ascii="Arial" w:hAnsi="Arial" w:cs="Arial"/>
        </w:rPr>
        <w:t xml:space="preserve">Par darba kārtības 1.punktu </w:t>
      </w:r>
      <w:r>
        <w:rPr>
          <w:rFonts w:ascii="Arial" w:hAnsi="Arial" w:cs="Arial"/>
          <w:b/>
        </w:rPr>
        <w:t xml:space="preserve">Valdības rīcības plāna izpilde un turpināmie </w:t>
      </w:r>
      <w:bookmarkStart w:id="0" w:name="_GoBack"/>
      <w:bookmarkEnd w:id="0"/>
      <w:r>
        <w:rPr>
          <w:rFonts w:ascii="Arial" w:hAnsi="Arial" w:cs="Arial"/>
          <w:b/>
        </w:rPr>
        <w:t>darbi</w:t>
      </w:r>
    </w:p>
    <w:p w14:paraId="4CE36FBB" w14:textId="77777777" w:rsidR="00540C62" w:rsidRPr="00540C62" w:rsidRDefault="00540C62" w:rsidP="00540C62">
      <w:pPr>
        <w:jc w:val="both"/>
        <w:rPr>
          <w:rFonts w:ascii="Arial" w:hAnsi="Arial" w:cs="Arial"/>
        </w:rPr>
      </w:pPr>
      <w:r w:rsidRPr="00540C62">
        <w:rPr>
          <w:rFonts w:ascii="Arial" w:hAnsi="Arial" w:cs="Arial"/>
        </w:rPr>
        <w:t>LDDK kā valdības sociālais partneris augstu novērtē līdzšinējo sadarbību un sociālo dialogu ar Ministru prezidenta Māra Kučinska vadīto valdību. Pēdējo divu gadu kopīgais darbs ir veicinājis Latvijas tautsaimniecības ilgtspējīgu izaugsmi, produktivitātes un nodarbinātības pieaugumu, kā arī vidējās darba algas kāpumu.</w:t>
      </w:r>
    </w:p>
    <w:p w14:paraId="4C423BEA" w14:textId="77777777" w:rsidR="00540C62" w:rsidRPr="00540C62" w:rsidRDefault="00540C62" w:rsidP="00540C62">
      <w:pPr>
        <w:jc w:val="both"/>
        <w:rPr>
          <w:rFonts w:ascii="Arial" w:hAnsi="Arial" w:cs="Arial"/>
        </w:rPr>
      </w:pPr>
      <w:r w:rsidRPr="00540C62">
        <w:rPr>
          <w:rFonts w:ascii="Arial" w:hAnsi="Arial" w:cs="Arial"/>
        </w:rPr>
        <w:t xml:space="preserve">Valdības un sociālo partneru 2017. gadā izstrādātā un pieņemtā nodokļu politkas reforma ir labs piemērs, ka konsultāciju procesā ir iespējams panākt atbildīgu lēmumu pieņemšanu par sabiedrībai būtiskiem jautājumiem un nodrošināt strukturālo reformu īstenošanu. </w:t>
      </w:r>
    </w:p>
    <w:p w14:paraId="4824D9E3" w14:textId="4DB612A3" w:rsidR="00540C62" w:rsidRPr="00540C62" w:rsidRDefault="00540C62" w:rsidP="00540C62">
      <w:pPr>
        <w:jc w:val="both"/>
        <w:rPr>
          <w:rFonts w:ascii="Arial" w:hAnsi="Arial" w:cs="Arial"/>
        </w:rPr>
      </w:pPr>
      <w:r>
        <w:rPr>
          <w:rFonts w:ascii="Arial" w:hAnsi="Arial" w:cs="Arial"/>
        </w:rPr>
        <w:t>LDDK aicina jaun</w:t>
      </w:r>
      <w:r w:rsidRPr="00540C62">
        <w:rPr>
          <w:rFonts w:ascii="Arial" w:hAnsi="Arial" w:cs="Arial"/>
        </w:rPr>
        <w:t>o valdību strādāt saskaņā ar Latvijas ilgtermiņa attīstības stratēģiju līdz 2030.gadam (Latvija 2030), kas nosaka Latvijas izaugsmes modeli, veicināt Nacionālajā attīstības plānā 2020.gadam (NAP2020) paredzēto ekonomikas izrāvienu un turpmāku iedzīvotāju labklājības pieaugumu un savā darbībā balstīties uz valdības un sociālo un sadarbības partneru 2016.gada 9. augustā parakstīto Vienošanās protokolu par kopīgi veicamajiem darbiem un nodrošināt uzsākto reformu pēctecību</w:t>
      </w:r>
      <w:r>
        <w:rPr>
          <w:rFonts w:ascii="Arial" w:hAnsi="Arial" w:cs="Arial"/>
        </w:rPr>
        <w:t xml:space="preserve">, kā arī </w:t>
      </w:r>
      <w:r w:rsidRPr="00540C62">
        <w:rPr>
          <w:rFonts w:ascii="Arial" w:hAnsi="Arial" w:cs="Arial"/>
        </w:rPr>
        <w:t xml:space="preserve"> </w:t>
      </w:r>
      <w:r>
        <w:rPr>
          <w:rFonts w:ascii="Arial" w:hAnsi="Arial" w:cs="Arial"/>
        </w:rPr>
        <w:t xml:space="preserve">kopīgi ar </w:t>
      </w:r>
      <w:r w:rsidRPr="00540C62">
        <w:rPr>
          <w:rFonts w:ascii="Arial" w:hAnsi="Arial" w:cs="Arial"/>
          <w:b/>
        </w:rPr>
        <w:t>sociālajiem un sadarbības partneriem un ekspertiem</w:t>
      </w:r>
      <w:r>
        <w:rPr>
          <w:rFonts w:ascii="Arial" w:hAnsi="Arial" w:cs="Arial"/>
        </w:rPr>
        <w:t xml:space="preserve"> izstrādāt </w:t>
      </w:r>
      <w:r w:rsidRPr="00540C62">
        <w:rPr>
          <w:rFonts w:ascii="Arial" w:hAnsi="Arial" w:cs="Arial"/>
        </w:rPr>
        <w:t xml:space="preserve"> </w:t>
      </w:r>
      <w:r>
        <w:rPr>
          <w:rFonts w:ascii="Arial" w:hAnsi="Arial" w:cs="Arial"/>
        </w:rPr>
        <w:t>jauno NAP 2021-2027.</w:t>
      </w:r>
    </w:p>
    <w:p w14:paraId="202A678D" w14:textId="77777777" w:rsidR="00000000" w:rsidRPr="00540C62" w:rsidRDefault="00540C62" w:rsidP="00834DAF">
      <w:pPr>
        <w:jc w:val="both"/>
        <w:rPr>
          <w:rFonts w:ascii="Arial" w:hAnsi="Arial" w:cs="Arial"/>
          <w:b/>
        </w:rPr>
      </w:pPr>
      <w:r>
        <w:rPr>
          <w:rFonts w:ascii="Arial" w:hAnsi="Arial" w:cs="Arial"/>
        </w:rPr>
        <w:t>2</w:t>
      </w:r>
      <w:r>
        <w:rPr>
          <w:rFonts w:ascii="Arial" w:hAnsi="Arial" w:cs="Arial"/>
        </w:rPr>
        <w:tab/>
        <w:t>Par darba kārtības 2</w:t>
      </w:r>
      <w:r w:rsidRPr="00540C62">
        <w:rPr>
          <w:rFonts w:ascii="Arial" w:hAnsi="Arial" w:cs="Arial"/>
        </w:rPr>
        <w:t>.punktu</w:t>
      </w:r>
      <w:r>
        <w:rPr>
          <w:rFonts w:ascii="Arial" w:hAnsi="Arial" w:cs="Arial"/>
        </w:rPr>
        <w:t xml:space="preserve"> </w:t>
      </w:r>
      <w:r w:rsidR="005C6963" w:rsidRPr="00540C62">
        <w:rPr>
          <w:rFonts w:ascii="Arial" w:hAnsi="Arial" w:cs="Arial"/>
          <w:b/>
        </w:rPr>
        <w:t>Latvijas Vispārējās valdības budžeta plāna projek</w:t>
      </w:r>
      <w:r w:rsidR="005C6963" w:rsidRPr="00540C62">
        <w:rPr>
          <w:rFonts w:ascii="Arial" w:hAnsi="Arial" w:cs="Arial"/>
          <w:b/>
        </w:rPr>
        <w:t>ts un 2019. gada budžeta sagatavošanas process</w:t>
      </w:r>
    </w:p>
    <w:p w14:paraId="6F7F066E" w14:textId="77777777" w:rsidR="00540C62" w:rsidRPr="00540C62" w:rsidRDefault="00540C62" w:rsidP="00834DAF">
      <w:pPr>
        <w:jc w:val="both"/>
        <w:rPr>
          <w:rFonts w:ascii="Arial" w:hAnsi="Arial" w:cs="Arial"/>
        </w:rPr>
      </w:pPr>
      <w:r w:rsidRPr="00540C62">
        <w:rPr>
          <w:rFonts w:ascii="Arial" w:hAnsi="Arial" w:cs="Arial"/>
        </w:rPr>
        <w:t>Pieņemt zināšanai Latvijas vispārējās valdības budžeta plāna projektu, ņemot vērā, ka tas tika izskatīts un apstiprināts vidēja termiņa 2018.- 2020. budžeta ietvaros. Aicinām jaunajai valdībai ņemt to vērā, izstrādājot galīgo budžeta projektu.</w:t>
      </w:r>
    </w:p>
    <w:p w14:paraId="61C96DC2" w14:textId="21E4065A" w:rsidR="001142C1" w:rsidRDefault="00540C62" w:rsidP="00834DAF">
      <w:pPr>
        <w:jc w:val="both"/>
        <w:rPr>
          <w:rFonts w:ascii="Arial" w:hAnsi="Arial" w:cs="Arial"/>
        </w:rPr>
      </w:pPr>
      <w:r w:rsidRPr="00540C62">
        <w:rPr>
          <w:rFonts w:ascii="Arial" w:hAnsi="Arial" w:cs="Arial"/>
        </w:rPr>
        <w:t>Nodrošināt, ka arī turpmāk ar budžeta likumprojektu sagatavošanu saistītie jautājumi tiek izskatīti Nacionālajā trīspusējās sadarbības padomē Ministru prezidenta noteiktajos termiņos un Nacionālās trīspusējās sadarbības padomes Budžeta un nodokļu apakšpadomē finanšu ministra noteiktajos termiņos, ievērojot stabilu un prognozējamu nodokļu politiku.</w:t>
      </w:r>
    </w:p>
    <w:p w14:paraId="1DD12A7C" w14:textId="4F7942D7" w:rsidR="00540C62" w:rsidRDefault="00540C62" w:rsidP="00834DAF">
      <w:pPr>
        <w:jc w:val="both"/>
        <w:rPr>
          <w:rFonts w:ascii="Arial" w:hAnsi="Arial" w:cs="Arial"/>
          <w:b/>
        </w:rPr>
      </w:pPr>
      <w:r>
        <w:rPr>
          <w:rFonts w:ascii="Arial" w:hAnsi="Arial" w:cs="Arial"/>
        </w:rPr>
        <w:t>3</w:t>
      </w:r>
      <w:r>
        <w:rPr>
          <w:rFonts w:ascii="Arial" w:hAnsi="Arial" w:cs="Arial"/>
        </w:rPr>
        <w:tab/>
      </w:r>
      <w:r w:rsidR="008532C5">
        <w:rPr>
          <w:rFonts w:ascii="Arial" w:hAnsi="Arial" w:cs="Arial"/>
        </w:rPr>
        <w:t>Par darba kārtības 3</w:t>
      </w:r>
      <w:r w:rsidR="008532C5" w:rsidRPr="008532C5">
        <w:rPr>
          <w:rFonts w:ascii="Arial" w:hAnsi="Arial" w:cs="Arial"/>
        </w:rPr>
        <w:t>.punktu</w:t>
      </w:r>
      <w:r w:rsidR="008532C5">
        <w:rPr>
          <w:rFonts w:ascii="Arial" w:hAnsi="Arial" w:cs="Arial"/>
        </w:rPr>
        <w:t xml:space="preserve"> </w:t>
      </w:r>
      <w:r w:rsidR="008532C5" w:rsidRPr="008532C5">
        <w:rPr>
          <w:rFonts w:ascii="Arial" w:hAnsi="Arial" w:cs="Arial"/>
          <w:b/>
        </w:rPr>
        <w:t>Profesionālās izglītības un nodarbinātības trīspusējās sadarbības apakšpadomes nolikuma grozījuma projekta apstotrināšana</w:t>
      </w:r>
    </w:p>
    <w:p w14:paraId="31E5EFFC" w14:textId="3BEB8420" w:rsidR="008532C5" w:rsidRDefault="008532C5" w:rsidP="00834DAF">
      <w:pPr>
        <w:jc w:val="both"/>
        <w:rPr>
          <w:rFonts w:ascii="Arial" w:hAnsi="Arial" w:cs="Arial"/>
        </w:rPr>
      </w:pPr>
      <w:r w:rsidRPr="008532C5">
        <w:rPr>
          <w:rFonts w:ascii="Arial" w:hAnsi="Arial" w:cs="Arial"/>
          <w:b/>
          <w:bCs/>
        </w:rPr>
        <w:t>Neatbalstīt</w:t>
      </w:r>
      <w:r w:rsidRPr="008532C5">
        <w:rPr>
          <w:rFonts w:ascii="Arial" w:hAnsi="Arial" w:cs="Arial"/>
          <w:b/>
        </w:rPr>
        <w:t xml:space="preserve"> </w:t>
      </w:r>
      <w:r w:rsidRPr="008532C5">
        <w:rPr>
          <w:rFonts w:ascii="Arial" w:hAnsi="Arial" w:cs="Arial"/>
        </w:rPr>
        <w:t>IZM priekšlikumu grozīt NTSP Profesionālās izglītības un nodarbinātības trīspusējās sadarbības apakšladomes (PINTSA) Nolikumu</w:t>
      </w:r>
      <w:r>
        <w:rPr>
          <w:rFonts w:ascii="Arial" w:hAnsi="Arial" w:cs="Arial"/>
        </w:rPr>
        <w:t xml:space="preserve"> </w:t>
      </w:r>
    </w:p>
    <w:p w14:paraId="55389737" w14:textId="77777777" w:rsidR="008532C5" w:rsidRDefault="008532C5" w:rsidP="008532C5">
      <w:pPr>
        <w:rPr>
          <w:rFonts w:ascii="Arial" w:hAnsi="Arial" w:cs="Arial"/>
        </w:rPr>
      </w:pPr>
    </w:p>
    <w:p w14:paraId="01B2E7D5" w14:textId="77777777" w:rsidR="008532C5" w:rsidRDefault="008532C5" w:rsidP="008532C5">
      <w:pPr>
        <w:spacing w:after="0"/>
        <w:jc w:val="center"/>
        <w:rPr>
          <w:rFonts w:ascii="Arial" w:hAnsi="Arial" w:cs="Arial"/>
          <w:sz w:val="28"/>
          <w:szCs w:val="28"/>
        </w:rPr>
      </w:pPr>
      <w:r w:rsidRPr="008532C5">
        <w:rPr>
          <w:rFonts w:ascii="Arial" w:hAnsi="Arial" w:cs="Arial"/>
          <w:sz w:val="28"/>
          <w:szCs w:val="28"/>
        </w:rPr>
        <w:lastRenderedPageBreak/>
        <w:t xml:space="preserve">LDDK Padomes 23. oktobra sēdē apstiprinātais </w:t>
      </w:r>
    </w:p>
    <w:p w14:paraId="0F01EA54" w14:textId="477487AE" w:rsidR="008532C5" w:rsidRPr="008532C5" w:rsidRDefault="008532C5" w:rsidP="008532C5">
      <w:pPr>
        <w:spacing w:after="0"/>
        <w:jc w:val="center"/>
        <w:rPr>
          <w:rFonts w:ascii="Arial" w:hAnsi="Arial" w:cs="Arial"/>
          <w:sz w:val="28"/>
          <w:szCs w:val="28"/>
        </w:rPr>
      </w:pPr>
      <w:r w:rsidRPr="008532C5">
        <w:rPr>
          <w:rFonts w:ascii="Arial" w:hAnsi="Arial" w:cs="Arial"/>
          <w:b/>
          <w:sz w:val="28"/>
          <w:szCs w:val="28"/>
        </w:rPr>
        <w:t>darba devēju dalībpušu sastāvs</w:t>
      </w:r>
      <w:r w:rsidRPr="008532C5">
        <w:rPr>
          <w:rFonts w:ascii="Arial" w:hAnsi="Arial" w:cs="Arial"/>
          <w:sz w:val="28"/>
          <w:szCs w:val="28"/>
        </w:rPr>
        <w:t xml:space="preserve"> apakšpadomēs</w:t>
      </w:r>
    </w:p>
    <w:p w14:paraId="35328EF2" w14:textId="77777777" w:rsidR="008532C5" w:rsidRDefault="008532C5" w:rsidP="008532C5">
      <w:pPr>
        <w:spacing w:after="0"/>
        <w:rPr>
          <w:rFonts w:ascii="Arial" w:hAnsi="Arial" w:cs="Arial"/>
          <w:b/>
          <w:bCs/>
        </w:rPr>
      </w:pPr>
    </w:p>
    <w:p w14:paraId="4B74A208" w14:textId="6FA2AB5C" w:rsidR="008532C5" w:rsidRPr="008532C5" w:rsidRDefault="008532C5" w:rsidP="008532C5">
      <w:pPr>
        <w:spacing w:after="0"/>
        <w:rPr>
          <w:rFonts w:ascii="Arial" w:hAnsi="Arial" w:cs="Arial"/>
        </w:rPr>
      </w:pPr>
      <w:r w:rsidRPr="008532C5">
        <w:rPr>
          <w:rFonts w:ascii="Arial" w:hAnsi="Arial" w:cs="Arial"/>
          <w:b/>
          <w:bCs/>
        </w:rPr>
        <w:t>BUDŽETA UN NODOKĻU POLITIKAS TRĪSPUSĒJĀS SADARBĪBAS APAKŠPADOME</w:t>
      </w:r>
    </w:p>
    <w:p w14:paraId="5478E924" w14:textId="77777777" w:rsidR="008532C5" w:rsidRPr="008532C5" w:rsidRDefault="008532C5" w:rsidP="008532C5">
      <w:pPr>
        <w:spacing w:after="0"/>
        <w:rPr>
          <w:rFonts w:ascii="Arial" w:hAnsi="Arial" w:cs="Arial"/>
        </w:rPr>
      </w:pPr>
    </w:p>
    <w:p w14:paraId="3D94FAEC" w14:textId="15A69FC2" w:rsidR="008532C5" w:rsidRPr="008532C5" w:rsidRDefault="008532C5" w:rsidP="008532C5">
      <w:pPr>
        <w:spacing w:after="0"/>
        <w:rPr>
          <w:rFonts w:ascii="Arial" w:hAnsi="Arial" w:cs="Arial"/>
          <w:lang w:val="en-GB"/>
        </w:rPr>
      </w:pPr>
      <w:r w:rsidRPr="008532C5">
        <w:rPr>
          <w:rFonts w:ascii="Arial" w:hAnsi="Arial" w:cs="Arial"/>
          <w:bCs/>
        </w:rPr>
        <w:t>Sanda Liepiņa, FNA, darda devēju dalībpuses vadītāja</w:t>
      </w:r>
    </w:p>
    <w:p w14:paraId="176AF858" w14:textId="77777777" w:rsidR="008532C5" w:rsidRPr="008532C5" w:rsidRDefault="008532C5" w:rsidP="008532C5">
      <w:pPr>
        <w:spacing w:after="0"/>
        <w:rPr>
          <w:rFonts w:ascii="Arial" w:hAnsi="Arial" w:cs="Arial"/>
          <w:lang w:val="en-GB"/>
        </w:rPr>
      </w:pPr>
      <w:r w:rsidRPr="008532C5">
        <w:rPr>
          <w:rFonts w:ascii="Arial" w:hAnsi="Arial" w:cs="Arial"/>
          <w:bCs/>
        </w:rPr>
        <w:t>Uldis Biķis, AS Latvijas Finieris</w:t>
      </w:r>
    </w:p>
    <w:p w14:paraId="7DC5FBD1" w14:textId="77777777" w:rsidR="008532C5" w:rsidRPr="008532C5" w:rsidRDefault="008532C5" w:rsidP="008532C5">
      <w:pPr>
        <w:spacing w:after="0"/>
        <w:rPr>
          <w:rFonts w:ascii="Arial" w:hAnsi="Arial" w:cs="Arial"/>
          <w:lang w:val="en-GB"/>
        </w:rPr>
      </w:pPr>
      <w:r w:rsidRPr="008532C5">
        <w:rPr>
          <w:rFonts w:ascii="Arial" w:hAnsi="Arial" w:cs="Arial"/>
          <w:bCs/>
        </w:rPr>
        <w:t>Juris Gulbis, SIA Lattelecom</w:t>
      </w:r>
    </w:p>
    <w:p w14:paraId="2F5A7571" w14:textId="77777777" w:rsidR="008532C5" w:rsidRPr="008532C5" w:rsidRDefault="008532C5" w:rsidP="008532C5">
      <w:pPr>
        <w:spacing w:after="0"/>
        <w:rPr>
          <w:rFonts w:ascii="Arial" w:hAnsi="Arial" w:cs="Arial"/>
          <w:lang w:val="en-GB"/>
        </w:rPr>
      </w:pPr>
      <w:r w:rsidRPr="008532C5">
        <w:rPr>
          <w:rFonts w:ascii="Arial" w:hAnsi="Arial" w:cs="Arial"/>
          <w:bCs/>
        </w:rPr>
        <w:t xml:space="preserve">Ināra Pētersone, VADDA </w:t>
      </w:r>
    </w:p>
    <w:p w14:paraId="3C5834E9" w14:textId="77777777" w:rsidR="008532C5" w:rsidRPr="008532C5" w:rsidRDefault="008532C5" w:rsidP="008532C5">
      <w:pPr>
        <w:spacing w:after="0"/>
        <w:rPr>
          <w:rFonts w:ascii="Arial" w:hAnsi="Arial" w:cs="Arial"/>
          <w:lang w:val="en-GB"/>
        </w:rPr>
      </w:pPr>
      <w:r w:rsidRPr="008532C5">
        <w:rPr>
          <w:rFonts w:ascii="Arial" w:hAnsi="Arial" w:cs="Arial"/>
          <w:bCs/>
        </w:rPr>
        <w:t>Guntis Vilnītis, LOSP</w:t>
      </w:r>
    </w:p>
    <w:p w14:paraId="1EF2A5B7" w14:textId="344B9684" w:rsidR="008532C5" w:rsidRPr="008532C5" w:rsidRDefault="008532C5" w:rsidP="008532C5">
      <w:pPr>
        <w:spacing w:after="0"/>
        <w:ind w:firstLine="720"/>
        <w:rPr>
          <w:rFonts w:ascii="Arial" w:hAnsi="Arial" w:cs="Arial"/>
          <w:lang w:val="en-GB"/>
        </w:rPr>
      </w:pPr>
      <w:r w:rsidRPr="008532C5">
        <w:rPr>
          <w:rFonts w:ascii="Arial" w:hAnsi="Arial" w:cs="Arial"/>
          <w:bCs/>
        </w:rPr>
        <w:t xml:space="preserve">Atbildīgais </w:t>
      </w:r>
      <w:r>
        <w:rPr>
          <w:rFonts w:ascii="Arial" w:hAnsi="Arial" w:cs="Arial"/>
          <w:bCs/>
        </w:rPr>
        <w:t xml:space="preserve">LDDK </w:t>
      </w:r>
      <w:r w:rsidRPr="008532C5">
        <w:rPr>
          <w:rFonts w:ascii="Arial" w:hAnsi="Arial" w:cs="Arial"/>
          <w:bCs/>
        </w:rPr>
        <w:t>eksperts – Jānis Hermanis</w:t>
      </w:r>
    </w:p>
    <w:p w14:paraId="770DFFC7" w14:textId="77777777" w:rsidR="008532C5" w:rsidRPr="008532C5" w:rsidRDefault="008532C5" w:rsidP="008532C5">
      <w:pPr>
        <w:spacing w:after="0"/>
        <w:rPr>
          <w:rFonts w:ascii="Arial" w:hAnsi="Arial" w:cs="Arial"/>
        </w:rPr>
      </w:pPr>
    </w:p>
    <w:p w14:paraId="7A023CF5" w14:textId="77777777" w:rsidR="008532C5" w:rsidRPr="008532C5" w:rsidRDefault="008532C5" w:rsidP="008532C5">
      <w:pPr>
        <w:spacing w:after="0"/>
        <w:rPr>
          <w:rFonts w:ascii="Arial" w:hAnsi="Arial" w:cs="Arial"/>
          <w:lang w:val="en-GB"/>
        </w:rPr>
      </w:pPr>
      <w:r w:rsidRPr="008532C5">
        <w:rPr>
          <w:rFonts w:ascii="Arial" w:hAnsi="Arial" w:cs="Arial"/>
          <w:b/>
          <w:bCs/>
        </w:rPr>
        <w:t xml:space="preserve">DARBA LIETU TRĪSPUSĒJĀS SADARBĪBAS APAKŠPADOME </w:t>
      </w:r>
    </w:p>
    <w:p w14:paraId="31378A6C" w14:textId="40E97C5B" w:rsidR="008532C5" w:rsidRPr="008532C5" w:rsidRDefault="008532C5" w:rsidP="008532C5">
      <w:pPr>
        <w:spacing w:after="0"/>
        <w:rPr>
          <w:rFonts w:ascii="Arial" w:hAnsi="Arial" w:cs="Arial"/>
        </w:rPr>
      </w:pPr>
      <w:r>
        <w:rPr>
          <w:rFonts w:ascii="Arial" w:hAnsi="Arial" w:cs="Arial"/>
        </w:rPr>
        <w:t>Dace Teice, SIA Lattelecom,</w:t>
      </w:r>
      <w:r w:rsidRPr="008532C5">
        <w:rPr>
          <w:rFonts w:ascii="Arial" w:hAnsi="Arial" w:cs="Arial"/>
        </w:rPr>
        <w:t xml:space="preserve"> darba devēju </w:t>
      </w:r>
      <w:r w:rsidR="00834DAF">
        <w:rPr>
          <w:rFonts w:ascii="Arial" w:hAnsi="Arial" w:cs="Arial"/>
        </w:rPr>
        <w:t>dalīb</w:t>
      </w:r>
      <w:r w:rsidRPr="008532C5">
        <w:rPr>
          <w:rFonts w:ascii="Arial" w:hAnsi="Arial" w:cs="Arial"/>
        </w:rPr>
        <w:t>puses vadītāja</w:t>
      </w:r>
    </w:p>
    <w:p w14:paraId="3AC611C0" w14:textId="77777777" w:rsidR="008532C5" w:rsidRPr="008532C5" w:rsidRDefault="008532C5" w:rsidP="008532C5">
      <w:pPr>
        <w:spacing w:after="0"/>
        <w:rPr>
          <w:rFonts w:ascii="Arial" w:hAnsi="Arial" w:cs="Arial"/>
        </w:rPr>
      </w:pPr>
      <w:r w:rsidRPr="008532C5">
        <w:rPr>
          <w:rFonts w:ascii="Arial" w:hAnsi="Arial" w:cs="Arial"/>
        </w:rPr>
        <w:t>Gita Mūrniece, AS Smiltenes piens</w:t>
      </w:r>
    </w:p>
    <w:p w14:paraId="5BA3B549" w14:textId="77777777" w:rsidR="008532C5" w:rsidRPr="008532C5" w:rsidRDefault="008532C5" w:rsidP="008532C5">
      <w:pPr>
        <w:spacing w:after="0"/>
        <w:rPr>
          <w:rFonts w:ascii="Arial" w:hAnsi="Arial" w:cs="Arial"/>
        </w:rPr>
      </w:pPr>
      <w:r w:rsidRPr="008532C5">
        <w:rPr>
          <w:rFonts w:ascii="Arial" w:hAnsi="Arial" w:cs="Arial"/>
        </w:rPr>
        <w:t xml:space="preserve">Aleksandrs Grigorjevs, SIA Grif </w:t>
      </w:r>
    </w:p>
    <w:p w14:paraId="326E96C0" w14:textId="77777777" w:rsidR="008532C5" w:rsidRPr="008532C5" w:rsidRDefault="008532C5" w:rsidP="008532C5">
      <w:pPr>
        <w:spacing w:after="0"/>
        <w:rPr>
          <w:rFonts w:ascii="Arial" w:hAnsi="Arial" w:cs="Arial"/>
        </w:rPr>
      </w:pPr>
      <w:r w:rsidRPr="008532C5">
        <w:rPr>
          <w:rFonts w:ascii="Arial" w:hAnsi="Arial" w:cs="Arial"/>
        </w:rPr>
        <w:t xml:space="preserve">Ligita Pundiņa, AS Latvijas Valsts meži </w:t>
      </w:r>
    </w:p>
    <w:p w14:paraId="579A066F" w14:textId="77777777" w:rsidR="008532C5" w:rsidRPr="008532C5" w:rsidRDefault="008532C5" w:rsidP="008532C5">
      <w:pPr>
        <w:spacing w:after="0"/>
        <w:rPr>
          <w:rFonts w:ascii="Arial" w:hAnsi="Arial" w:cs="Arial"/>
        </w:rPr>
      </w:pPr>
      <w:r w:rsidRPr="008532C5">
        <w:rPr>
          <w:rFonts w:ascii="Arial" w:hAnsi="Arial" w:cs="Arial"/>
        </w:rPr>
        <w:t>Alīna Roščina, AS AirBaltic</w:t>
      </w:r>
    </w:p>
    <w:p w14:paraId="4AF5C37D" w14:textId="064F0A93" w:rsidR="008532C5" w:rsidRDefault="008532C5" w:rsidP="008532C5">
      <w:pPr>
        <w:spacing w:after="0"/>
        <w:ind w:firstLine="720"/>
        <w:rPr>
          <w:rFonts w:ascii="Arial" w:hAnsi="Arial" w:cs="Arial"/>
        </w:rPr>
      </w:pPr>
      <w:r w:rsidRPr="008532C5">
        <w:rPr>
          <w:rFonts w:ascii="Arial" w:hAnsi="Arial" w:cs="Arial"/>
        </w:rPr>
        <w:t xml:space="preserve">Atbildīgais </w:t>
      </w:r>
      <w:r w:rsidR="00834DAF">
        <w:rPr>
          <w:rFonts w:ascii="Arial" w:hAnsi="Arial" w:cs="Arial"/>
        </w:rPr>
        <w:t xml:space="preserve">LDDK </w:t>
      </w:r>
      <w:r w:rsidRPr="008532C5">
        <w:rPr>
          <w:rFonts w:ascii="Arial" w:hAnsi="Arial" w:cs="Arial"/>
        </w:rPr>
        <w:t>eksperts – Andris Alksnis</w:t>
      </w:r>
    </w:p>
    <w:p w14:paraId="7093884F" w14:textId="77777777" w:rsidR="008532C5" w:rsidRDefault="008532C5" w:rsidP="008532C5">
      <w:pPr>
        <w:spacing w:after="0"/>
        <w:rPr>
          <w:rFonts w:ascii="Arial" w:hAnsi="Arial" w:cs="Arial"/>
        </w:rPr>
      </w:pPr>
    </w:p>
    <w:p w14:paraId="67AD52E4" w14:textId="77777777" w:rsidR="008532C5" w:rsidRPr="008532C5" w:rsidRDefault="008532C5" w:rsidP="008532C5">
      <w:pPr>
        <w:spacing w:after="0"/>
        <w:rPr>
          <w:rFonts w:ascii="Arial" w:hAnsi="Arial" w:cs="Arial"/>
          <w:b/>
          <w:bCs/>
        </w:rPr>
      </w:pPr>
      <w:r w:rsidRPr="008532C5">
        <w:rPr>
          <w:rFonts w:ascii="Arial" w:hAnsi="Arial" w:cs="Arial"/>
          <w:b/>
          <w:bCs/>
        </w:rPr>
        <w:t xml:space="preserve">PROFESIONĀLĀS IZGLĪTĪBAS UN NODARBINĀTĪBAS TRĪSPUSĒJĀS SADARBĪBAS APAKŠPADOME </w:t>
      </w:r>
    </w:p>
    <w:p w14:paraId="2A82DC28" w14:textId="1F84AFED" w:rsidR="008532C5" w:rsidRPr="008532C5" w:rsidRDefault="008532C5" w:rsidP="008532C5">
      <w:pPr>
        <w:spacing w:after="0"/>
        <w:rPr>
          <w:rFonts w:ascii="Arial" w:hAnsi="Arial" w:cs="Arial"/>
          <w:lang w:val="en-GB"/>
        </w:rPr>
      </w:pPr>
      <w:r w:rsidRPr="008532C5">
        <w:rPr>
          <w:rFonts w:ascii="Arial" w:hAnsi="Arial" w:cs="Arial"/>
          <w:bCs/>
        </w:rPr>
        <w:t>Indra Cimermane, LOSP</w:t>
      </w:r>
      <w:r w:rsidRPr="008532C5">
        <w:rPr>
          <w:rFonts w:ascii="Arial" w:hAnsi="Arial" w:cs="Arial"/>
          <w:bCs/>
        </w:rPr>
        <w:t xml:space="preserve">, daraba devēju </w:t>
      </w:r>
      <w:r w:rsidR="00834DAF" w:rsidRPr="00834DAF">
        <w:rPr>
          <w:rFonts w:ascii="Arial" w:hAnsi="Arial" w:cs="Arial"/>
          <w:bCs/>
        </w:rPr>
        <w:t>dalībpuses</w:t>
      </w:r>
      <w:r w:rsidRPr="008532C5">
        <w:rPr>
          <w:rFonts w:ascii="Arial" w:hAnsi="Arial" w:cs="Arial"/>
          <w:bCs/>
        </w:rPr>
        <w:t xml:space="preserve"> vadītāja</w:t>
      </w:r>
    </w:p>
    <w:p w14:paraId="7F51DFD2" w14:textId="77777777" w:rsidR="008532C5" w:rsidRPr="008532C5" w:rsidRDefault="008532C5" w:rsidP="008532C5">
      <w:pPr>
        <w:spacing w:after="0"/>
        <w:rPr>
          <w:rFonts w:ascii="Arial" w:hAnsi="Arial" w:cs="Arial"/>
          <w:lang w:val="en-GB"/>
        </w:rPr>
      </w:pPr>
      <w:r w:rsidRPr="008532C5">
        <w:rPr>
          <w:rFonts w:ascii="Arial" w:hAnsi="Arial" w:cs="Arial"/>
          <w:bCs/>
        </w:rPr>
        <w:t>Sintija Siliņa, Latvijas būvuzņēmēju partnerība</w:t>
      </w:r>
    </w:p>
    <w:p w14:paraId="03048A2E" w14:textId="77777777" w:rsidR="008532C5" w:rsidRPr="008532C5" w:rsidRDefault="008532C5" w:rsidP="008532C5">
      <w:pPr>
        <w:spacing w:after="0"/>
        <w:rPr>
          <w:rFonts w:ascii="Arial" w:hAnsi="Arial" w:cs="Arial"/>
          <w:lang w:val="en-GB"/>
        </w:rPr>
      </w:pPr>
      <w:r w:rsidRPr="008532C5">
        <w:rPr>
          <w:rFonts w:ascii="Arial" w:hAnsi="Arial" w:cs="Arial"/>
          <w:bCs/>
        </w:rPr>
        <w:t>Inese Cvetkova, LETERA</w:t>
      </w:r>
    </w:p>
    <w:p w14:paraId="6035C92C" w14:textId="77777777" w:rsidR="008532C5" w:rsidRDefault="008532C5" w:rsidP="008532C5">
      <w:pPr>
        <w:spacing w:after="0"/>
        <w:rPr>
          <w:rFonts w:ascii="Arial" w:hAnsi="Arial" w:cs="Arial"/>
          <w:bCs/>
        </w:rPr>
      </w:pPr>
      <w:r w:rsidRPr="008532C5">
        <w:rPr>
          <w:rFonts w:ascii="Arial" w:hAnsi="Arial" w:cs="Arial"/>
          <w:bCs/>
        </w:rPr>
        <w:t>Inga Lapiņa, RTU</w:t>
      </w:r>
    </w:p>
    <w:p w14:paraId="634350A0" w14:textId="405E3905" w:rsidR="00834DAF" w:rsidRPr="008532C5" w:rsidRDefault="00834DAF" w:rsidP="008532C5">
      <w:pPr>
        <w:spacing w:after="0"/>
        <w:rPr>
          <w:rFonts w:ascii="Arial" w:hAnsi="Arial" w:cs="Arial"/>
          <w:lang w:val="en-GB"/>
        </w:rPr>
      </w:pPr>
      <w:r w:rsidRPr="00834DAF">
        <w:rPr>
          <w:rFonts w:ascii="Arial" w:hAnsi="Arial" w:cs="Arial"/>
        </w:rPr>
        <w:t>Ivars Pavasars, VAS "Starptautiskā lidosta "Rīga""</w:t>
      </w:r>
    </w:p>
    <w:p w14:paraId="0A737B40" w14:textId="77777777" w:rsidR="008532C5" w:rsidRPr="008532C5" w:rsidRDefault="008532C5" w:rsidP="008532C5">
      <w:pPr>
        <w:spacing w:after="0"/>
        <w:rPr>
          <w:rFonts w:ascii="Arial" w:hAnsi="Arial" w:cs="Arial"/>
          <w:lang w:val="en-GB"/>
        </w:rPr>
      </w:pPr>
      <w:r w:rsidRPr="008532C5">
        <w:rPr>
          <w:rFonts w:ascii="Arial" w:hAnsi="Arial" w:cs="Arial"/>
          <w:bCs/>
        </w:rPr>
        <w:t>Rudīte Krūglauža, SIA "Mācību un konsultāciju centrs ABC"</w:t>
      </w:r>
    </w:p>
    <w:p w14:paraId="0B4BFDB3" w14:textId="77777777" w:rsidR="008532C5" w:rsidRPr="008532C5" w:rsidRDefault="008532C5" w:rsidP="008532C5">
      <w:pPr>
        <w:spacing w:after="0"/>
        <w:rPr>
          <w:rFonts w:ascii="Arial" w:hAnsi="Arial" w:cs="Arial"/>
          <w:lang w:val="en-GB"/>
        </w:rPr>
      </w:pPr>
      <w:r w:rsidRPr="008532C5">
        <w:rPr>
          <w:rFonts w:ascii="Arial" w:hAnsi="Arial" w:cs="Arial"/>
          <w:bCs/>
        </w:rPr>
        <w:t>Ligita Pundiņa, AS Latvijas Valsts meži</w:t>
      </w:r>
    </w:p>
    <w:p w14:paraId="66E12DF7" w14:textId="21555FA7" w:rsidR="008532C5" w:rsidRDefault="008532C5" w:rsidP="00834DAF">
      <w:pPr>
        <w:spacing w:after="0"/>
        <w:ind w:firstLine="720"/>
        <w:rPr>
          <w:rFonts w:ascii="Arial" w:hAnsi="Arial" w:cs="Arial"/>
          <w:bCs/>
        </w:rPr>
      </w:pPr>
      <w:r w:rsidRPr="008532C5">
        <w:rPr>
          <w:rFonts w:ascii="Arial" w:hAnsi="Arial" w:cs="Arial"/>
          <w:bCs/>
        </w:rPr>
        <w:t>Atbildīgais</w:t>
      </w:r>
      <w:r w:rsidR="00834DAF">
        <w:rPr>
          <w:rFonts w:ascii="Arial" w:hAnsi="Arial" w:cs="Arial"/>
          <w:bCs/>
        </w:rPr>
        <w:t xml:space="preserve"> LDDK</w:t>
      </w:r>
      <w:r w:rsidRPr="008532C5">
        <w:rPr>
          <w:rFonts w:ascii="Arial" w:hAnsi="Arial" w:cs="Arial"/>
          <w:bCs/>
        </w:rPr>
        <w:t xml:space="preserve"> eksperts – Rūta Porniece</w:t>
      </w:r>
    </w:p>
    <w:p w14:paraId="6720B1F4" w14:textId="77777777" w:rsidR="00834DAF" w:rsidRDefault="00834DAF" w:rsidP="00834DAF">
      <w:pPr>
        <w:spacing w:after="0"/>
        <w:rPr>
          <w:rFonts w:ascii="Arial" w:hAnsi="Arial" w:cs="Arial"/>
          <w:bCs/>
        </w:rPr>
      </w:pPr>
    </w:p>
    <w:p w14:paraId="7E5A2201" w14:textId="77777777" w:rsidR="00834DAF" w:rsidRPr="00834DAF" w:rsidRDefault="00834DAF" w:rsidP="00834DAF">
      <w:pPr>
        <w:spacing w:after="0"/>
        <w:rPr>
          <w:rFonts w:ascii="Arial" w:hAnsi="Arial" w:cs="Arial"/>
          <w:bCs/>
        </w:rPr>
      </w:pPr>
      <w:r w:rsidRPr="00834DAF">
        <w:rPr>
          <w:rFonts w:ascii="Arial" w:hAnsi="Arial" w:cs="Arial"/>
          <w:b/>
          <w:bCs/>
        </w:rPr>
        <w:t>REĢIONĀLĀS ATTĪSTĪBAS TRĪSPUSĒJĀS SADARBĪBAS APAKŠPADOME</w:t>
      </w:r>
    </w:p>
    <w:p w14:paraId="62D77E2B" w14:textId="6CF1CE99" w:rsidR="00834DAF" w:rsidRPr="00834DAF" w:rsidRDefault="00834DAF" w:rsidP="00834DAF">
      <w:pPr>
        <w:spacing w:after="0"/>
        <w:rPr>
          <w:rFonts w:ascii="Arial" w:hAnsi="Arial" w:cs="Arial"/>
          <w:bCs/>
        </w:rPr>
      </w:pPr>
      <w:r w:rsidRPr="00834DAF">
        <w:rPr>
          <w:rFonts w:ascii="Arial" w:hAnsi="Arial" w:cs="Arial"/>
          <w:bCs/>
        </w:rPr>
        <w:t>Aiva Vīksna, SIA LID</w:t>
      </w:r>
      <w:r>
        <w:rPr>
          <w:rFonts w:ascii="Arial" w:hAnsi="Arial" w:cs="Arial"/>
          <w:bCs/>
        </w:rPr>
        <w:t xml:space="preserve">, darba devēju </w:t>
      </w:r>
      <w:r w:rsidRPr="00834DAF">
        <w:rPr>
          <w:rFonts w:ascii="Arial" w:hAnsi="Arial" w:cs="Arial"/>
          <w:bCs/>
        </w:rPr>
        <w:t>dalībpuses</w:t>
      </w:r>
      <w:r>
        <w:rPr>
          <w:rFonts w:ascii="Arial" w:hAnsi="Arial" w:cs="Arial"/>
          <w:bCs/>
        </w:rPr>
        <w:t xml:space="preserve"> vadītāja</w:t>
      </w:r>
    </w:p>
    <w:p w14:paraId="00101091" w14:textId="77777777" w:rsidR="00834DAF" w:rsidRPr="00834DAF" w:rsidRDefault="00834DAF" w:rsidP="00834DAF">
      <w:pPr>
        <w:spacing w:after="0"/>
        <w:rPr>
          <w:rFonts w:ascii="Arial" w:hAnsi="Arial" w:cs="Arial"/>
          <w:bCs/>
        </w:rPr>
      </w:pPr>
      <w:r w:rsidRPr="00834DAF">
        <w:rPr>
          <w:rFonts w:ascii="Arial" w:hAnsi="Arial" w:cs="Arial"/>
          <w:bCs/>
        </w:rPr>
        <w:t>Arkādijs Suškins, Cēsu uzņēmēju klubs</w:t>
      </w:r>
    </w:p>
    <w:p w14:paraId="03582F18" w14:textId="77777777" w:rsidR="00834DAF" w:rsidRPr="00834DAF" w:rsidRDefault="00834DAF" w:rsidP="00834DAF">
      <w:pPr>
        <w:spacing w:after="0"/>
        <w:rPr>
          <w:rFonts w:ascii="Arial" w:hAnsi="Arial" w:cs="Arial"/>
          <w:bCs/>
        </w:rPr>
      </w:pPr>
      <w:r w:rsidRPr="00834DAF">
        <w:rPr>
          <w:rFonts w:ascii="Arial" w:hAnsi="Arial" w:cs="Arial"/>
          <w:bCs/>
        </w:rPr>
        <w:t>Edgars Treibergs, LOSP</w:t>
      </w:r>
    </w:p>
    <w:p w14:paraId="691369D5" w14:textId="77777777" w:rsidR="00834DAF" w:rsidRPr="00834DAF" w:rsidRDefault="00834DAF" w:rsidP="00834DAF">
      <w:pPr>
        <w:spacing w:after="0"/>
        <w:rPr>
          <w:rFonts w:ascii="Arial" w:hAnsi="Arial" w:cs="Arial"/>
          <w:bCs/>
        </w:rPr>
      </w:pPr>
      <w:r w:rsidRPr="00834DAF">
        <w:rPr>
          <w:rFonts w:ascii="Arial" w:hAnsi="Arial" w:cs="Arial"/>
          <w:bCs/>
        </w:rPr>
        <w:t>Imants Kanaška, JRTA</w:t>
      </w:r>
    </w:p>
    <w:p w14:paraId="28D00E21" w14:textId="77777777" w:rsidR="00834DAF" w:rsidRPr="00834DAF" w:rsidRDefault="00834DAF" w:rsidP="00834DAF">
      <w:pPr>
        <w:spacing w:after="0"/>
        <w:rPr>
          <w:rFonts w:ascii="Arial" w:hAnsi="Arial" w:cs="Arial"/>
          <w:bCs/>
        </w:rPr>
      </w:pPr>
      <w:r w:rsidRPr="00834DAF">
        <w:rPr>
          <w:rFonts w:ascii="Arial" w:hAnsi="Arial" w:cs="Arial"/>
          <w:bCs/>
        </w:rPr>
        <w:t>Ināra Šure, LPUF</w:t>
      </w:r>
    </w:p>
    <w:p w14:paraId="50BAD204" w14:textId="0788DE94" w:rsidR="00834DAF" w:rsidRDefault="00834DAF" w:rsidP="00834DAF">
      <w:pPr>
        <w:spacing w:after="0"/>
        <w:ind w:firstLine="720"/>
        <w:rPr>
          <w:rFonts w:ascii="Arial" w:hAnsi="Arial" w:cs="Arial"/>
          <w:bCs/>
        </w:rPr>
      </w:pPr>
      <w:r w:rsidRPr="00834DAF">
        <w:rPr>
          <w:rFonts w:ascii="Arial" w:hAnsi="Arial" w:cs="Arial"/>
          <w:bCs/>
        </w:rPr>
        <w:t>Atbildīgais</w:t>
      </w:r>
      <w:r>
        <w:rPr>
          <w:rFonts w:ascii="Arial" w:hAnsi="Arial" w:cs="Arial"/>
          <w:bCs/>
        </w:rPr>
        <w:t xml:space="preserve"> LDDK</w:t>
      </w:r>
      <w:r w:rsidRPr="00834DAF">
        <w:rPr>
          <w:rFonts w:ascii="Arial" w:hAnsi="Arial" w:cs="Arial"/>
          <w:bCs/>
        </w:rPr>
        <w:t xml:space="preserve"> eksperts – Ilona Kiukucāne</w:t>
      </w:r>
    </w:p>
    <w:p w14:paraId="6A541441" w14:textId="77777777" w:rsidR="00834DAF" w:rsidRDefault="00834DAF" w:rsidP="00834DAF">
      <w:pPr>
        <w:spacing w:after="0"/>
        <w:rPr>
          <w:rFonts w:ascii="Arial" w:hAnsi="Arial" w:cs="Arial"/>
          <w:bCs/>
        </w:rPr>
      </w:pPr>
    </w:p>
    <w:p w14:paraId="4D220226" w14:textId="77777777" w:rsidR="00834DAF" w:rsidRPr="00834DAF" w:rsidRDefault="00834DAF" w:rsidP="00834DAF">
      <w:pPr>
        <w:spacing w:after="0"/>
        <w:rPr>
          <w:rFonts w:ascii="Arial" w:hAnsi="Arial" w:cs="Arial"/>
          <w:bCs/>
        </w:rPr>
      </w:pPr>
      <w:r w:rsidRPr="00834DAF">
        <w:rPr>
          <w:rFonts w:ascii="Arial" w:hAnsi="Arial" w:cs="Arial"/>
          <w:b/>
          <w:bCs/>
        </w:rPr>
        <w:t xml:space="preserve">SOCIĀLĀS DROŠĪBAS APAKŠPADOME </w:t>
      </w:r>
    </w:p>
    <w:p w14:paraId="2CB95049" w14:textId="77777777" w:rsidR="00834DAF" w:rsidRPr="00834DAF" w:rsidRDefault="00834DAF" w:rsidP="00834DAF">
      <w:pPr>
        <w:spacing w:after="0"/>
        <w:rPr>
          <w:rFonts w:ascii="Arial" w:hAnsi="Arial" w:cs="Arial"/>
          <w:bCs/>
        </w:rPr>
      </w:pPr>
    </w:p>
    <w:p w14:paraId="5C49CA3F" w14:textId="3B7518AD" w:rsidR="00834DAF" w:rsidRPr="00834DAF" w:rsidRDefault="00834DAF" w:rsidP="00834DAF">
      <w:pPr>
        <w:spacing w:after="0"/>
        <w:rPr>
          <w:rFonts w:ascii="Arial" w:hAnsi="Arial" w:cs="Arial"/>
          <w:bCs/>
        </w:rPr>
      </w:pPr>
      <w:r w:rsidRPr="00834DAF">
        <w:rPr>
          <w:rFonts w:ascii="Arial" w:hAnsi="Arial" w:cs="Arial"/>
          <w:bCs/>
        </w:rPr>
        <w:t>Arkādijs Suškins, Cēsu uzņēmēju klubs</w:t>
      </w:r>
      <w:r>
        <w:rPr>
          <w:rFonts w:ascii="Arial" w:hAnsi="Arial" w:cs="Arial"/>
          <w:bCs/>
        </w:rPr>
        <w:t xml:space="preserve">, darba devēju </w:t>
      </w:r>
      <w:r w:rsidRPr="00834DAF">
        <w:rPr>
          <w:rFonts w:ascii="Arial" w:hAnsi="Arial" w:cs="Arial"/>
          <w:bCs/>
        </w:rPr>
        <w:t>dalībpuses</w:t>
      </w:r>
      <w:r>
        <w:rPr>
          <w:rFonts w:ascii="Arial" w:hAnsi="Arial" w:cs="Arial"/>
          <w:bCs/>
        </w:rPr>
        <w:t xml:space="preserve"> vadītājs</w:t>
      </w:r>
    </w:p>
    <w:p w14:paraId="15E0C8E7" w14:textId="77777777" w:rsidR="00834DAF" w:rsidRPr="00834DAF" w:rsidRDefault="00834DAF" w:rsidP="00834DAF">
      <w:pPr>
        <w:spacing w:after="0"/>
        <w:rPr>
          <w:rFonts w:ascii="Arial" w:hAnsi="Arial" w:cs="Arial"/>
          <w:bCs/>
          <w:lang w:val="en-GB"/>
        </w:rPr>
      </w:pPr>
      <w:r w:rsidRPr="00834DAF">
        <w:rPr>
          <w:rFonts w:ascii="Arial" w:hAnsi="Arial" w:cs="Arial"/>
          <w:bCs/>
        </w:rPr>
        <w:t>Andris Alksnis, LDDK</w:t>
      </w:r>
    </w:p>
    <w:p w14:paraId="6B87FC9D" w14:textId="77777777" w:rsidR="00834DAF" w:rsidRPr="00834DAF" w:rsidRDefault="00834DAF" w:rsidP="00834DAF">
      <w:pPr>
        <w:spacing w:after="0"/>
        <w:rPr>
          <w:rFonts w:ascii="Arial" w:hAnsi="Arial" w:cs="Arial"/>
          <w:bCs/>
          <w:lang w:val="en-GB"/>
        </w:rPr>
      </w:pPr>
      <w:r w:rsidRPr="00834DAF">
        <w:rPr>
          <w:rFonts w:ascii="Arial" w:hAnsi="Arial" w:cs="Arial"/>
          <w:bCs/>
        </w:rPr>
        <w:t>Jevgēņijs Kalējs, LSB</w:t>
      </w:r>
    </w:p>
    <w:p w14:paraId="5AF303CD" w14:textId="77777777" w:rsidR="00834DAF" w:rsidRPr="00834DAF" w:rsidRDefault="00834DAF" w:rsidP="00834DAF">
      <w:pPr>
        <w:spacing w:after="0"/>
        <w:rPr>
          <w:rFonts w:ascii="Arial" w:hAnsi="Arial" w:cs="Arial"/>
          <w:bCs/>
          <w:lang w:val="en-GB"/>
        </w:rPr>
      </w:pPr>
      <w:r w:rsidRPr="00834DAF">
        <w:rPr>
          <w:rFonts w:ascii="Arial" w:hAnsi="Arial" w:cs="Arial"/>
          <w:bCs/>
        </w:rPr>
        <w:t>Jolanta Jansone, SIA Eco Baltia Grupa</w:t>
      </w:r>
    </w:p>
    <w:p w14:paraId="37E5B78D" w14:textId="4B007E53" w:rsidR="00834DAF" w:rsidRDefault="00834DAF" w:rsidP="00834DAF">
      <w:pPr>
        <w:spacing w:after="0"/>
        <w:rPr>
          <w:rFonts w:ascii="Arial" w:hAnsi="Arial" w:cs="Arial"/>
          <w:bCs/>
        </w:rPr>
      </w:pPr>
      <w:r w:rsidRPr="00834DAF">
        <w:rPr>
          <w:rFonts w:ascii="Arial" w:hAnsi="Arial" w:cs="Arial"/>
          <w:bCs/>
        </w:rPr>
        <w:t xml:space="preserve">Pēteris Leiškalns, LDDK,  </w:t>
      </w:r>
      <w:r w:rsidRPr="00834DAF">
        <w:rPr>
          <w:rFonts w:ascii="Arial" w:hAnsi="Arial" w:cs="Arial"/>
          <w:bCs/>
        </w:rPr>
        <w:t xml:space="preserve">Atbildīgais </w:t>
      </w:r>
      <w:r w:rsidRPr="00834DAF">
        <w:rPr>
          <w:rFonts w:ascii="Arial" w:hAnsi="Arial" w:cs="Arial"/>
          <w:bCs/>
        </w:rPr>
        <w:t xml:space="preserve">LDDK </w:t>
      </w:r>
      <w:r w:rsidRPr="00834DAF">
        <w:rPr>
          <w:rFonts w:ascii="Arial" w:hAnsi="Arial" w:cs="Arial"/>
          <w:bCs/>
        </w:rPr>
        <w:t>eksperts</w:t>
      </w:r>
    </w:p>
    <w:p w14:paraId="42C7C667" w14:textId="77777777" w:rsidR="00834DAF" w:rsidRPr="00834DAF" w:rsidRDefault="00834DAF" w:rsidP="00834DAF">
      <w:pPr>
        <w:spacing w:after="0"/>
        <w:rPr>
          <w:rFonts w:ascii="Arial" w:hAnsi="Arial" w:cs="Arial"/>
          <w:bCs/>
          <w:lang w:val="en-GB"/>
        </w:rPr>
      </w:pPr>
      <w:r w:rsidRPr="00834DAF">
        <w:rPr>
          <w:rFonts w:ascii="Arial" w:hAnsi="Arial" w:cs="Arial"/>
          <w:b/>
          <w:bCs/>
        </w:rPr>
        <w:lastRenderedPageBreak/>
        <w:t xml:space="preserve">TRANSPORTA UN SAKARU NOZARES TRĪSPUSĒJĀS SADARBĪBAS APAKŠPADOME </w:t>
      </w:r>
    </w:p>
    <w:p w14:paraId="7DF04536" w14:textId="77777777" w:rsidR="00834DAF" w:rsidRDefault="00834DAF" w:rsidP="00834DAF">
      <w:pPr>
        <w:spacing w:after="0"/>
        <w:rPr>
          <w:rFonts w:ascii="Arial" w:hAnsi="Arial" w:cs="Arial"/>
          <w:bCs/>
        </w:rPr>
      </w:pPr>
    </w:p>
    <w:p w14:paraId="051345DF" w14:textId="068D976E" w:rsidR="00834DAF" w:rsidRPr="00834DAF" w:rsidRDefault="00834DAF" w:rsidP="00834DAF">
      <w:pPr>
        <w:spacing w:after="0"/>
        <w:rPr>
          <w:rFonts w:ascii="Arial" w:hAnsi="Arial" w:cs="Arial"/>
          <w:bCs/>
        </w:rPr>
      </w:pPr>
      <w:r w:rsidRPr="00834DAF">
        <w:rPr>
          <w:rFonts w:ascii="Arial" w:hAnsi="Arial" w:cs="Arial"/>
          <w:bCs/>
        </w:rPr>
        <w:t>Edvīns Bērziņš, Latvijas Dzelzceļš</w:t>
      </w:r>
      <w:r>
        <w:rPr>
          <w:rFonts w:ascii="Arial" w:hAnsi="Arial" w:cs="Arial"/>
          <w:bCs/>
        </w:rPr>
        <w:t>, darba devēju dalībpuses vadītājs</w:t>
      </w:r>
    </w:p>
    <w:p w14:paraId="4F6C376E" w14:textId="77777777" w:rsidR="00834DAF" w:rsidRPr="00834DAF" w:rsidRDefault="00834DAF" w:rsidP="00834DAF">
      <w:pPr>
        <w:spacing w:after="0"/>
        <w:rPr>
          <w:rFonts w:ascii="Arial" w:hAnsi="Arial" w:cs="Arial"/>
          <w:bCs/>
        </w:rPr>
      </w:pPr>
      <w:r w:rsidRPr="00834DAF">
        <w:rPr>
          <w:rFonts w:ascii="Arial" w:hAnsi="Arial" w:cs="Arial"/>
          <w:bCs/>
        </w:rPr>
        <w:t xml:space="preserve">Juris Gulbis, Lattelecom                </w:t>
      </w:r>
    </w:p>
    <w:p w14:paraId="05975261" w14:textId="77777777" w:rsidR="00834DAF" w:rsidRPr="00834DAF" w:rsidRDefault="00834DAF" w:rsidP="00834DAF">
      <w:pPr>
        <w:spacing w:after="0"/>
        <w:rPr>
          <w:rFonts w:ascii="Arial" w:hAnsi="Arial" w:cs="Arial"/>
          <w:bCs/>
        </w:rPr>
      </w:pPr>
      <w:r w:rsidRPr="00834DAF">
        <w:rPr>
          <w:rFonts w:ascii="Arial" w:hAnsi="Arial" w:cs="Arial"/>
          <w:bCs/>
        </w:rPr>
        <w:t>Aivars Gulbis, LAFF</w:t>
      </w:r>
    </w:p>
    <w:p w14:paraId="193FF76E" w14:textId="77777777" w:rsidR="00834DAF" w:rsidRPr="00834DAF" w:rsidRDefault="00834DAF" w:rsidP="00834DAF">
      <w:pPr>
        <w:spacing w:after="0"/>
        <w:rPr>
          <w:rFonts w:ascii="Arial" w:hAnsi="Arial" w:cs="Arial"/>
          <w:bCs/>
        </w:rPr>
      </w:pPr>
      <w:r w:rsidRPr="00834DAF">
        <w:rPr>
          <w:rFonts w:ascii="Arial" w:hAnsi="Arial" w:cs="Arial"/>
          <w:bCs/>
        </w:rPr>
        <w:t>Andris Balodis, AS Latvijas valsts meži</w:t>
      </w:r>
    </w:p>
    <w:p w14:paraId="46040689" w14:textId="77777777" w:rsidR="00834DAF" w:rsidRPr="00834DAF" w:rsidRDefault="00834DAF" w:rsidP="00834DAF">
      <w:pPr>
        <w:spacing w:after="0"/>
        <w:rPr>
          <w:rFonts w:ascii="Arial" w:hAnsi="Arial" w:cs="Arial"/>
          <w:bCs/>
        </w:rPr>
      </w:pPr>
      <w:r w:rsidRPr="00834DAF">
        <w:rPr>
          <w:rFonts w:ascii="Arial" w:hAnsi="Arial" w:cs="Arial"/>
          <w:bCs/>
        </w:rPr>
        <w:t>Imants Jansons, AirBaltic</w:t>
      </w:r>
    </w:p>
    <w:p w14:paraId="237B8BDD" w14:textId="77777777" w:rsidR="00834DAF" w:rsidRPr="00834DAF" w:rsidRDefault="00834DAF" w:rsidP="00834DAF">
      <w:pPr>
        <w:spacing w:after="0"/>
        <w:rPr>
          <w:rFonts w:ascii="Arial" w:hAnsi="Arial" w:cs="Arial"/>
          <w:bCs/>
        </w:rPr>
      </w:pPr>
      <w:r w:rsidRPr="00834DAF">
        <w:rPr>
          <w:rFonts w:ascii="Arial" w:hAnsi="Arial" w:cs="Arial"/>
          <w:bCs/>
        </w:rPr>
        <w:t>Ivo Ošenieks,  LPPA</w:t>
      </w:r>
    </w:p>
    <w:p w14:paraId="55B16BCF" w14:textId="77777777" w:rsidR="00834DAF" w:rsidRPr="00834DAF" w:rsidRDefault="00834DAF" w:rsidP="00834DAF">
      <w:pPr>
        <w:spacing w:after="0"/>
        <w:rPr>
          <w:rFonts w:ascii="Arial" w:hAnsi="Arial" w:cs="Arial"/>
          <w:bCs/>
        </w:rPr>
      </w:pPr>
      <w:r w:rsidRPr="00834DAF">
        <w:rPr>
          <w:rFonts w:ascii="Arial" w:hAnsi="Arial" w:cs="Arial"/>
          <w:bCs/>
        </w:rPr>
        <w:t>Līva Landmane, “Baltijas asociācija - transports un loģistika</w:t>
      </w:r>
    </w:p>
    <w:p w14:paraId="1281CBD4" w14:textId="1E025743" w:rsidR="00834DAF" w:rsidRDefault="00834DAF" w:rsidP="00834DAF">
      <w:pPr>
        <w:spacing w:after="0"/>
        <w:ind w:firstLine="720"/>
        <w:rPr>
          <w:rFonts w:ascii="Arial" w:hAnsi="Arial" w:cs="Arial"/>
          <w:bCs/>
        </w:rPr>
      </w:pPr>
      <w:r w:rsidRPr="00834DAF">
        <w:rPr>
          <w:rFonts w:ascii="Arial" w:hAnsi="Arial" w:cs="Arial"/>
          <w:bCs/>
        </w:rPr>
        <w:t>Atbildīgais</w:t>
      </w:r>
      <w:r>
        <w:rPr>
          <w:rFonts w:ascii="Arial" w:hAnsi="Arial" w:cs="Arial"/>
          <w:bCs/>
        </w:rPr>
        <w:t xml:space="preserve"> LDDK </w:t>
      </w:r>
      <w:r w:rsidRPr="00834DAF">
        <w:rPr>
          <w:rFonts w:ascii="Arial" w:hAnsi="Arial" w:cs="Arial"/>
          <w:bCs/>
        </w:rPr>
        <w:t>eksperts - Inese Olafsone</w:t>
      </w:r>
    </w:p>
    <w:p w14:paraId="0D7DF381" w14:textId="77777777" w:rsidR="00834DAF" w:rsidRDefault="00834DAF" w:rsidP="00834DAF">
      <w:pPr>
        <w:spacing w:after="0"/>
        <w:rPr>
          <w:rFonts w:ascii="Arial" w:hAnsi="Arial" w:cs="Arial"/>
          <w:bCs/>
        </w:rPr>
      </w:pPr>
    </w:p>
    <w:p w14:paraId="0AE7239B" w14:textId="77777777" w:rsidR="00834DAF" w:rsidRDefault="00834DAF" w:rsidP="00834DAF">
      <w:pPr>
        <w:spacing w:after="0"/>
        <w:rPr>
          <w:rFonts w:ascii="Arial" w:hAnsi="Arial" w:cs="Arial"/>
          <w:b/>
          <w:bCs/>
        </w:rPr>
      </w:pPr>
      <w:r w:rsidRPr="00834DAF">
        <w:rPr>
          <w:rFonts w:ascii="Arial" w:hAnsi="Arial" w:cs="Arial"/>
          <w:b/>
          <w:bCs/>
        </w:rPr>
        <w:t>VESELĪBAS APRŪPES NOZARES APAKŠPADOME</w:t>
      </w:r>
    </w:p>
    <w:p w14:paraId="18A7A93C" w14:textId="604DB9EA" w:rsidR="00834DAF" w:rsidRPr="00834DAF" w:rsidRDefault="00834DAF" w:rsidP="00834DAF">
      <w:pPr>
        <w:spacing w:after="0"/>
        <w:rPr>
          <w:rFonts w:ascii="Arial" w:hAnsi="Arial" w:cs="Arial"/>
          <w:b/>
          <w:bCs/>
        </w:rPr>
      </w:pPr>
      <w:r w:rsidRPr="00834DAF">
        <w:rPr>
          <w:rFonts w:ascii="Arial" w:hAnsi="Arial" w:cs="Arial"/>
          <w:b/>
          <w:bCs/>
        </w:rPr>
        <w:t xml:space="preserve"> </w:t>
      </w:r>
    </w:p>
    <w:p w14:paraId="731434EA" w14:textId="34E6B62A" w:rsidR="00834DAF" w:rsidRPr="00834DAF" w:rsidRDefault="00834DAF" w:rsidP="00834DAF">
      <w:pPr>
        <w:spacing w:after="0"/>
        <w:rPr>
          <w:rFonts w:ascii="Arial" w:hAnsi="Arial" w:cs="Arial"/>
          <w:bCs/>
        </w:rPr>
      </w:pPr>
      <w:r w:rsidRPr="00834DAF">
        <w:rPr>
          <w:rFonts w:ascii="Arial" w:hAnsi="Arial" w:cs="Arial"/>
          <w:bCs/>
        </w:rPr>
        <w:t>Jevgēņijs Kalējs, Latvijas Slimnīcu biedrība</w:t>
      </w:r>
      <w:r>
        <w:rPr>
          <w:rFonts w:ascii="Arial" w:hAnsi="Arial" w:cs="Arial"/>
          <w:bCs/>
        </w:rPr>
        <w:t xml:space="preserve">, </w:t>
      </w:r>
      <w:r w:rsidRPr="00834DAF">
        <w:rPr>
          <w:rFonts w:ascii="Arial" w:hAnsi="Arial" w:cs="Arial"/>
          <w:bCs/>
        </w:rPr>
        <w:t>darba devēju dalībpuses vadītājs</w:t>
      </w:r>
    </w:p>
    <w:p w14:paraId="693EF834" w14:textId="77777777" w:rsidR="00834DAF" w:rsidRPr="00834DAF" w:rsidRDefault="00834DAF" w:rsidP="00834DAF">
      <w:pPr>
        <w:spacing w:after="0"/>
        <w:rPr>
          <w:rFonts w:ascii="Arial" w:hAnsi="Arial" w:cs="Arial"/>
          <w:bCs/>
          <w:lang w:val="en-GB"/>
        </w:rPr>
      </w:pPr>
      <w:r w:rsidRPr="00834DAF">
        <w:rPr>
          <w:rFonts w:ascii="Arial" w:hAnsi="Arial" w:cs="Arial"/>
          <w:bCs/>
        </w:rPr>
        <w:t>Māris Rēvalds, VC4</w:t>
      </w:r>
    </w:p>
    <w:p w14:paraId="2FC4E531" w14:textId="2E5A4651" w:rsidR="00834DAF" w:rsidRDefault="00834DAF" w:rsidP="00834DAF">
      <w:pPr>
        <w:spacing w:after="0"/>
        <w:rPr>
          <w:rFonts w:ascii="Arial" w:hAnsi="Arial" w:cs="Arial"/>
          <w:bCs/>
        </w:rPr>
      </w:pPr>
      <w:r w:rsidRPr="00834DAF">
        <w:rPr>
          <w:rFonts w:ascii="Arial" w:hAnsi="Arial" w:cs="Arial"/>
          <w:bCs/>
        </w:rPr>
        <w:t>Pēteris Leiškalns</w:t>
      </w:r>
      <w:r w:rsidRPr="00834DAF">
        <w:rPr>
          <w:rFonts w:ascii="Arial" w:hAnsi="Arial" w:cs="Arial"/>
          <w:bCs/>
        </w:rPr>
        <w:t xml:space="preserve">, LDDK,  atbildīgais LDDK </w:t>
      </w:r>
      <w:r>
        <w:rPr>
          <w:rFonts w:ascii="Arial" w:hAnsi="Arial" w:cs="Arial"/>
          <w:bCs/>
        </w:rPr>
        <w:t>eksperts</w:t>
      </w:r>
    </w:p>
    <w:p w14:paraId="613139F6" w14:textId="77777777" w:rsidR="00834DAF" w:rsidRDefault="00834DAF" w:rsidP="00834DAF">
      <w:pPr>
        <w:spacing w:after="0"/>
        <w:rPr>
          <w:rFonts w:ascii="Arial" w:hAnsi="Arial" w:cs="Arial"/>
          <w:bCs/>
        </w:rPr>
      </w:pPr>
    </w:p>
    <w:p w14:paraId="0FC0489D" w14:textId="77777777" w:rsidR="00834DAF" w:rsidRPr="00834DAF" w:rsidRDefault="00834DAF" w:rsidP="00834DAF">
      <w:pPr>
        <w:spacing w:after="0"/>
        <w:rPr>
          <w:rFonts w:ascii="Arial" w:hAnsi="Arial" w:cs="Arial"/>
          <w:bCs/>
          <w:lang w:val="en-GB"/>
        </w:rPr>
      </w:pPr>
      <w:r w:rsidRPr="00834DAF">
        <w:rPr>
          <w:rFonts w:ascii="Arial" w:hAnsi="Arial" w:cs="Arial"/>
          <w:b/>
          <w:bCs/>
        </w:rPr>
        <w:t xml:space="preserve">VIDES AIZSARDZĪBAS LIETU TRĪSPUSĒJĀS SADARBĪBAS APAKŠPADOME </w:t>
      </w:r>
    </w:p>
    <w:p w14:paraId="5EAE5D90" w14:textId="77777777" w:rsidR="00834DAF" w:rsidRPr="00834DAF" w:rsidRDefault="00834DAF" w:rsidP="00834DAF">
      <w:pPr>
        <w:spacing w:after="0"/>
        <w:rPr>
          <w:rFonts w:ascii="Arial" w:hAnsi="Arial" w:cs="Arial"/>
          <w:bCs/>
          <w:lang w:val="en-GB"/>
        </w:rPr>
      </w:pPr>
    </w:p>
    <w:p w14:paraId="624855CC" w14:textId="73A9A0F5" w:rsidR="00834DAF" w:rsidRPr="00834DAF" w:rsidRDefault="00834DAF" w:rsidP="00834DAF">
      <w:pPr>
        <w:spacing w:after="0"/>
        <w:rPr>
          <w:rFonts w:ascii="Arial" w:hAnsi="Arial" w:cs="Arial"/>
          <w:bCs/>
          <w:lang w:val="en-GB"/>
        </w:rPr>
      </w:pPr>
      <w:r w:rsidRPr="00834DAF">
        <w:rPr>
          <w:rFonts w:ascii="Arial" w:hAnsi="Arial" w:cs="Arial"/>
          <w:bCs/>
        </w:rPr>
        <w:t>Aiva Vīksna, LID, darba devēju dalībpuses vadītāja</w:t>
      </w:r>
    </w:p>
    <w:p w14:paraId="0C104FF3" w14:textId="77777777" w:rsidR="00834DAF" w:rsidRPr="00834DAF" w:rsidRDefault="00834DAF" w:rsidP="00834DAF">
      <w:pPr>
        <w:spacing w:after="0"/>
        <w:rPr>
          <w:rFonts w:ascii="Arial" w:hAnsi="Arial" w:cs="Arial"/>
          <w:bCs/>
          <w:lang w:val="en-GB"/>
        </w:rPr>
      </w:pPr>
      <w:r w:rsidRPr="00834DAF">
        <w:rPr>
          <w:rFonts w:ascii="Arial" w:hAnsi="Arial" w:cs="Arial"/>
          <w:bCs/>
        </w:rPr>
        <w:t>Aigars Dudelis, LVM</w:t>
      </w:r>
    </w:p>
    <w:p w14:paraId="68D7D2C6" w14:textId="77777777" w:rsidR="00834DAF" w:rsidRPr="00834DAF" w:rsidRDefault="00834DAF" w:rsidP="00834DAF">
      <w:pPr>
        <w:spacing w:after="0"/>
        <w:rPr>
          <w:rFonts w:ascii="Arial" w:hAnsi="Arial" w:cs="Arial"/>
          <w:bCs/>
          <w:lang w:val="en-GB"/>
        </w:rPr>
      </w:pPr>
      <w:r w:rsidRPr="00834DAF">
        <w:rPr>
          <w:rFonts w:ascii="Arial" w:hAnsi="Arial" w:cs="Arial"/>
          <w:bCs/>
        </w:rPr>
        <w:t>Alīna Rugine,  “Baltijas asociācija - transports un loģistika”</w:t>
      </w:r>
    </w:p>
    <w:p w14:paraId="3ABDEA4B" w14:textId="77777777" w:rsidR="00834DAF" w:rsidRPr="00834DAF" w:rsidRDefault="00834DAF" w:rsidP="00834DAF">
      <w:pPr>
        <w:spacing w:after="0"/>
        <w:rPr>
          <w:rFonts w:ascii="Arial" w:hAnsi="Arial" w:cs="Arial"/>
          <w:bCs/>
          <w:lang w:val="en-GB"/>
        </w:rPr>
      </w:pPr>
      <w:r w:rsidRPr="00834DAF">
        <w:rPr>
          <w:rFonts w:ascii="Arial" w:hAnsi="Arial" w:cs="Arial"/>
          <w:bCs/>
        </w:rPr>
        <w:t>Guntars Kokorevičs, Clean-R</w:t>
      </w:r>
    </w:p>
    <w:p w14:paraId="22D21C76" w14:textId="77777777" w:rsidR="00834DAF" w:rsidRPr="00834DAF" w:rsidRDefault="00834DAF" w:rsidP="00834DAF">
      <w:pPr>
        <w:spacing w:after="0"/>
        <w:rPr>
          <w:rFonts w:ascii="Arial" w:hAnsi="Arial" w:cs="Arial"/>
          <w:bCs/>
          <w:lang w:val="en-GB"/>
        </w:rPr>
      </w:pPr>
      <w:r w:rsidRPr="00834DAF">
        <w:rPr>
          <w:rFonts w:ascii="Arial" w:hAnsi="Arial" w:cs="Arial"/>
          <w:bCs/>
        </w:rPr>
        <w:t>Ingrīda Krīgere, Latvijas Kūdras asociācija</w:t>
      </w:r>
    </w:p>
    <w:p w14:paraId="719A8CD7" w14:textId="4D90D72B" w:rsidR="00834DAF" w:rsidRPr="00834DAF" w:rsidRDefault="00834DAF" w:rsidP="00834DAF">
      <w:pPr>
        <w:spacing w:after="0"/>
        <w:ind w:firstLine="720"/>
        <w:rPr>
          <w:rFonts w:ascii="Arial" w:hAnsi="Arial" w:cs="Arial"/>
          <w:bCs/>
          <w:lang w:val="en-GB"/>
        </w:rPr>
      </w:pPr>
      <w:r w:rsidRPr="00834DAF">
        <w:rPr>
          <w:rFonts w:ascii="Arial" w:hAnsi="Arial" w:cs="Arial"/>
          <w:bCs/>
        </w:rPr>
        <w:t>Atbildīgais LDDK eksperts – Ilona Kiukucāne</w:t>
      </w:r>
    </w:p>
    <w:p w14:paraId="511A1A3A" w14:textId="77777777" w:rsidR="00834DAF" w:rsidRPr="00834DAF" w:rsidRDefault="00834DAF" w:rsidP="00834DAF">
      <w:pPr>
        <w:spacing w:after="0"/>
        <w:rPr>
          <w:rFonts w:ascii="Arial" w:hAnsi="Arial" w:cs="Arial"/>
          <w:bCs/>
          <w:lang w:val="en-GB"/>
        </w:rPr>
      </w:pPr>
    </w:p>
    <w:p w14:paraId="38898BAD" w14:textId="77777777" w:rsidR="00834DAF" w:rsidRPr="00834DAF" w:rsidRDefault="00834DAF" w:rsidP="00834DAF">
      <w:pPr>
        <w:spacing w:after="0"/>
        <w:rPr>
          <w:rFonts w:ascii="Arial" w:hAnsi="Arial" w:cs="Arial"/>
          <w:bCs/>
          <w:lang w:val="en-GB"/>
        </w:rPr>
      </w:pPr>
    </w:p>
    <w:p w14:paraId="33F35243" w14:textId="77777777" w:rsidR="00834DAF" w:rsidRPr="00834DAF" w:rsidRDefault="00834DAF" w:rsidP="00834DAF">
      <w:pPr>
        <w:spacing w:after="0"/>
        <w:rPr>
          <w:rFonts w:ascii="Arial" w:hAnsi="Arial" w:cs="Arial"/>
          <w:bCs/>
        </w:rPr>
      </w:pPr>
    </w:p>
    <w:p w14:paraId="53E09B82" w14:textId="77777777" w:rsidR="00834DAF" w:rsidRPr="00834DAF" w:rsidRDefault="00834DAF" w:rsidP="00834DAF">
      <w:pPr>
        <w:spacing w:after="0"/>
        <w:rPr>
          <w:rFonts w:ascii="Arial" w:hAnsi="Arial" w:cs="Arial"/>
          <w:bCs/>
          <w:lang w:val="en-GB"/>
        </w:rPr>
      </w:pPr>
    </w:p>
    <w:p w14:paraId="369A00EB" w14:textId="77777777" w:rsidR="00834DAF" w:rsidRPr="00834DAF" w:rsidRDefault="00834DAF" w:rsidP="00834DAF">
      <w:pPr>
        <w:spacing w:after="0"/>
        <w:rPr>
          <w:rFonts w:ascii="Arial" w:hAnsi="Arial" w:cs="Arial"/>
          <w:bCs/>
        </w:rPr>
      </w:pPr>
    </w:p>
    <w:p w14:paraId="6C57C62A" w14:textId="77777777" w:rsidR="00834DAF" w:rsidRPr="008532C5" w:rsidRDefault="00834DAF" w:rsidP="00834DAF">
      <w:pPr>
        <w:spacing w:after="0"/>
        <w:rPr>
          <w:rFonts w:ascii="Arial" w:hAnsi="Arial" w:cs="Arial"/>
        </w:rPr>
      </w:pPr>
    </w:p>
    <w:p w14:paraId="73E4F708" w14:textId="77777777" w:rsidR="008532C5" w:rsidRPr="00540C62" w:rsidRDefault="008532C5" w:rsidP="001142C1">
      <w:pPr>
        <w:rPr>
          <w:rFonts w:ascii="Arial" w:hAnsi="Arial" w:cs="Arial"/>
        </w:rPr>
      </w:pPr>
    </w:p>
    <w:sectPr w:rsidR="008532C5" w:rsidRPr="00540C62" w:rsidSect="00623CBB">
      <w:headerReference w:type="default" r:id="rId7"/>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330C9" w14:textId="77777777" w:rsidR="005C6963" w:rsidRDefault="005C6963">
      <w:pPr>
        <w:spacing w:after="0" w:line="240" w:lineRule="auto"/>
      </w:pPr>
      <w:r>
        <w:separator/>
      </w:r>
    </w:p>
  </w:endnote>
  <w:endnote w:type="continuationSeparator" w:id="0">
    <w:p w14:paraId="0C366C6D" w14:textId="77777777" w:rsidR="005C6963" w:rsidRDefault="005C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8ACF" w14:textId="77777777" w:rsidR="006F38DF" w:rsidRPr="00D70523" w:rsidRDefault="0038068C" w:rsidP="006F38DF">
    <w:pPr>
      <w:pStyle w:val="Footer"/>
      <w:jc w:val="center"/>
      <w:rPr>
        <w:rFonts w:ascii="Arial Narrow" w:hAnsi="Arial Narrow"/>
        <w:sz w:val="14"/>
      </w:rPr>
    </w:pPr>
    <w:r w:rsidRPr="00D70523">
      <w:rPr>
        <w:rFonts w:ascii="Arial Narrow" w:hAnsi="Arial Narrow"/>
        <w:sz w:val="14"/>
      </w:rPr>
      <w:t xml:space="preserve">V    A    L    D    Ī    B    A    S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S    O    C    I    Ā    L    A    I    S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P    A    R    T    N    E    R    I    S</w:t>
    </w:r>
  </w:p>
  <w:p w14:paraId="08DDF3B4" w14:textId="77777777" w:rsidR="006F38DF" w:rsidRDefault="0038068C" w:rsidP="006F38DF">
    <w:pPr>
      <w:pStyle w:val="Footer"/>
      <w:jc w:val="center"/>
      <w:rPr>
        <w:rFonts w:ascii="Arial Narrow" w:hAnsi="Arial Narrow"/>
        <w:sz w:val="18"/>
      </w:rPr>
    </w:pPr>
    <w:r>
      <w:rPr>
        <w:rFonts w:ascii="Arial Narrow" w:hAnsi="Arial Narrow"/>
        <w:sz w:val="18"/>
      </w:rPr>
      <w:t>_____________________________________________________________________________________________________</w:t>
    </w:r>
  </w:p>
  <w:p w14:paraId="45DB0553" w14:textId="77777777" w:rsidR="006F38DF" w:rsidRDefault="006F38DF" w:rsidP="006F38DF">
    <w:pPr>
      <w:pStyle w:val="Footer"/>
      <w:jc w:val="center"/>
      <w:rPr>
        <w:rFonts w:ascii="Arial Narrow" w:hAnsi="Arial Narrow"/>
        <w:sz w:val="18"/>
      </w:rPr>
    </w:pPr>
  </w:p>
  <w:p w14:paraId="7E681F2F" w14:textId="77777777" w:rsidR="006F38DF" w:rsidRPr="00A23C0A" w:rsidRDefault="0038068C" w:rsidP="006F38DF">
    <w:pPr>
      <w:pStyle w:val="Footer"/>
      <w:jc w:val="center"/>
      <w:rPr>
        <w:rFonts w:ascii="Arial Narrow" w:hAnsi="Arial Narrow"/>
        <w:sz w:val="18"/>
      </w:rPr>
    </w:pPr>
    <w:r>
      <w:rPr>
        <w:rFonts w:ascii="Arial Narrow" w:hAnsi="Arial Narrow"/>
        <w:sz w:val="18"/>
      </w:rPr>
      <w:t>Raiņa bulvāris 4, 2. stāvs, Rīga, LV-105</w:t>
    </w:r>
    <w:r w:rsidRPr="00A23C0A">
      <w:rPr>
        <w:rFonts w:ascii="Arial Narrow" w:hAnsi="Arial Narrow"/>
        <w:sz w:val="18"/>
      </w:rPr>
      <w:t xml:space="preserve">0, Tālr.: +371 67225162, Fakss: +371 67224469, </w:t>
    </w:r>
  </w:p>
  <w:p w14:paraId="7B814CB3" w14:textId="77777777" w:rsidR="006F38DF" w:rsidRPr="00A23C0A" w:rsidRDefault="0038068C" w:rsidP="006F38DF">
    <w:pPr>
      <w:pStyle w:val="Footer"/>
      <w:jc w:val="center"/>
      <w:rPr>
        <w:rFonts w:ascii="Arial Narrow" w:hAnsi="Arial Narrow"/>
        <w:sz w:val="18"/>
      </w:rPr>
    </w:pPr>
    <w:r w:rsidRPr="00A23C0A">
      <w:rPr>
        <w:rFonts w:ascii="Arial Narrow" w:hAnsi="Arial Narrow"/>
        <w:sz w:val="18"/>
      </w:rPr>
      <w:t>E-pasts: lddk@lddk.lv, Vien.reģ.nr. 40008004918, Reģ.Nr. ES Pārredzamības reģistrā 968177917885-14, www.lddk.lv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3CCB7" w14:textId="77777777" w:rsidR="005C6963" w:rsidRDefault="005C6963">
      <w:pPr>
        <w:spacing w:after="0" w:line="240" w:lineRule="auto"/>
      </w:pPr>
      <w:r>
        <w:separator/>
      </w:r>
    </w:p>
  </w:footnote>
  <w:footnote w:type="continuationSeparator" w:id="0">
    <w:p w14:paraId="1E8610BC" w14:textId="77777777" w:rsidR="005C6963" w:rsidRDefault="005C6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25C6" w14:textId="77777777" w:rsidR="006F38DF" w:rsidRDefault="0038068C" w:rsidP="006F38DF">
    <w:pPr>
      <w:pStyle w:val="Header"/>
    </w:pPr>
    <w:r>
      <w:rPr>
        <w:rFonts w:ascii="Arial Narrow" w:hAnsi="Arial Narrow"/>
        <w:noProof/>
        <w:sz w:val="24"/>
        <w:szCs w:val="24"/>
        <w:lang w:val="en-GB" w:eastAsia="en-GB"/>
      </w:rPr>
      <w:drawing>
        <wp:anchor distT="0" distB="0" distL="114300" distR="114300" simplePos="0" relativeHeight="251659264" behindDoc="1" locked="0" layoutInCell="1" allowOverlap="1" wp14:anchorId="34AD5A62" wp14:editId="79712735">
          <wp:simplePos x="0" y="0"/>
          <wp:positionH relativeFrom="column">
            <wp:posOffset>1447800</wp:posOffset>
          </wp:positionH>
          <wp:positionV relativeFrom="paragraph">
            <wp:posOffset>-68580</wp:posOffset>
          </wp:positionV>
          <wp:extent cx="2381250" cy="753938"/>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formātā.png"/>
                  <pic:cNvPicPr/>
                </pic:nvPicPr>
                <pic:blipFill>
                  <a:blip r:embed="rId1">
                    <a:extLst>
                      <a:ext uri="{28A0092B-C50C-407E-A947-70E740481C1C}">
                        <a14:useLocalDpi xmlns:a14="http://schemas.microsoft.com/office/drawing/2010/main" val="0"/>
                      </a:ext>
                    </a:extLst>
                  </a:blip>
                  <a:stretch>
                    <a:fillRect/>
                  </a:stretch>
                </pic:blipFill>
                <pic:spPr>
                  <a:xfrm>
                    <a:off x="0" y="0"/>
                    <a:ext cx="2381250" cy="753938"/>
                  </a:xfrm>
                  <a:prstGeom prst="rect">
                    <a:avLst/>
                  </a:prstGeom>
                </pic:spPr>
              </pic:pic>
            </a:graphicData>
          </a:graphic>
          <wp14:sizeRelH relativeFrom="margin">
            <wp14:pctWidth>0</wp14:pctWidth>
          </wp14:sizeRelH>
          <wp14:sizeRelV relativeFrom="margin">
            <wp14:pctHeight>0</wp14:pctHeight>
          </wp14:sizeRelV>
        </wp:anchor>
      </w:drawing>
    </w:r>
  </w:p>
  <w:p w14:paraId="3176D8CC" w14:textId="77777777" w:rsidR="006F38DF" w:rsidRDefault="006F38DF" w:rsidP="006F38DF">
    <w:pPr>
      <w:pStyle w:val="Header"/>
      <w:jc w:val="center"/>
    </w:pPr>
  </w:p>
  <w:p w14:paraId="3767E8F8" w14:textId="77777777" w:rsidR="006F38DF" w:rsidRDefault="006F38DF" w:rsidP="006F38DF">
    <w:pPr>
      <w:pStyle w:val="Header"/>
      <w:jc w:val="right"/>
    </w:pPr>
  </w:p>
  <w:p w14:paraId="28614A49" w14:textId="77777777" w:rsidR="006F38DF" w:rsidRDefault="006F38DF" w:rsidP="006F38DF">
    <w:pPr>
      <w:pStyle w:val="Header"/>
      <w:jc w:val="right"/>
    </w:pPr>
  </w:p>
  <w:p w14:paraId="376BA458" w14:textId="77777777" w:rsidR="006F38DF" w:rsidRDefault="006F38DF" w:rsidP="006F3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021"/>
    <w:multiLevelType w:val="multilevel"/>
    <w:tmpl w:val="78B407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10057"/>
    <w:multiLevelType w:val="multilevel"/>
    <w:tmpl w:val="4E44DC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9E4745"/>
    <w:multiLevelType w:val="hybridMultilevel"/>
    <w:tmpl w:val="65D2B478"/>
    <w:lvl w:ilvl="0" w:tplc="D3C029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809B4"/>
    <w:multiLevelType w:val="hybridMultilevel"/>
    <w:tmpl w:val="003AEE48"/>
    <w:lvl w:ilvl="0" w:tplc="04208086">
      <w:start w:val="1"/>
      <w:numFmt w:val="bullet"/>
      <w:lvlText w:val="•"/>
      <w:lvlJc w:val="left"/>
      <w:pPr>
        <w:tabs>
          <w:tab w:val="num" w:pos="720"/>
        </w:tabs>
        <w:ind w:left="720" w:hanging="360"/>
      </w:pPr>
      <w:rPr>
        <w:rFonts w:ascii="Times New Roman" w:hAnsi="Times New Roman" w:hint="default"/>
      </w:rPr>
    </w:lvl>
    <w:lvl w:ilvl="1" w:tplc="F7145364" w:tentative="1">
      <w:start w:val="1"/>
      <w:numFmt w:val="bullet"/>
      <w:lvlText w:val="•"/>
      <w:lvlJc w:val="left"/>
      <w:pPr>
        <w:tabs>
          <w:tab w:val="num" w:pos="1440"/>
        </w:tabs>
        <w:ind w:left="1440" w:hanging="360"/>
      </w:pPr>
      <w:rPr>
        <w:rFonts w:ascii="Times New Roman" w:hAnsi="Times New Roman" w:hint="default"/>
      </w:rPr>
    </w:lvl>
    <w:lvl w:ilvl="2" w:tplc="8FA4F856" w:tentative="1">
      <w:start w:val="1"/>
      <w:numFmt w:val="bullet"/>
      <w:lvlText w:val="•"/>
      <w:lvlJc w:val="left"/>
      <w:pPr>
        <w:tabs>
          <w:tab w:val="num" w:pos="2160"/>
        </w:tabs>
        <w:ind w:left="2160" w:hanging="360"/>
      </w:pPr>
      <w:rPr>
        <w:rFonts w:ascii="Times New Roman" w:hAnsi="Times New Roman" w:hint="default"/>
      </w:rPr>
    </w:lvl>
    <w:lvl w:ilvl="3" w:tplc="84E84734" w:tentative="1">
      <w:start w:val="1"/>
      <w:numFmt w:val="bullet"/>
      <w:lvlText w:val="•"/>
      <w:lvlJc w:val="left"/>
      <w:pPr>
        <w:tabs>
          <w:tab w:val="num" w:pos="2880"/>
        </w:tabs>
        <w:ind w:left="2880" w:hanging="360"/>
      </w:pPr>
      <w:rPr>
        <w:rFonts w:ascii="Times New Roman" w:hAnsi="Times New Roman" w:hint="default"/>
      </w:rPr>
    </w:lvl>
    <w:lvl w:ilvl="4" w:tplc="FB7C69AA" w:tentative="1">
      <w:start w:val="1"/>
      <w:numFmt w:val="bullet"/>
      <w:lvlText w:val="•"/>
      <w:lvlJc w:val="left"/>
      <w:pPr>
        <w:tabs>
          <w:tab w:val="num" w:pos="3600"/>
        </w:tabs>
        <w:ind w:left="3600" w:hanging="360"/>
      </w:pPr>
      <w:rPr>
        <w:rFonts w:ascii="Times New Roman" w:hAnsi="Times New Roman" w:hint="default"/>
      </w:rPr>
    </w:lvl>
    <w:lvl w:ilvl="5" w:tplc="2D5EB992" w:tentative="1">
      <w:start w:val="1"/>
      <w:numFmt w:val="bullet"/>
      <w:lvlText w:val="•"/>
      <w:lvlJc w:val="left"/>
      <w:pPr>
        <w:tabs>
          <w:tab w:val="num" w:pos="4320"/>
        </w:tabs>
        <w:ind w:left="4320" w:hanging="360"/>
      </w:pPr>
      <w:rPr>
        <w:rFonts w:ascii="Times New Roman" w:hAnsi="Times New Roman" w:hint="default"/>
      </w:rPr>
    </w:lvl>
    <w:lvl w:ilvl="6" w:tplc="B4107998" w:tentative="1">
      <w:start w:val="1"/>
      <w:numFmt w:val="bullet"/>
      <w:lvlText w:val="•"/>
      <w:lvlJc w:val="left"/>
      <w:pPr>
        <w:tabs>
          <w:tab w:val="num" w:pos="5040"/>
        </w:tabs>
        <w:ind w:left="5040" w:hanging="360"/>
      </w:pPr>
      <w:rPr>
        <w:rFonts w:ascii="Times New Roman" w:hAnsi="Times New Roman" w:hint="default"/>
      </w:rPr>
    </w:lvl>
    <w:lvl w:ilvl="7" w:tplc="6078689A" w:tentative="1">
      <w:start w:val="1"/>
      <w:numFmt w:val="bullet"/>
      <w:lvlText w:val="•"/>
      <w:lvlJc w:val="left"/>
      <w:pPr>
        <w:tabs>
          <w:tab w:val="num" w:pos="5760"/>
        </w:tabs>
        <w:ind w:left="5760" w:hanging="360"/>
      </w:pPr>
      <w:rPr>
        <w:rFonts w:ascii="Times New Roman" w:hAnsi="Times New Roman" w:hint="default"/>
      </w:rPr>
    </w:lvl>
    <w:lvl w:ilvl="8" w:tplc="799860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B222B1"/>
    <w:multiLevelType w:val="hybridMultilevel"/>
    <w:tmpl w:val="0BD4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C44F1"/>
    <w:multiLevelType w:val="multilevel"/>
    <w:tmpl w:val="2CBA2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085616"/>
    <w:multiLevelType w:val="hybridMultilevel"/>
    <w:tmpl w:val="58ECD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6A03E9"/>
    <w:multiLevelType w:val="multilevel"/>
    <w:tmpl w:val="CCE4FB4C"/>
    <w:lvl w:ilvl="0">
      <w:start w:val="1"/>
      <w:numFmt w:val="decimal"/>
      <w:lvlText w:val="%1"/>
      <w:lvlJc w:val="left"/>
      <w:pPr>
        <w:ind w:left="1434" w:hanging="624"/>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8" w15:restartNumberingAfterBreak="0">
    <w:nsid w:val="3FAE3F2E"/>
    <w:multiLevelType w:val="hybridMultilevel"/>
    <w:tmpl w:val="FB5696E0"/>
    <w:lvl w:ilvl="0" w:tplc="38602EA0">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4BB7991"/>
    <w:multiLevelType w:val="hybridMultilevel"/>
    <w:tmpl w:val="F3A82A70"/>
    <w:lvl w:ilvl="0" w:tplc="87C62634">
      <w:start w:val="1"/>
      <w:numFmt w:val="bullet"/>
      <w:lvlText w:val="•"/>
      <w:lvlJc w:val="left"/>
      <w:pPr>
        <w:tabs>
          <w:tab w:val="num" w:pos="720"/>
        </w:tabs>
        <w:ind w:left="720" w:hanging="360"/>
      </w:pPr>
      <w:rPr>
        <w:rFonts w:ascii="Times New Roman" w:hAnsi="Times New Roman" w:hint="default"/>
      </w:rPr>
    </w:lvl>
    <w:lvl w:ilvl="1" w:tplc="DD0CB218" w:tentative="1">
      <w:start w:val="1"/>
      <w:numFmt w:val="bullet"/>
      <w:lvlText w:val="•"/>
      <w:lvlJc w:val="left"/>
      <w:pPr>
        <w:tabs>
          <w:tab w:val="num" w:pos="1440"/>
        </w:tabs>
        <w:ind w:left="1440" w:hanging="360"/>
      </w:pPr>
      <w:rPr>
        <w:rFonts w:ascii="Times New Roman" w:hAnsi="Times New Roman" w:hint="default"/>
      </w:rPr>
    </w:lvl>
    <w:lvl w:ilvl="2" w:tplc="D7D24BDE" w:tentative="1">
      <w:start w:val="1"/>
      <w:numFmt w:val="bullet"/>
      <w:lvlText w:val="•"/>
      <w:lvlJc w:val="left"/>
      <w:pPr>
        <w:tabs>
          <w:tab w:val="num" w:pos="2160"/>
        </w:tabs>
        <w:ind w:left="2160" w:hanging="360"/>
      </w:pPr>
      <w:rPr>
        <w:rFonts w:ascii="Times New Roman" w:hAnsi="Times New Roman" w:hint="default"/>
      </w:rPr>
    </w:lvl>
    <w:lvl w:ilvl="3" w:tplc="0C301308" w:tentative="1">
      <w:start w:val="1"/>
      <w:numFmt w:val="bullet"/>
      <w:lvlText w:val="•"/>
      <w:lvlJc w:val="left"/>
      <w:pPr>
        <w:tabs>
          <w:tab w:val="num" w:pos="2880"/>
        </w:tabs>
        <w:ind w:left="2880" w:hanging="360"/>
      </w:pPr>
      <w:rPr>
        <w:rFonts w:ascii="Times New Roman" w:hAnsi="Times New Roman" w:hint="default"/>
      </w:rPr>
    </w:lvl>
    <w:lvl w:ilvl="4" w:tplc="595EEFDE" w:tentative="1">
      <w:start w:val="1"/>
      <w:numFmt w:val="bullet"/>
      <w:lvlText w:val="•"/>
      <w:lvlJc w:val="left"/>
      <w:pPr>
        <w:tabs>
          <w:tab w:val="num" w:pos="3600"/>
        </w:tabs>
        <w:ind w:left="3600" w:hanging="360"/>
      </w:pPr>
      <w:rPr>
        <w:rFonts w:ascii="Times New Roman" w:hAnsi="Times New Roman" w:hint="default"/>
      </w:rPr>
    </w:lvl>
    <w:lvl w:ilvl="5" w:tplc="DBD04524" w:tentative="1">
      <w:start w:val="1"/>
      <w:numFmt w:val="bullet"/>
      <w:lvlText w:val="•"/>
      <w:lvlJc w:val="left"/>
      <w:pPr>
        <w:tabs>
          <w:tab w:val="num" w:pos="4320"/>
        </w:tabs>
        <w:ind w:left="4320" w:hanging="360"/>
      </w:pPr>
      <w:rPr>
        <w:rFonts w:ascii="Times New Roman" w:hAnsi="Times New Roman" w:hint="default"/>
      </w:rPr>
    </w:lvl>
    <w:lvl w:ilvl="6" w:tplc="E2F2EF96" w:tentative="1">
      <w:start w:val="1"/>
      <w:numFmt w:val="bullet"/>
      <w:lvlText w:val="•"/>
      <w:lvlJc w:val="left"/>
      <w:pPr>
        <w:tabs>
          <w:tab w:val="num" w:pos="5040"/>
        </w:tabs>
        <w:ind w:left="5040" w:hanging="360"/>
      </w:pPr>
      <w:rPr>
        <w:rFonts w:ascii="Times New Roman" w:hAnsi="Times New Roman" w:hint="default"/>
      </w:rPr>
    </w:lvl>
    <w:lvl w:ilvl="7" w:tplc="0FA8E534" w:tentative="1">
      <w:start w:val="1"/>
      <w:numFmt w:val="bullet"/>
      <w:lvlText w:val="•"/>
      <w:lvlJc w:val="left"/>
      <w:pPr>
        <w:tabs>
          <w:tab w:val="num" w:pos="5760"/>
        </w:tabs>
        <w:ind w:left="5760" w:hanging="360"/>
      </w:pPr>
      <w:rPr>
        <w:rFonts w:ascii="Times New Roman" w:hAnsi="Times New Roman" w:hint="default"/>
      </w:rPr>
    </w:lvl>
    <w:lvl w:ilvl="8" w:tplc="AF0A8A5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570FD2"/>
    <w:multiLevelType w:val="hybridMultilevel"/>
    <w:tmpl w:val="540CE9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172B71"/>
    <w:multiLevelType w:val="hybridMultilevel"/>
    <w:tmpl w:val="AFCEEAF0"/>
    <w:lvl w:ilvl="0" w:tplc="8BC80F4A">
      <w:start w:val="1"/>
      <w:numFmt w:val="bullet"/>
      <w:lvlText w:val="•"/>
      <w:lvlJc w:val="left"/>
      <w:pPr>
        <w:tabs>
          <w:tab w:val="num" w:pos="720"/>
        </w:tabs>
        <w:ind w:left="720" w:hanging="360"/>
      </w:pPr>
      <w:rPr>
        <w:rFonts w:ascii="Times New Roman" w:hAnsi="Times New Roman" w:hint="default"/>
      </w:rPr>
    </w:lvl>
    <w:lvl w:ilvl="1" w:tplc="DBA4B210" w:tentative="1">
      <w:start w:val="1"/>
      <w:numFmt w:val="bullet"/>
      <w:lvlText w:val="•"/>
      <w:lvlJc w:val="left"/>
      <w:pPr>
        <w:tabs>
          <w:tab w:val="num" w:pos="1440"/>
        </w:tabs>
        <w:ind w:left="1440" w:hanging="360"/>
      </w:pPr>
      <w:rPr>
        <w:rFonts w:ascii="Times New Roman" w:hAnsi="Times New Roman" w:hint="default"/>
      </w:rPr>
    </w:lvl>
    <w:lvl w:ilvl="2" w:tplc="7BE685CC" w:tentative="1">
      <w:start w:val="1"/>
      <w:numFmt w:val="bullet"/>
      <w:lvlText w:val="•"/>
      <w:lvlJc w:val="left"/>
      <w:pPr>
        <w:tabs>
          <w:tab w:val="num" w:pos="2160"/>
        </w:tabs>
        <w:ind w:left="2160" w:hanging="360"/>
      </w:pPr>
      <w:rPr>
        <w:rFonts w:ascii="Times New Roman" w:hAnsi="Times New Roman" w:hint="default"/>
      </w:rPr>
    </w:lvl>
    <w:lvl w:ilvl="3" w:tplc="57548DE8" w:tentative="1">
      <w:start w:val="1"/>
      <w:numFmt w:val="bullet"/>
      <w:lvlText w:val="•"/>
      <w:lvlJc w:val="left"/>
      <w:pPr>
        <w:tabs>
          <w:tab w:val="num" w:pos="2880"/>
        </w:tabs>
        <w:ind w:left="2880" w:hanging="360"/>
      </w:pPr>
      <w:rPr>
        <w:rFonts w:ascii="Times New Roman" w:hAnsi="Times New Roman" w:hint="default"/>
      </w:rPr>
    </w:lvl>
    <w:lvl w:ilvl="4" w:tplc="7590A354" w:tentative="1">
      <w:start w:val="1"/>
      <w:numFmt w:val="bullet"/>
      <w:lvlText w:val="•"/>
      <w:lvlJc w:val="left"/>
      <w:pPr>
        <w:tabs>
          <w:tab w:val="num" w:pos="3600"/>
        </w:tabs>
        <w:ind w:left="3600" w:hanging="360"/>
      </w:pPr>
      <w:rPr>
        <w:rFonts w:ascii="Times New Roman" w:hAnsi="Times New Roman" w:hint="default"/>
      </w:rPr>
    </w:lvl>
    <w:lvl w:ilvl="5" w:tplc="4EB4DF82" w:tentative="1">
      <w:start w:val="1"/>
      <w:numFmt w:val="bullet"/>
      <w:lvlText w:val="•"/>
      <w:lvlJc w:val="left"/>
      <w:pPr>
        <w:tabs>
          <w:tab w:val="num" w:pos="4320"/>
        </w:tabs>
        <w:ind w:left="4320" w:hanging="360"/>
      </w:pPr>
      <w:rPr>
        <w:rFonts w:ascii="Times New Roman" w:hAnsi="Times New Roman" w:hint="default"/>
      </w:rPr>
    </w:lvl>
    <w:lvl w:ilvl="6" w:tplc="04A4650A" w:tentative="1">
      <w:start w:val="1"/>
      <w:numFmt w:val="bullet"/>
      <w:lvlText w:val="•"/>
      <w:lvlJc w:val="left"/>
      <w:pPr>
        <w:tabs>
          <w:tab w:val="num" w:pos="5040"/>
        </w:tabs>
        <w:ind w:left="5040" w:hanging="360"/>
      </w:pPr>
      <w:rPr>
        <w:rFonts w:ascii="Times New Roman" w:hAnsi="Times New Roman" w:hint="default"/>
      </w:rPr>
    </w:lvl>
    <w:lvl w:ilvl="7" w:tplc="C64E2C8C" w:tentative="1">
      <w:start w:val="1"/>
      <w:numFmt w:val="bullet"/>
      <w:lvlText w:val="•"/>
      <w:lvlJc w:val="left"/>
      <w:pPr>
        <w:tabs>
          <w:tab w:val="num" w:pos="5760"/>
        </w:tabs>
        <w:ind w:left="5760" w:hanging="360"/>
      </w:pPr>
      <w:rPr>
        <w:rFonts w:ascii="Times New Roman" w:hAnsi="Times New Roman" w:hint="default"/>
      </w:rPr>
    </w:lvl>
    <w:lvl w:ilvl="8" w:tplc="52EED93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1C0597"/>
    <w:multiLevelType w:val="hybridMultilevel"/>
    <w:tmpl w:val="3B56D792"/>
    <w:lvl w:ilvl="0" w:tplc="BEE2672A">
      <w:start w:val="1"/>
      <w:numFmt w:val="bullet"/>
      <w:lvlText w:val="•"/>
      <w:lvlJc w:val="left"/>
      <w:pPr>
        <w:tabs>
          <w:tab w:val="num" w:pos="720"/>
        </w:tabs>
        <w:ind w:left="720" w:hanging="360"/>
      </w:pPr>
      <w:rPr>
        <w:rFonts w:ascii="Times New Roman" w:hAnsi="Times New Roman" w:hint="default"/>
      </w:rPr>
    </w:lvl>
    <w:lvl w:ilvl="1" w:tplc="3EEC3E54" w:tentative="1">
      <w:start w:val="1"/>
      <w:numFmt w:val="bullet"/>
      <w:lvlText w:val="•"/>
      <w:lvlJc w:val="left"/>
      <w:pPr>
        <w:tabs>
          <w:tab w:val="num" w:pos="1440"/>
        </w:tabs>
        <w:ind w:left="1440" w:hanging="360"/>
      </w:pPr>
      <w:rPr>
        <w:rFonts w:ascii="Times New Roman" w:hAnsi="Times New Roman" w:hint="default"/>
      </w:rPr>
    </w:lvl>
    <w:lvl w:ilvl="2" w:tplc="808600F2" w:tentative="1">
      <w:start w:val="1"/>
      <w:numFmt w:val="bullet"/>
      <w:lvlText w:val="•"/>
      <w:lvlJc w:val="left"/>
      <w:pPr>
        <w:tabs>
          <w:tab w:val="num" w:pos="2160"/>
        </w:tabs>
        <w:ind w:left="2160" w:hanging="360"/>
      </w:pPr>
      <w:rPr>
        <w:rFonts w:ascii="Times New Roman" w:hAnsi="Times New Roman" w:hint="default"/>
      </w:rPr>
    </w:lvl>
    <w:lvl w:ilvl="3" w:tplc="92A2BF38" w:tentative="1">
      <w:start w:val="1"/>
      <w:numFmt w:val="bullet"/>
      <w:lvlText w:val="•"/>
      <w:lvlJc w:val="left"/>
      <w:pPr>
        <w:tabs>
          <w:tab w:val="num" w:pos="2880"/>
        </w:tabs>
        <w:ind w:left="2880" w:hanging="360"/>
      </w:pPr>
      <w:rPr>
        <w:rFonts w:ascii="Times New Roman" w:hAnsi="Times New Roman" w:hint="default"/>
      </w:rPr>
    </w:lvl>
    <w:lvl w:ilvl="4" w:tplc="65D86764" w:tentative="1">
      <w:start w:val="1"/>
      <w:numFmt w:val="bullet"/>
      <w:lvlText w:val="•"/>
      <w:lvlJc w:val="left"/>
      <w:pPr>
        <w:tabs>
          <w:tab w:val="num" w:pos="3600"/>
        </w:tabs>
        <w:ind w:left="3600" w:hanging="360"/>
      </w:pPr>
      <w:rPr>
        <w:rFonts w:ascii="Times New Roman" w:hAnsi="Times New Roman" w:hint="default"/>
      </w:rPr>
    </w:lvl>
    <w:lvl w:ilvl="5" w:tplc="CD7E098A" w:tentative="1">
      <w:start w:val="1"/>
      <w:numFmt w:val="bullet"/>
      <w:lvlText w:val="•"/>
      <w:lvlJc w:val="left"/>
      <w:pPr>
        <w:tabs>
          <w:tab w:val="num" w:pos="4320"/>
        </w:tabs>
        <w:ind w:left="4320" w:hanging="360"/>
      </w:pPr>
      <w:rPr>
        <w:rFonts w:ascii="Times New Roman" w:hAnsi="Times New Roman" w:hint="default"/>
      </w:rPr>
    </w:lvl>
    <w:lvl w:ilvl="6" w:tplc="555C403A" w:tentative="1">
      <w:start w:val="1"/>
      <w:numFmt w:val="bullet"/>
      <w:lvlText w:val="•"/>
      <w:lvlJc w:val="left"/>
      <w:pPr>
        <w:tabs>
          <w:tab w:val="num" w:pos="5040"/>
        </w:tabs>
        <w:ind w:left="5040" w:hanging="360"/>
      </w:pPr>
      <w:rPr>
        <w:rFonts w:ascii="Times New Roman" w:hAnsi="Times New Roman" w:hint="default"/>
      </w:rPr>
    </w:lvl>
    <w:lvl w:ilvl="7" w:tplc="63A6684A" w:tentative="1">
      <w:start w:val="1"/>
      <w:numFmt w:val="bullet"/>
      <w:lvlText w:val="•"/>
      <w:lvlJc w:val="left"/>
      <w:pPr>
        <w:tabs>
          <w:tab w:val="num" w:pos="5760"/>
        </w:tabs>
        <w:ind w:left="5760" w:hanging="360"/>
      </w:pPr>
      <w:rPr>
        <w:rFonts w:ascii="Times New Roman" w:hAnsi="Times New Roman" w:hint="default"/>
      </w:rPr>
    </w:lvl>
    <w:lvl w:ilvl="8" w:tplc="6C546A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785AFF"/>
    <w:multiLevelType w:val="hybridMultilevel"/>
    <w:tmpl w:val="A54027D0"/>
    <w:lvl w:ilvl="0" w:tplc="342E4F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0087D"/>
    <w:multiLevelType w:val="hybridMultilevel"/>
    <w:tmpl w:val="D00E6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49278ED"/>
    <w:multiLevelType w:val="hybridMultilevel"/>
    <w:tmpl w:val="E81E7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B302EB"/>
    <w:multiLevelType w:val="hybridMultilevel"/>
    <w:tmpl w:val="3C04E09E"/>
    <w:lvl w:ilvl="0" w:tplc="C0680FC6">
      <w:start w:val="1"/>
      <w:numFmt w:val="decimal"/>
      <w:lvlText w:val="%1."/>
      <w:lvlJc w:val="left"/>
      <w:pPr>
        <w:tabs>
          <w:tab w:val="num" w:pos="720"/>
        </w:tabs>
        <w:ind w:left="720" w:hanging="360"/>
      </w:pPr>
    </w:lvl>
    <w:lvl w:ilvl="1" w:tplc="92FEC0D6" w:tentative="1">
      <w:start w:val="1"/>
      <w:numFmt w:val="decimal"/>
      <w:lvlText w:val="%2."/>
      <w:lvlJc w:val="left"/>
      <w:pPr>
        <w:tabs>
          <w:tab w:val="num" w:pos="1440"/>
        </w:tabs>
        <w:ind w:left="1440" w:hanging="360"/>
      </w:pPr>
    </w:lvl>
    <w:lvl w:ilvl="2" w:tplc="6E924E4C" w:tentative="1">
      <w:start w:val="1"/>
      <w:numFmt w:val="decimal"/>
      <w:lvlText w:val="%3."/>
      <w:lvlJc w:val="left"/>
      <w:pPr>
        <w:tabs>
          <w:tab w:val="num" w:pos="2160"/>
        </w:tabs>
        <w:ind w:left="2160" w:hanging="360"/>
      </w:pPr>
    </w:lvl>
    <w:lvl w:ilvl="3" w:tplc="3580B828" w:tentative="1">
      <w:start w:val="1"/>
      <w:numFmt w:val="decimal"/>
      <w:lvlText w:val="%4."/>
      <w:lvlJc w:val="left"/>
      <w:pPr>
        <w:tabs>
          <w:tab w:val="num" w:pos="2880"/>
        </w:tabs>
        <w:ind w:left="2880" w:hanging="360"/>
      </w:pPr>
    </w:lvl>
    <w:lvl w:ilvl="4" w:tplc="80081184" w:tentative="1">
      <w:start w:val="1"/>
      <w:numFmt w:val="decimal"/>
      <w:lvlText w:val="%5."/>
      <w:lvlJc w:val="left"/>
      <w:pPr>
        <w:tabs>
          <w:tab w:val="num" w:pos="3600"/>
        </w:tabs>
        <w:ind w:left="3600" w:hanging="360"/>
      </w:pPr>
    </w:lvl>
    <w:lvl w:ilvl="5" w:tplc="49B8A530" w:tentative="1">
      <w:start w:val="1"/>
      <w:numFmt w:val="decimal"/>
      <w:lvlText w:val="%6."/>
      <w:lvlJc w:val="left"/>
      <w:pPr>
        <w:tabs>
          <w:tab w:val="num" w:pos="4320"/>
        </w:tabs>
        <w:ind w:left="4320" w:hanging="360"/>
      </w:pPr>
    </w:lvl>
    <w:lvl w:ilvl="6" w:tplc="B7F01D70" w:tentative="1">
      <w:start w:val="1"/>
      <w:numFmt w:val="decimal"/>
      <w:lvlText w:val="%7."/>
      <w:lvlJc w:val="left"/>
      <w:pPr>
        <w:tabs>
          <w:tab w:val="num" w:pos="5040"/>
        </w:tabs>
        <w:ind w:left="5040" w:hanging="360"/>
      </w:pPr>
    </w:lvl>
    <w:lvl w:ilvl="7" w:tplc="BF4E9B12" w:tentative="1">
      <w:start w:val="1"/>
      <w:numFmt w:val="decimal"/>
      <w:lvlText w:val="%8."/>
      <w:lvlJc w:val="left"/>
      <w:pPr>
        <w:tabs>
          <w:tab w:val="num" w:pos="5760"/>
        </w:tabs>
        <w:ind w:left="5760" w:hanging="360"/>
      </w:pPr>
    </w:lvl>
    <w:lvl w:ilvl="8" w:tplc="A914DE54" w:tentative="1">
      <w:start w:val="1"/>
      <w:numFmt w:val="decimal"/>
      <w:lvlText w:val="%9."/>
      <w:lvlJc w:val="left"/>
      <w:pPr>
        <w:tabs>
          <w:tab w:val="num" w:pos="6480"/>
        </w:tabs>
        <w:ind w:left="6480" w:hanging="360"/>
      </w:pPr>
    </w:lvl>
  </w:abstractNum>
  <w:abstractNum w:abstractNumId="17" w15:restartNumberingAfterBreak="0">
    <w:nsid w:val="6EEC19BE"/>
    <w:multiLevelType w:val="hybridMultilevel"/>
    <w:tmpl w:val="AE0C9A4A"/>
    <w:lvl w:ilvl="0" w:tplc="B44A324C">
      <w:start w:val="1"/>
      <w:numFmt w:val="bullet"/>
      <w:lvlText w:val="•"/>
      <w:lvlJc w:val="left"/>
      <w:pPr>
        <w:tabs>
          <w:tab w:val="num" w:pos="720"/>
        </w:tabs>
        <w:ind w:left="720" w:hanging="360"/>
      </w:pPr>
      <w:rPr>
        <w:rFonts w:ascii="Times New Roman" w:hAnsi="Times New Roman" w:hint="default"/>
      </w:rPr>
    </w:lvl>
    <w:lvl w:ilvl="1" w:tplc="F45C010A" w:tentative="1">
      <w:start w:val="1"/>
      <w:numFmt w:val="bullet"/>
      <w:lvlText w:val="•"/>
      <w:lvlJc w:val="left"/>
      <w:pPr>
        <w:tabs>
          <w:tab w:val="num" w:pos="1440"/>
        </w:tabs>
        <w:ind w:left="1440" w:hanging="360"/>
      </w:pPr>
      <w:rPr>
        <w:rFonts w:ascii="Times New Roman" w:hAnsi="Times New Roman" w:hint="default"/>
      </w:rPr>
    </w:lvl>
    <w:lvl w:ilvl="2" w:tplc="24DE9B86" w:tentative="1">
      <w:start w:val="1"/>
      <w:numFmt w:val="bullet"/>
      <w:lvlText w:val="•"/>
      <w:lvlJc w:val="left"/>
      <w:pPr>
        <w:tabs>
          <w:tab w:val="num" w:pos="2160"/>
        </w:tabs>
        <w:ind w:left="2160" w:hanging="360"/>
      </w:pPr>
      <w:rPr>
        <w:rFonts w:ascii="Times New Roman" w:hAnsi="Times New Roman" w:hint="default"/>
      </w:rPr>
    </w:lvl>
    <w:lvl w:ilvl="3" w:tplc="FCC47224" w:tentative="1">
      <w:start w:val="1"/>
      <w:numFmt w:val="bullet"/>
      <w:lvlText w:val="•"/>
      <w:lvlJc w:val="left"/>
      <w:pPr>
        <w:tabs>
          <w:tab w:val="num" w:pos="2880"/>
        </w:tabs>
        <w:ind w:left="2880" w:hanging="360"/>
      </w:pPr>
      <w:rPr>
        <w:rFonts w:ascii="Times New Roman" w:hAnsi="Times New Roman" w:hint="default"/>
      </w:rPr>
    </w:lvl>
    <w:lvl w:ilvl="4" w:tplc="2B42F332" w:tentative="1">
      <w:start w:val="1"/>
      <w:numFmt w:val="bullet"/>
      <w:lvlText w:val="•"/>
      <w:lvlJc w:val="left"/>
      <w:pPr>
        <w:tabs>
          <w:tab w:val="num" w:pos="3600"/>
        </w:tabs>
        <w:ind w:left="3600" w:hanging="360"/>
      </w:pPr>
      <w:rPr>
        <w:rFonts w:ascii="Times New Roman" w:hAnsi="Times New Roman" w:hint="default"/>
      </w:rPr>
    </w:lvl>
    <w:lvl w:ilvl="5" w:tplc="85ACBC72" w:tentative="1">
      <w:start w:val="1"/>
      <w:numFmt w:val="bullet"/>
      <w:lvlText w:val="•"/>
      <w:lvlJc w:val="left"/>
      <w:pPr>
        <w:tabs>
          <w:tab w:val="num" w:pos="4320"/>
        </w:tabs>
        <w:ind w:left="4320" w:hanging="360"/>
      </w:pPr>
      <w:rPr>
        <w:rFonts w:ascii="Times New Roman" w:hAnsi="Times New Roman" w:hint="default"/>
      </w:rPr>
    </w:lvl>
    <w:lvl w:ilvl="6" w:tplc="EEAE0E36" w:tentative="1">
      <w:start w:val="1"/>
      <w:numFmt w:val="bullet"/>
      <w:lvlText w:val="•"/>
      <w:lvlJc w:val="left"/>
      <w:pPr>
        <w:tabs>
          <w:tab w:val="num" w:pos="5040"/>
        </w:tabs>
        <w:ind w:left="5040" w:hanging="360"/>
      </w:pPr>
      <w:rPr>
        <w:rFonts w:ascii="Times New Roman" w:hAnsi="Times New Roman" w:hint="default"/>
      </w:rPr>
    </w:lvl>
    <w:lvl w:ilvl="7" w:tplc="9FCCF948" w:tentative="1">
      <w:start w:val="1"/>
      <w:numFmt w:val="bullet"/>
      <w:lvlText w:val="•"/>
      <w:lvlJc w:val="left"/>
      <w:pPr>
        <w:tabs>
          <w:tab w:val="num" w:pos="5760"/>
        </w:tabs>
        <w:ind w:left="5760" w:hanging="360"/>
      </w:pPr>
      <w:rPr>
        <w:rFonts w:ascii="Times New Roman" w:hAnsi="Times New Roman" w:hint="default"/>
      </w:rPr>
    </w:lvl>
    <w:lvl w:ilvl="8" w:tplc="FA2E48D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6"/>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7"/>
  </w:num>
  <w:num w:numId="12">
    <w:abstractNumId w:val="16"/>
  </w:num>
  <w:num w:numId="13">
    <w:abstractNumId w:val="13"/>
  </w:num>
  <w:num w:numId="14">
    <w:abstractNumId w:val="3"/>
  </w:num>
  <w:num w:numId="15">
    <w:abstractNumId w:val="11"/>
  </w:num>
  <w:num w:numId="16">
    <w:abstractNumId w:val="12"/>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8C"/>
    <w:rsid w:val="00040BB5"/>
    <w:rsid w:val="00063F2E"/>
    <w:rsid w:val="000651A4"/>
    <w:rsid w:val="00093589"/>
    <w:rsid w:val="000B13FD"/>
    <w:rsid w:val="000B23FC"/>
    <w:rsid w:val="000C33A4"/>
    <w:rsid w:val="000C5028"/>
    <w:rsid w:val="000E35FE"/>
    <w:rsid w:val="001142C1"/>
    <w:rsid w:val="00153833"/>
    <w:rsid w:val="00195EF2"/>
    <w:rsid w:val="0019790E"/>
    <w:rsid w:val="001E07B6"/>
    <w:rsid w:val="002101DA"/>
    <w:rsid w:val="00224A65"/>
    <w:rsid w:val="002601AC"/>
    <w:rsid w:val="00283F3F"/>
    <w:rsid w:val="00296C26"/>
    <w:rsid w:val="002D1ADB"/>
    <w:rsid w:val="002F6D46"/>
    <w:rsid w:val="00320963"/>
    <w:rsid w:val="003223DE"/>
    <w:rsid w:val="00342E65"/>
    <w:rsid w:val="003450BF"/>
    <w:rsid w:val="00375418"/>
    <w:rsid w:val="0038068C"/>
    <w:rsid w:val="00391DB9"/>
    <w:rsid w:val="003939FC"/>
    <w:rsid w:val="003A406E"/>
    <w:rsid w:val="003C6AE2"/>
    <w:rsid w:val="00432443"/>
    <w:rsid w:val="00467DE0"/>
    <w:rsid w:val="004C57FB"/>
    <w:rsid w:val="004E0910"/>
    <w:rsid w:val="00500250"/>
    <w:rsid w:val="00537288"/>
    <w:rsid w:val="00540C62"/>
    <w:rsid w:val="00592C84"/>
    <w:rsid w:val="005A3EA6"/>
    <w:rsid w:val="005A44C3"/>
    <w:rsid w:val="005C07A5"/>
    <w:rsid w:val="005C31FD"/>
    <w:rsid w:val="005C6963"/>
    <w:rsid w:val="00623CBB"/>
    <w:rsid w:val="00632BF9"/>
    <w:rsid w:val="006546BA"/>
    <w:rsid w:val="00685801"/>
    <w:rsid w:val="006B7ED1"/>
    <w:rsid w:val="006F38DF"/>
    <w:rsid w:val="00703AFB"/>
    <w:rsid w:val="00734E15"/>
    <w:rsid w:val="007640C6"/>
    <w:rsid w:val="00774D25"/>
    <w:rsid w:val="007B63E9"/>
    <w:rsid w:val="007D4A8C"/>
    <w:rsid w:val="007D50A8"/>
    <w:rsid w:val="007D6BE3"/>
    <w:rsid w:val="00833D2B"/>
    <w:rsid w:val="00834DAF"/>
    <w:rsid w:val="008532C5"/>
    <w:rsid w:val="00856D0D"/>
    <w:rsid w:val="0086164A"/>
    <w:rsid w:val="00881148"/>
    <w:rsid w:val="00897ECE"/>
    <w:rsid w:val="008E56F1"/>
    <w:rsid w:val="00994E0A"/>
    <w:rsid w:val="009955BE"/>
    <w:rsid w:val="009E549F"/>
    <w:rsid w:val="009F2C6F"/>
    <w:rsid w:val="00A051C9"/>
    <w:rsid w:val="00A176E1"/>
    <w:rsid w:val="00A437C3"/>
    <w:rsid w:val="00A73646"/>
    <w:rsid w:val="00A84164"/>
    <w:rsid w:val="00A871C8"/>
    <w:rsid w:val="00AA4FA3"/>
    <w:rsid w:val="00AA5611"/>
    <w:rsid w:val="00AF0745"/>
    <w:rsid w:val="00B001D0"/>
    <w:rsid w:val="00B01D13"/>
    <w:rsid w:val="00B033F5"/>
    <w:rsid w:val="00B21511"/>
    <w:rsid w:val="00B24966"/>
    <w:rsid w:val="00B46845"/>
    <w:rsid w:val="00B6712F"/>
    <w:rsid w:val="00B86168"/>
    <w:rsid w:val="00B953FC"/>
    <w:rsid w:val="00BD02D5"/>
    <w:rsid w:val="00BD0DE2"/>
    <w:rsid w:val="00BD111C"/>
    <w:rsid w:val="00C23790"/>
    <w:rsid w:val="00C237A1"/>
    <w:rsid w:val="00C329C6"/>
    <w:rsid w:val="00C5145F"/>
    <w:rsid w:val="00C577CD"/>
    <w:rsid w:val="00C91F36"/>
    <w:rsid w:val="00CB3AFB"/>
    <w:rsid w:val="00CB63DB"/>
    <w:rsid w:val="00CB778F"/>
    <w:rsid w:val="00CD1CC7"/>
    <w:rsid w:val="00CE1B9C"/>
    <w:rsid w:val="00CE442F"/>
    <w:rsid w:val="00CE6160"/>
    <w:rsid w:val="00D06B0B"/>
    <w:rsid w:val="00D07407"/>
    <w:rsid w:val="00D10D62"/>
    <w:rsid w:val="00D111B7"/>
    <w:rsid w:val="00D61183"/>
    <w:rsid w:val="00D646B5"/>
    <w:rsid w:val="00D67FF9"/>
    <w:rsid w:val="00D75192"/>
    <w:rsid w:val="00DD108C"/>
    <w:rsid w:val="00DF301C"/>
    <w:rsid w:val="00E10022"/>
    <w:rsid w:val="00E34639"/>
    <w:rsid w:val="00E67C44"/>
    <w:rsid w:val="00EC5DA1"/>
    <w:rsid w:val="00ED5B3C"/>
    <w:rsid w:val="00F24ACA"/>
    <w:rsid w:val="00F42808"/>
    <w:rsid w:val="00F809D0"/>
    <w:rsid w:val="00FB4595"/>
    <w:rsid w:val="00FC22B9"/>
    <w:rsid w:val="00FC457D"/>
    <w:rsid w:val="00FE12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F71F"/>
  <w15:chartTrackingRefBased/>
  <w15:docId w15:val="{326565EF-D4F8-42A6-9D76-A3FE5DDA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8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8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8068C"/>
  </w:style>
  <w:style w:type="paragraph" w:styleId="Footer">
    <w:name w:val="footer"/>
    <w:basedOn w:val="Normal"/>
    <w:link w:val="FooterChar"/>
    <w:uiPriority w:val="99"/>
    <w:unhideWhenUsed/>
    <w:rsid w:val="0038068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8068C"/>
  </w:style>
  <w:style w:type="paragraph" w:styleId="ListParagraph">
    <w:name w:val="List Paragraph"/>
    <w:basedOn w:val="Normal"/>
    <w:uiPriority w:val="34"/>
    <w:qFormat/>
    <w:rsid w:val="00FC22B9"/>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B86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6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34639"/>
    <w:rPr>
      <w:sz w:val="16"/>
      <w:szCs w:val="16"/>
    </w:rPr>
  </w:style>
  <w:style w:type="paragraph" w:styleId="CommentText">
    <w:name w:val="annotation text"/>
    <w:basedOn w:val="Normal"/>
    <w:link w:val="CommentTextChar"/>
    <w:uiPriority w:val="99"/>
    <w:semiHidden/>
    <w:unhideWhenUsed/>
    <w:rsid w:val="00E34639"/>
    <w:pPr>
      <w:spacing w:line="240" w:lineRule="auto"/>
    </w:pPr>
    <w:rPr>
      <w:sz w:val="20"/>
      <w:szCs w:val="20"/>
    </w:rPr>
  </w:style>
  <w:style w:type="character" w:customStyle="1" w:styleId="CommentTextChar">
    <w:name w:val="Comment Text Char"/>
    <w:basedOn w:val="DefaultParagraphFont"/>
    <w:link w:val="CommentText"/>
    <w:uiPriority w:val="99"/>
    <w:semiHidden/>
    <w:rsid w:val="00E346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39"/>
    <w:rPr>
      <w:b/>
      <w:bCs/>
    </w:rPr>
  </w:style>
  <w:style w:type="character" w:customStyle="1" w:styleId="CommentSubjectChar">
    <w:name w:val="Comment Subject Char"/>
    <w:basedOn w:val="CommentTextChar"/>
    <w:link w:val="CommentSubject"/>
    <w:uiPriority w:val="99"/>
    <w:semiHidden/>
    <w:rsid w:val="00E34639"/>
    <w:rPr>
      <w:rFonts w:ascii="Calibri" w:eastAsia="Calibri" w:hAnsi="Calibri" w:cs="Times New Roman"/>
      <w:b/>
      <w:bCs/>
      <w:sz w:val="20"/>
      <w:szCs w:val="20"/>
    </w:rPr>
  </w:style>
  <w:style w:type="paragraph" w:styleId="Revision">
    <w:name w:val="Revision"/>
    <w:hidden/>
    <w:uiPriority w:val="99"/>
    <w:semiHidden/>
    <w:rsid w:val="00C237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516">
      <w:bodyDiv w:val="1"/>
      <w:marLeft w:val="0"/>
      <w:marRight w:val="0"/>
      <w:marTop w:val="0"/>
      <w:marBottom w:val="0"/>
      <w:divBdr>
        <w:top w:val="none" w:sz="0" w:space="0" w:color="auto"/>
        <w:left w:val="none" w:sz="0" w:space="0" w:color="auto"/>
        <w:bottom w:val="none" w:sz="0" w:space="0" w:color="auto"/>
        <w:right w:val="none" w:sz="0" w:space="0" w:color="auto"/>
      </w:divBdr>
    </w:div>
    <w:div w:id="253100617">
      <w:bodyDiv w:val="1"/>
      <w:marLeft w:val="0"/>
      <w:marRight w:val="0"/>
      <w:marTop w:val="0"/>
      <w:marBottom w:val="0"/>
      <w:divBdr>
        <w:top w:val="none" w:sz="0" w:space="0" w:color="auto"/>
        <w:left w:val="none" w:sz="0" w:space="0" w:color="auto"/>
        <w:bottom w:val="none" w:sz="0" w:space="0" w:color="auto"/>
        <w:right w:val="none" w:sz="0" w:space="0" w:color="auto"/>
      </w:divBdr>
    </w:div>
    <w:div w:id="292365345">
      <w:bodyDiv w:val="1"/>
      <w:marLeft w:val="0"/>
      <w:marRight w:val="0"/>
      <w:marTop w:val="0"/>
      <w:marBottom w:val="0"/>
      <w:divBdr>
        <w:top w:val="none" w:sz="0" w:space="0" w:color="auto"/>
        <w:left w:val="none" w:sz="0" w:space="0" w:color="auto"/>
        <w:bottom w:val="none" w:sz="0" w:space="0" w:color="auto"/>
        <w:right w:val="none" w:sz="0" w:space="0" w:color="auto"/>
      </w:divBdr>
      <w:divsChild>
        <w:div w:id="367141667">
          <w:marLeft w:val="720"/>
          <w:marRight w:val="0"/>
          <w:marTop w:val="240"/>
          <w:marBottom w:val="40"/>
          <w:divBdr>
            <w:top w:val="none" w:sz="0" w:space="0" w:color="auto"/>
            <w:left w:val="none" w:sz="0" w:space="0" w:color="auto"/>
            <w:bottom w:val="none" w:sz="0" w:space="0" w:color="auto"/>
            <w:right w:val="none" w:sz="0" w:space="0" w:color="auto"/>
          </w:divBdr>
        </w:div>
      </w:divsChild>
    </w:div>
    <w:div w:id="413283433">
      <w:bodyDiv w:val="1"/>
      <w:marLeft w:val="0"/>
      <w:marRight w:val="0"/>
      <w:marTop w:val="0"/>
      <w:marBottom w:val="0"/>
      <w:divBdr>
        <w:top w:val="none" w:sz="0" w:space="0" w:color="auto"/>
        <w:left w:val="none" w:sz="0" w:space="0" w:color="auto"/>
        <w:bottom w:val="none" w:sz="0" w:space="0" w:color="auto"/>
        <w:right w:val="none" w:sz="0" w:space="0" w:color="auto"/>
      </w:divBdr>
    </w:div>
    <w:div w:id="894050515">
      <w:bodyDiv w:val="1"/>
      <w:marLeft w:val="0"/>
      <w:marRight w:val="0"/>
      <w:marTop w:val="0"/>
      <w:marBottom w:val="0"/>
      <w:divBdr>
        <w:top w:val="none" w:sz="0" w:space="0" w:color="auto"/>
        <w:left w:val="none" w:sz="0" w:space="0" w:color="auto"/>
        <w:bottom w:val="none" w:sz="0" w:space="0" w:color="auto"/>
        <w:right w:val="none" w:sz="0" w:space="0" w:color="auto"/>
      </w:divBdr>
    </w:div>
    <w:div w:id="15428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744</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Sture</dc:creator>
  <cp:keywords/>
  <dc:description/>
  <cp:lastModifiedBy>Ilona</cp:lastModifiedBy>
  <cp:revision>3</cp:revision>
  <cp:lastPrinted>2018-10-11T12:32:00Z</cp:lastPrinted>
  <dcterms:created xsi:type="dcterms:W3CDTF">2018-10-24T06:22:00Z</dcterms:created>
  <dcterms:modified xsi:type="dcterms:W3CDTF">2018-10-24T06:52:00Z</dcterms:modified>
</cp:coreProperties>
</file>