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insideH w:val="single" w:sz="12" w:space="0" w:color="404040" w:themeColor="text1" w:themeTint="BF"/>
          <w:insideV w:val="single" w:sz="12" w:space="0" w:color="404040" w:themeColor="text1" w:themeTint="BF"/>
        </w:tblBorders>
        <w:tblLayout w:type="fixed"/>
        <w:tblCellMar>
          <w:top w:w="1296" w:type="dxa"/>
          <w:left w:w="360" w:type="dxa"/>
          <w:bottom w:w="1296" w:type="dxa"/>
          <w:right w:w="360" w:type="dxa"/>
        </w:tblCellMar>
        <w:tblLook w:val="04A0" w:firstRow="1" w:lastRow="0" w:firstColumn="1" w:lastColumn="0" w:noHBand="0" w:noVBand="1"/>
      </w:tblPr>
      <w:tblGrid>
        <w:gridCol w:w="5058"/>
        <w:gridCol w:w="3968"/>
      </w:tblGrid>
      <w:tr w:rsidR="00882200" w14:paraId="4FB79154" w14:textId="77777777" w:rsidTr="00E371FD">
        <w:trPr>
          <w:trHeight w:val="10290"/>
          <w:jc w:val="center"/>
        </w:trPr>
        <w:tc>
          <w:tcPr>
            <w:tcW w:w="2802" w:type="pct"/>
            <w:tcBorders>
              <w:right w:val="single" w:sz="12" w:space="0" w:color="9D2235"/>
            </w:tcBorders>
            <w:vAlign w:val="center"/>
          </w:tcPr>
          <w:p w14:paraId="67372958" w14:textId="77777777" w:rsidR="00882200" w:rsidRPr="00882200" w:rsidRDefault="00882200" w:rsidP="00882200">
            <w:pPr>
              <w:tabs>
                <w:tab w:val="left" w:pos="-360"/>
              </w:tabs>
              <w:ind w:left="-360"/>
              <w:jc w:val="right"/>
              <w:rPr>
                <w:rFonts w:ascii="Verdana" w:eastAsiaTheme="minorEastAsia" w:hAnsi="Verdana" w:cs="Times New Roman"/>
                <w:b/>
                <w:caps/>
                <w:color w:val="9D2235"/>
                <w:sz w:val="40"/>
                <w:szCs w:val="40"/>
                <w:lang w:eastAsia="lv-LV"/>
              </w:rPr>
            </w:pPr>
            <w:r w:rsidRPr="00882200">
              <w:rPr>
                <w:rFonts w:ascii="Verdana" w:eastAsiaTheme="minorEastAsia" w:hAnsi="Verdana" w:cs="Times New Roman"/>
                <w:b/>
                <w:caps/>
                <w:color w:val="9D2235"/>
                <w:sz w:val="40"/>
                <w:szCs w:val="40"/>
                <w:lang w:eastAsia="lv-LV"/>
              </w:rPr>
              <w:t>BIEŽĀK UZDOTIE JAUTĀJUMI PAR AMATU KLASIFICĒŠANU UN IERĒDŅU AMATU SASKAŅOŠANU</w:t>
            </w:r>
          </w:p>
          <w:sdt>
            <w:sdtPr>
              <w:rPr>
                <w:rFonts w:eastAsiaTheme="minorEastAsia"/>
                <w:b/>
                <w:bCs/>
                <w:caps/>
                <w:color w:val="9D2235"/>
                <w:sz w:val="56"/>
                <w:szCs w:val="56"/>
                <w:lang w:eastAsia="lv-LV"/>
              </w:rPr>
              <w:alias w:val="Apakšvirsraksts"/>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4A39FC4B" w14:textId="77777777" w:rsidR="00882200" w:rsidRPr="006803C2" w:rsidRDefault="00882200" w:rsidP="00E371FD">
                <w:pPr>
                  <w:ind w:left="-360"/>
                  <w:jc w:val="right"/>
                  <w:rPr>
                    <w:b/>
                    <w:bCs/>
                    <w:sz w:val="28"/>
                    <w:szCs w:val="28"/>
                  </w:rPr>
                </w:pPr>
                <w:r>
                  <w:rPr>
                    <w:rFonts w:eastAsiaTheme="minorEastAsia"/>
                    <w:b/>
                    <w:bCs/>
                    <w:caps/>
                    <w:color w:val="9D2235"/>
                    <w:sz w:val="56"/>
                    <w:szCs w:val="56"/>
                    <w:lang w:eastAsia="lv-LV"/>
                  </w:rPr>
                  <w:t xml:space="preserve">     </w:t>
                </w:r>
              </w:p>
            </w:sdtContent>
          </w:sdt>
        </w:tc>
        <w:tc>
          <w:tcPr>
            <w:tcW w:w="2198" w:type="pct"/>
            <w:tcBorders>
              <w:left w:val="single" w:sz="12" w:space="0" w:color="9D2235"/>
            </w:tcBorders>
            <w:vAlign w:val="center"/>
          </w:tcPr>
          <w:p w14:paraId="2D90B598" w14:textId="77777777" w:rsidR="00882200" w:rsidRDefault="00882200" w:rsidP="00E371FD">
            <w:pPr>
              <w:pStyle w:val="Bezatstarpm"/>
              <w:rPr>
                <w:color w:val="000000" w:themeColor="text1"/>
              </w:rPr>
            </w:pPr>
          </w:p>
          <w:p w14:paraId="239354B9" w14:textId="77777777" w:rsidR="00882200" w:rsidRDefault="00882200" w:rsidP="00E371FD">
            <w:pPr>
              <w:pStyle w:val="Bezatstarpm"/>
              <w:rPr>
                <w:color w:val="000000" w:themeColor="text1"/>
              </w:rPr>
            </w:pPr>
          </w:p>
          <w:p w14:paraId="66260224" w14:textId="77777777" w:rsidR="00882200" w:rsidRDefault="00882200" w:rsidP="00E371FD">
            <w:pPr>
              <w:pStyle w:val="Bezatstarpm"/>
              <w:rPr>
                <w:color w:val="000000" w:themeColor="text1"/>
              </w:rPr>
            </w:pPr>
          </w:p>
          <w:p w14:paraId="5B2CFD1D" w14:textId="77777777" w:rsidR="00882200" w:rsidRDefault="00882200" w:rsidP="00E371FD">
            <w:pPr>
              <w:pStyle w:val="Bezatstarpm"/>
              <w:rPr>
                <w:color w:val="000000" w:themeColor="text1"/>
              </w:rPr>
            </w:pPr>
          </w:p>
          <w:p w14:paraId="67F719CC" w14:textId="77777777" w:rsidR="00882200" w:rsidRDefault="00882200" w:rsidP="00E371FD">
            <w:pPr>
              <w:pStyle w:val="Bezatstarpm"/>
              <w:rPr>
                <w:color w:val="000000" w:themeColor="text1"/>
              </w:rPr>
            </w:pPr>
          </w:p>
          <w:p w14:paraId="0DA5A644" w14:textId="77777777" w:rsidR="00882200" w:rsidRDefault="00882200" w:rsidP="00E371FD">
            <w:pPr>
              <w:pStyle w:val="Bezatstarpm"/>
              <w:rPr>
                <w:color w:val="000000" w:themeColor="text1"/>
              </w:rPr>
            </w:pPr>
          </w:p>
          <w:p w14:paraId="26E83B8C" w14:textId="77777777" w:rsidR="00882200" w:rsidRDefault="00882200" w:rsidP="00E371FD">
            <w:pPr>
              <w:pStyle w:val="Bezatstarpm"/>
              <w:rPr>
                <w:color w:val="000000" w:themeColor="text1"/>
              </w:rPr>
            </w:pPr>
          </w:p>
          <w:p w14:paraId="36413038" w14:textId="77777777" w:rsidR="00882200" w:rsidRDefault="00882200" w:rsidP="00E371FD">
            <w:pPr>
              <w:pStyle w:val="Bezatstarpm"/>
              <w:rPr>
                <w:color w:val="000000" w:themeColor="text1"/>
              </w:rPr>
            </w:pPr>
          </w:p>
          <w:p w14:paraId="7DE39D52" w14:textId="77777777" w:rsidR="00882200" w:rsidRDefault="00882200" w:rsidP="00E371FD">
            <w:pPr>
              <w:pStyle w:val="Bezatstarpm"/>
              <w:rPr>
                <w:color w:val="000000" w:themeColor="text1"/>
              </w:rPr>
            </w:pPr>
          </w:p>
          <w:p w14:paraId="20174FD9" w14:textId="77777777" w:rsidR="00882200" w:rsidRDefault="00882200" w:rsidP="00E371FD">
            <w:pPr>
              <w:pStyle w:val="Bezatstarpm"/>
              <w:rPr>
                <w:color w:val="000000" w:themeColor="text1"/>
              </w:rPr>
            </w:pPr>
          </w:p>
          <w:p w14:paraId="395EF174" w14:textId="77777777" w:rsidR="00882200" w:rsidRDefault="00882200" w:rsidP="00E371FD">
            <w:pPr>
              <w:pStyle w:val="Bezatstarpm"/>
              <w:rPr>
                <w:color w:val="000000" w:themeColor="text1"/>
              </w:rPr>
            </w:pPr>
          </w:p>
          <w:p w14:paraId="0A61BCC5" w14:textId="77777777" w:rsidR="00882200" w:rsidRDefault="00882200" w:rsidP="00E371FD">
            <w:pPr>
              <w:pStyle w:val="Bezatstarpm"/>
              <w:rPr>
                <w:color w:val="000000" w:themeColor="text1"/>
              </w:rPr>
            </w:pPr>
          </w:p>
          <w:p w14:paraId="62938BEF" w14:textId="77777777" w:rsidR="00882200" w:rsidRDefault="00882200" w:rsidP="00E371FD">
            <w:pPr>
              <w:pStyle w:val="Bezatstarpm"/>
              <w:rPr>
                <w:color w:val="000000" w:themeColor="text1"/>
              </w:rPr>
            </w:pPr>
          </w:p>
          <w:p w14:paraId="516C3CC5" w14:textId="77777777" w:rsidR="00882200" w:rsidRDefault="00882200" w:rsidP="00E371FD">
            <w:pPr>
              <w:pStyle w:val="Bezatstarpm"/>
              <w:rPr>
                <w:color w:val="000000" w:themeColor="text1"/>
              </w:rPr>
            </w:pPr>
          </w:p>
          <w:p w14:paraId="40642F74" w14:textId="77777777" w:rsidR="00882200" w:rsidRDefault="00882200" w:rsidP="00E371FD">
            <w:pPr>
              <w:pStyle w:val="Bezatstarpm"/>
              <w:rPr>
                <w:color w:val="000000" w:themeColor="text1"/>
              </w:rPr>
            </w:pPr>
          </w:p>
          <w:p w14:paraId="5E7D3F78" w14:textId="77777777" w:rsidR="00882200" w:rsidRDefault="00882200" w:rsidP="00E371FD">
            <w:pPr>
              <w:pStyle w:val="Bezatstarpm"/>
              <w:rPr>
                <w:color w:val="000000" w:themeColor="text1"/>
              </w:rPr>
            </w:pPr>
          </w:p>
          <w:p w14:paraId="05F8BFA1" w14:textId="77777777" w:rsidR="00882200" w:rsidRDefault="00882200" w:rsidP="00E371FD">
            <w:pPr>
              <w:pStyle w:val="Bezatstarpm"/>
              <w:rPr>
                <w:color w:val="000000" w:themeColor="text1"/>
              </w:rPr>
            </w:pPr>
          </w:p>
          <w:p w14:paraId="32DC3F95" w14:textId="77777777" w:rsidR="00882200" w:rsidRDefault="00882200" w:rsidP="00E371FD">
            <w:pPr>
              <w:pStyle w:val="Bezatstarpm"/>
              <w:rPr>
                <w:color w:val="000000" w:themeColor="text1"/>
              </w:rPr>
            </w:pPr>
          </w:p>
          <w:p w14:paraId="46800488" w14:textId="77777777" w:rsidR="00882200" w:rsidRDefault="00882200" w:rsidP="00E371FD">
            <w:pPr>
              <w:pStyle w:val="Bezatstarpm"/>
              <w:rPr>
                <w:color w:val="000000" w:themeColor="text1"/>
              </w:rPr>
            </w:pPr>
          </w:p>
          <w:p w14:paraId="383AA13C" w14:textId="77777777" w:rsidR="00882200" w:rsidRDefault="00882200" w:rsidP="00E371FD">
            <w:pPr>
              <w:pStyle w:val="Bezatstarpm"/>
              <w:rPr>
                <w:color w:val="000000" w:themeColor="text1"/>
              </w:rPr>
            </w:pPr>
          </w:p>
          <w:p w14:paraId="3C484DBE" w14:textId="77777777" w:rsidR="00882200" w:rsidRDefault="00882200" w:rsidP="00E371FD">
            <w:pPr>
              <w:pStyle w:val="Bezatstarpm"/>
              <w:rPr>
                <w:color w:val="000000" w:themeColor="text1"/>
              </w:rPr>
            </w:pPr>
          </w:p>
          <w:p w14:paraId="3CDB4EC9" w14:textId="77777777" w:rsidR="00882200" w:rsidRDefault="00882200" w:rsidP="00E371FD">
            <w:pPr>
              <w:pStyle w:val="Bezatstarpm"/>
              <w:rPr>
                <w:color w:val="000000" w:themeColor="text1"/>
              </w:rPr>
            </w:pPr>
          </w:p>
          <w:p w14:paraId="446A49EA" w14:textId="77777777" w:rsidR="00882200" w:rsidRDefault="00882200" w:rsidP="00E371FD">
            <w:pPr>
              <w:pStyle w:val="Bezatstarpm"/>
              <w:rPr>
                <w:color w:val="000000" w:themeColor="text1"/>
              </w:rPr>
            </w:pPr>
          </w:p>
          <w:p w14:paraId="3CA26821" w14:textId="77777777" w:rsidR="00882200" w:rsidRDefault="00882200" w:rsidP="00E371FD">
            <w:pPr>
              <w:pStyle w:val="Bezatstarpm"/>
              <w:rPr>
                <w:color w:val="000000" w:themeColor="text1"/>
              </w:rPr>
            </w:pPr>
          </w:p>
          <w:p w14:paraId="3D8196D3" w14:textId="77777777" w:rsidR="00882200" w:rsidRDefault="00882200" w:rsidP="00E371FD">
            <w:pPr>
              <w:pStyle w:val="Bezatstarpm"/>
              <w:rPr>
                <w:color w:val="000000" w:themeColor="text1"/>
              </w:rPr>
            </w:pPr>
          </w:p>
          <w:p w14:paraId="2F83F884" w14:textId="77777777" w:rsidR="00882200" w:rsidRPr="009E3B80" w:rsidRDefault="00882200" w:rsidP="00E371FD">
            <w:pPr>
              <w:pStyle w:val="Bezatstarpm"/>
            </w:pPr>
            <w:r>
              <w:rPr>
                <w:noProof/>
              </w:rPr>
              <w:object w:dxaOrig="4546" w:dyaOrig="3540" w14:anchorId="7AA2B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100.8pt" o:ole="">
                  <v:imagedata r:id="rId11" o:title=""/>
                </v:shape>
                <o:OLEObject Type="Embed" ProgID="PBrush" ShapeID="_x0000_i1025" DrawAspect="Content" ObjectID="_1774694490" r:id="rId12"/>
              </w:object>
            </w:r>
          </w:p>
          <w:p w14:paraId="2D9D5649" w14:textId="77777777" w:rsidR="00882200" w:rsidRDefault="00882200" w:rsidP="00E371FD">
            <w:pPr>
              <w:pStyle w:val="Bezatstarpm"/>
              <w:rPr>
                <w:color w:val="000000" w:themeColor="text1"/>
              </w:rPr>
            </w:pPr>
          </w:p>
          <w:p w14:paraId="0803F0E9" w14:textId="77777777" w:rsidR="00882200" w:rsidRPr="009E3B80" w:rsidRDefault="00882200" w:rsidP="00E371FD">
            <w:pPr>
              <w:pStyle w:val="Bezatstarpm"/>
              <w:tabs>
                <w:tab w:val="left" w:pos="66"/>
              </w:tabs>
              <w:rPr>
                <w:rFonts w:ascii="Verdana" w:hAnsi="Verdana"/>
                <w:color w:val="000000" w:themeColor="text1"/>
                <w:sz w:val="28"/>
                <w:szCs w:val="28"/>
              </w:rPr>
            </w:pPr>
            <w:r>
              <w:rPr>
                <w:rFonts w:ascii="Verdana" w:hAnsi="Verdana"/>
                <w:color w:val="000000" w:themeColor="text1"/>
                <w:sz w:val="28"/>
                <w:szCs w:val="28"/>
              </w:rPr>
              <w:t xml:space="preserve">  </w:t>
            </w:r>
            <w:r w:rsidRPr="009E3B80">
              <w:rPr>
                <w:rFonts w:ascii="Verdana" w:hAnsi="Verdana"/>
                <w:color w:val="000000" w:themeColor="text1"/>
                <w:sz w:val="28"/>
                <w:szCs w:val="28"/>
              </w:rPr>
              <w:t>Valsts kanceleja</w:t>
            </w:r>
          </w:p>
          <w:p w14:paraId="1A3DCB93" w14:textId="539E7A31" w:rsidR="00882200" w:rsidRPr="0008324D" w:rsidRDefault="00882200" w:rsidP="00E371FD">
            <w:pPr>
              <w:pStyle w:val="Bezatstarpm"/>
              <w:tabs>
                <w:tab w:val="left" w:pos="66"/>
              </w:tabs>
              <w:rPr>
                <w:color w:val="000000" w:themeColor="text1"/>
              </w:rPr>
            </w:pPr>
            <w:r>
              <w:rPr>
                <w:rFonts w:ascii="Verdana" w:hAnsi="Verdana"/>
                <w:color w:val="000000" w:themeColor="text1"/>
                <w:sz w:val="28"/>
                <w:szCs w:val="28"/>
              </w:rPr>
              <w:t xml:space="preserve">      </w:t>
            </w:r>
            <w:r w:rsidRPr="009E3B80">
              <w:rPr>
                <w:rFonts w:ascii="Verdana" w:hAnsi="Verdana"/>
                <w:color w:val="000000" w:themeColor="text1"/>
                <w:sz w:val="28"/>
                <w:szCs w:val="28"/>
              </w:rPr>
              <w:t>Rīga 20</w:t>
            </w:r>
            <w:r>
              <w:rPr>
                <w:rFonts w:ascii="Verdana" w:hAnsi="Verdana"/>
                <w:color w:val="000000" w:themeColor="text1"/>
                <w:sz w:val="28"/>
                <w:szCs w:val="28"/>
              </w:rPr>
              <w:t>2</w:t>
            </w:r>
            <w:r w:rsidR="00FD71B8">
              <w:rPr>
                <w:rFonts w:ascii="Verdana" w:hAnsi="Verdana"/>
                <w:color w:val="000000" w:themeColor="text1"/>
                <w:sz w:val="28"/>
                <w:szCs w:val="28"/>
              </w:rPr>
              <w:t>4</w:t>
            </w:r>
          </w:p>
        </w:tc>
      </w:tr>
    </w:tbl>
    <w:p w14:paraId="504F35EE" w14:textId="77777777" w:rsidR="00882200" w:rsidRDefault="00882200">
      <w:pPr>
        <w:rPr>
          <w:rFonts w:ascii="Verdana" w:hAnsi="Verdana"/>
          <w:sz w:val="20"/>
          <w:szCs w:val="20"/>
        </w:rPr>
      </w:pPr>
      <w:r>
        <w:rPr>
          <w:rFonts w:ascii="Verdana" w:hAnsi="Verdana"/>
          <w:sz w:val="20"/>
          <w:szCs w:val="20"/>
        </w:rPr>
        <w:br w:type="page"/>
      </w:r>
    </w:p>
    <w:sdt>
      <w:sdtPr>
        <w:id w:val="99306854"/>
        <w:docPartObj>
          <w:docPartGallery w:val="Table of Contents"/>
          <w:docPartUnique/>
        </w:docPartObj>
      </w:sdtPr>
      <w:sdtEndPr>
        <w:rPr>
          <w:b/>
          <w:bCs/>
          <w:noProof/>
        </w:rPr>
      </w:sdtEndPr>
      <w:sdtContent>
        <w:p w14:paraId="6557BBA4" w14:textId="6803ED9E" w:rsidR="00C443CC" w:rsidRPr="00C7239D" w:rsidRDefault="00C443CC" w:rsidP="00C443CC">
          <w:pPr>
            <w:rPr>
              <w:rFonts w:ascii="Verdana" w:hAnsi="Verdana"/>
              <w:b/>
              <w:bCs/>
            </w:rPr>
          </w:pPr>
          <w:r w:rsidRPr="00C7239D">
            <w:rPr>
              <w:rFonts w:ascii="Verdana" w:hAnsi="Verdana"/>
              <w:b/>
              <w:bCs/>
            </w:rPr>
            <w:t>Satura rādītājs</w:t>
          </w:r>
        </w:p>
        <w:p w14:paraId="2D439445" w14:textId="110AF946" w:rsidR="00D130F3" w:rsidRDefault="00C443CC">
          <w:pPr>
            <w:pStyle w:val="Saturs1"/>
            <w:rPr>
              <w:rFonts w:eastAsiaTheme="minorEastAsia"/>
              <w:noProof/>
              <w:kern w:val="2"/>
              <w:lang w:eastAsia="lv-LV"/>
              <w14:ligatures w14:val="standardContextual"/>
            </w:rPr>
          </w:pPr>
          <w:r w:rsidRPr="00505BFE">
            <w:rPr>
              <w:rFonts w:ascii="Verdana" w:hAnsi="Verdana"/>
            </w:rPr>
            <w:fldChar w:fldCharType="begin"/>
          </w:r>
          <w:r>
            <w:instrText xml:space="preserve"> TOC \o "1-3" \h \z \u </w:instrText>
          </w:r>
          <w:r w:rsidRPr="00505BFE">
            <w:rPr>
              <w:rFonts w:ascii="Verdana" w:hAnsi="Verdana"/>
            </w:rPr>
            <w:fldChar w:fldCharType="separate"/>
          </w:r>
          <w:hyperlink w:anchor="_Toc164081669" w:history="1">
            <w:r w:rsidR="00D130F3" w:rsidRPr="00DF63F3">
              <w:rPr>
                <w:rStyle w:val="Hipersaite"/>
                <w:noProof/>
              </w:rPr>
              <w:t>1.</w:t>
            </w:r>
            <w:r w:rsidR="00D130F3">
              <w:rPr>
                <w:rFonts w:eastAsiaTheme="minorEastAsia"/>
                <w:noProof/>
                <w:kern w:val="2"/>
                <w:lang w:eastAsia="lv-LV"/>
                <w14:ligatures w14:val="standardContextual"/>
              </w:rPr>
              <w:tab/>
            </w:r>
            <w:r w:rsidR="00D130F3" w:rsidRPr="00DF63F3">
              <w:rPr>
                <w:rStyle w:val="Hipersaite"/>
                <w:noProof/>
              </w:rPr>
              <w:t>Kāda ir Valsts kancelejas loma amatu klasifikācijas rezultātu un ierēdņu amatu aprakstu saskaņošanā?</w:t>
            </w:r>
            <w:r w:rsidR="00D130F3">
              <w:rPr>
                <w:noProof/>
                <w:webHidden/>
              </w:rPr>
              <w:tab/>
            </w:r>
            <w:r w:rsidR="00D130F3">
              <w:rPr>
                <w:noProof/>
                <w:webHidden/>
              </w:rPr>
              <w:fldChar w:fldCharType="begin"/>
            </w:r>
            <w:r w:rsidR="00D130F3">
              <w:rPr>
                <w:noProof/>
                <w:webHidden/>
              </w:rPr>
              <w:instrText xml:space="preserve"> PAGEREF _Toc164081669 \h </w:instrText>
            </w:r>
            <w:r w:rsidR="00D130F3">
              <w:rPr>
                <w:noProof/>
                <w:webHidden/>
              </w:rPr>
            </w:r>
            <w:r w:rsidR="00D130F3">
              <w:rPr>
                <w:noProof/>
                <w:webHidden/>
              </w:rPr>
              <w:fldChar w:fldCharType="separate"/>
            </w:r>
            <w:r w:rsidR="00D130F3">
              <w:rPr>
                <w:noProof/>
                <w:webHidden/>
              </w:rPr>
              <w:t>3</w:t>
            </w:r>
            <w:r w:rsidR="00D130F3">
              <w:rPr>
                <w:noProof/>
                <w:webHidden/>
              </w:rPr>
              <w:fldChar w:fldCharType="end"/>
            </w:r>
          </w:hyperlink>
        </w:p>
        <w:p w14:paraId="149BE9AB" w14:textId="229232D2" w:rsidR="00D130F3" w:rsidRDefault="00D130F3">
          <w:pPr>
            <w:pStyle w:val="Saturs1"/>
            <w:rPr>
              <w:rFonts w:eastAsiaTheme="minorEastAsia"/>
              <w:noProof/>
              <w:kern w:val="2"/>
              <w:lang w:eastAsia="lv-LV"/>
              <w14:ligatures w14:val="standardContextual"/>
            </w:rPr>
          </w:pPr>
          <w:hyperlink w:anchor="_Toc164081670" w:history="1">
            <w:r w:rsidRPr="00DF63F3">
              <w:rPr>
                <w:rStyle w:val="Hipersaite"/>
                <w:noProof/>
              </w:rPr>
              <w:t>2.</w:t>
            </w:r>
            <w:r>
              <w:rPr>
                <w:rFonts w:eastAsiaTheme="minorEastAsia"/>
                <w:noProof/>
                <w:kern w:val="2"/>
                <w:lang w:eastAsia="lv-LV"/>
                <w14:ligatures w14:val="standardContextual"/>
              </w:rPr>
              <w:tab/>
            </w:r>
            <w:r w:rsidRPr="00DF63F3">
              <w:rPr>
                <w:rStyle w:val="Hipersaite"/>
                <w:noProof/>
              </w:rPr>
              <w:t>Kāds ir amatu klasificēšanas un tās rezultātu saskaņošanas process tiešās pārvaldes iestādēs?</w:t>
            </w:r>
            <w:r>
              <w:rPr>
                <w:noProof/>
                <w:webHidden/>
              </w:rPr>
              <w:tab/>
            </w:r>
            <w:r>
              <w:rPr>
                <w:noProof/>
                <w:webHidden/>
              </w:rPr>
              <w:fldChar w:fldCharType="begin"/>
            </w:r>
            <w:r>
              <w:rPr>
                <w:noProof/>
                <w:webHidden/>
              </w:rPr>
              <w:instrText xml:space="preserve"> PAGEREF _Toc164081670 \h </w:instrText>
            </w:r>
            <w:r>
              <w:rPr>
                <w:noProof/>
                <w:webHidden/>
              </w:rPr>
            </w:r>
            <w:r>
              <w:rPr>
                <w:noProof/>
                <w:webHidden/>
              </w:rPr>
              <w:fldChar w:fldCharType="separate"/>
            </w:r>
            <w:r>
              <w:rPr>
                <w:noProof/>
                <w:webHidden/>
              </w:rPr>
              <w:t>4</w:t>
            </w:r>
            <w:r>
              <w:rPr>
                <w:noProof/>
                <w:webHidden/>
              </w:rPr>
              <w:fldChar w:fldCharType="end"/>
            </w:r>
          </w:hyperlink>
        </w:p>
        <w:p w14:paraId="3C600D5A" w14:textId="5132E80F" w:rsidR="00D130F3" w:rsidRDefault="00D130F3">
          <w:pPr>
            <w:pStyle w:val="Saturs1"/>
            <w:rPr>
              <w:rFonts w:eastAsiaTheme="minorEastAsia"/>
              <w:noProof/>
              <w:kern w:val="2"/>
              <w:lang w:eastAsia="lv-LV"/>
              <w14:ligatures w14:val="standardContextual"/>
            </w:rPr>
          </w:pPr>
          <w:hyperlink w:anchor="_Toc164081671" w:history="1">
            <w:r w:rsidRPr="00DF63F3">
              <w:rPr>
                <w:rStyle w:val="Hipersaite"/>
                <w:noProof/>
              </w:rPr>
              <w:t>3.</w:t>
            </w:r>
            <w:r>
              <w:rPr>
                <w:rFonts w:eastAsiaTheme="minorEastAsia"/>
                <w:noProof/>
                <w:kern w:val="2"/>
                <w:lang w:eastAsia="lv-LV"/>
                <w14:ligatures w14:val="standardContextual"/>
              </w:rPr>
              <w:tab/>
            </w:r>
            <w:r w:rsidRPr="00DF63F3">
              <w:rPr>
                <w:rStyle w:val="Hipersaite"/>
                <w:noProof/>
              </w:rPr>
              <w:t>Kā rīkoties, ja amatam mainās saime un/vai līmenis, vai tiek izveidots jauns amats?</w:t>
            </w:r>
            <w:r>
              <w:rPr>
                <w:noProof/>
                <w:webHidden/>
              </w:rPr>
              <w:tab/>
            </w:r>
            <w:r>
              <w:rPr>
                <w:noProof/>
                <w:webHidden/>
              </w:rPr>
              <w:fldChar w:fldCharType="begin"/>
            </w:r>
            <w:r>
              <w:rPr>
                <w:noProof/>
                <w:webHidden/>
              </w:rPr>
              <w:instrText xml:space="preserve"> PAGEREF _Toc164081671 \h </w:instrText>
            </w:r>
            <w:r>
              <w:rPr>
                <w:noProof/>
                <w:webHidden/>
              </w:rPr>
            </w:r>
            <w:r>
              <w:rPr>
                <w:noProof/>
                <w:webHidden/>
              </w:rPr>
              <w:fldChar w:fldCharType="separate"/>
            </w:r>
            <w:r>
              <w:rPr>
                <w:noProof/>
                <w:webHidden/>
              </w:rPr>
              <w:t>5</w:t>
            </w:r>
            <w:r>
              <w:rPr>
                <w:noProof/>
                <w:webHidden/>
              </w:rPr>
              <w:fldChar w:fldCharType="end"/>
            </w:r>
          </w:hyperlink>
        </w:p>
        <w:p w14:paraId="4BED136E" w14:textId="2B1FCE6D" w:rsidR="00D130F3" w:rsidRDefault="00D130F3">
          <w:pPr>
            <w:pStyle w:val="Saturs1"/>
            <w:rPr>
              <w:rFonts w:eastAsiaTheme="minorEastAsia"/>
              <w:noProof/>
              <w:kern w:val="2"/>
              <w:lang w:eastAsia="lv-LV"/>
              <w14:ligatures w14:val="standardContextual"/>
            </w:rPr>
          </w:pPr>
          <w:hyperlink w:anchor="_Toc164081672" w:history="1">
            <w:r w:rsidRPr="00DF63F3">
              <w:rPr>
                <w:rStyle w:val="Hipersaite"/>
                <w:noProof/>
              </w:rPr>
              <w:t>4.</w:t>
            </w:r>
            <w:r>
              <w:rPr>
                <w:rFonts w:eastAsiaTheme="minorEastAsia"/>
                <w:noProof/>
                <w:kern w:val="2"/>
                <w:lang w:eastAsia="lv-LV"/>
                <w14:ligatures w14:val="standardContextual"/>
              </w:rPr>
              <w:tab/>
            </w:r>
            <w:r w:rsidRPr="00DF63F3">
              <w:rPr>
                <w:rStyle w:val="Hipersaite"/>
                <w:noProof/>
              </w:rPr>
              <w:t>Kā rīkoties, ja mainās (tiek papildināts) vienādo amatu skaits struktūrvienībā (nemainot klasifikāciju)?</w:t>
            </w:r>
            <w:r>
              <w:rPr>
                <w:noProof/>
                <w:webHidden/>
              </w:rPr>
              <w:tab/>
            </w:r>
            <w:r>
              <w:rPr>
                <w:noProof/>
                <w:webHidden/>
              </w:rPr>
              <w:fldChar w:fldCharType="begin"/>
            </w:r>
            <w:r>
              <w:rPr>
                <w:noProof/>
                <w:webHidden/>
              </w:rPr>
              <w:instrText xml:space="preserve"> PAGEREF _Toc164081672 \h </w:instrText>
            </w:r>
            <w:r>
              <w:rPr>
                <w:noProof/>
                <w:webHidden/>
              </w:rPr>
            </w:r>
            <w:r>
              <w:rPr>
                <w:noProof/>
                <w:webHidden/>
              </w:rPr>
              <w:fldChar w:fldCharType="separate"/>
            </w:r>
            <w:r>
              <w:rPr>
                <w:noProof/>
                <w:webHidden/>
              </w:rPr>
              <w:t>5</w:t>
            </w:r>
            <w:r>
              <w:rPr>
                <w:noProof/>
                <w:webHidden/>
              </w:rPr>
              <w:fldChar w:fldCharType="end"/>
            </w:r>
          </w:hyperlink>
        </w:p>
        <w:p w14:paraId="610F45B7" w14:textId="12573B03" w:rsidR="00D130F3" w:rsidRDefault="00D130F3">
          <w:pPr>
            <w:pStyle w:val="Saturs1"/>
            <w:rPr>
              <w:rFonts w:eastAsiaTheme="minorEastAsia"/>
              <w:noProof/>
              <w:kern w:val="2"/>
              <w:lang w:eastAsia="lv-LV"/>
              <w14:ligatures w14:val="standardContextual"/>
            </w:rPr>
          </w:pPr>
          <w:hyperlink w:anchor="_Toc164081673" w:history="1">
            <w:r w:rsidRPr="00DF63F3">
              <w:rPr>
                <w:rStyle w:val="Hipersaite"/>
                <w:noProof/>
              </w:rPr>
              <w:t>5.</w:t>
            </w:r>
            <w:r>
              <w:rPr>
                <w:rFonts w:eastAsiaTheme="minorEastAsia"/>
                <w:noProof/>
                <w:kern w:val="2"/>
                <w:lang w:eastAsia="lv-LV"/>
                <w14:ligatures w14:val="standardContextual"/>
              </w:rPr>
              <w:tab/>
            </w:r>
            <w:r w:rsidRPr="00DF63F3">
              <w:rPr>
                <w:rStyle w:val="Hipersaite"/>
                <w:noProof/>
              </w:rPr>
              <w:t>Kā rīkoties, ja amata aprakstā mainās procentuālais amata pienākumu īpatsvars? Vai šādā gadījumā ir jānosūta amati saskaņošanai?</w:t>
            </w:r>
            <w:r>
              <w:rPr>
                <w:noProof/>
                <w:webHidden/>
              </w:rPr>
              <w:tab/>
            </w:r>
            <w:r>
              <w:rPr>
                <w:noProof/>
                <w:webHidden/>
              </w:rPr>
              <w:fldChar w:fldCharType="begin"/>
            </w:r>
            <w:r>
              <w:rPr>
                <w:noProof/>
                <w:webHidden/>
              </w:rPr>
              <w:instrText xml:space="preserve"> PAGEREF _Toc164081673 \h </w:instrText>
            </w:r>
            <w:r>
              <w:rPr>
                <w:noProof/>
                <w:webHidden/>
              </w:rPr>
            </w:r>
            <w:r>
              <w:rPr>
                <w:noProof/>
                <w:webHidden/>
              </w:rPr>
              <w:fldChar w:fldCharType="separate"/>
            </w:r>
            <w:r>
              <w:rPr>
                <w:noProof/>
                <w:webHidden/>
              </w:rPr>
              <w:t>6</w:t>
            </w:r>
            <w:r>
              <w:rPr>
                <w:noProof/>
                <w:webHidden/>
              </w:rPr>
              <w:fldChar w:fldCharType="end"/>
            </w:r>
          </w:hyperlink>
        </w:p>
        <w:p w14:paraId="21F266C2" w14:textId="46F3E938" w:rsidR="00D130F3" w:rsidRDefault="00D130F3">
          <w:pPr>
            <w:pStyle w:val="Saturs1"/>
            <w:rPr>
              <w:rFonts w:eastAsiaTheme="minorEastAsia"/>
              <w:noProof/>
              <w:kern w:val="2"/>
              <w:lang w:eastAsia="lv-LV"/>
              <w14:ligatures w14:val="standardContextual"/>
            </w:rPr>
          </w:pPr>
          <w:hyperlink w:anchor="_Toc164081674" w:history="1">
            <w:r w:rsidRPr="00DF63F3">
              <w:rPr>
                <w:rStyle w:val="Hipersaite"/>
                <w:rFonts w:eastAsia="Verdana" w:cs="Verdana"/>
                <w:noProof/>
              </w:rPr>
              <w:t>6.</w:t>
            </w:r>
            <w:r>
              <w:rPr>
                <w:rFonts w:eastAsiaTheme="minorEastAsia"/>
                <w:noProof/>
                <w:kern w:val="2"/>
                <w:lang w:eastAsia="lv-LV"/>
                <w14:ligatures w14:val="standardContextual"/>
              </w:rPr>
              <w:tab/>
            </w:r>
            <w:r w:rsidRPr="00DF63F3">
              <w:rPr>
                <w:rStyle w:val="Hipersaite"/>
                <w:noProof/>
              </w:rPr>
              <w:t>Vai iespējams sūtīt amatus klasificēšanai Valsts kancelejai bez saskaņošanas ar ministriju?</w:t>
            </w:r>
            <w:r>
              <w:rPr>
                <w:noProof/>
                <w:webHidden/>
              </w:rPr>
              <w:tab/>
            </w:r>
            <w:r>
              <w:rPr>
                <w:noProof/>
                <w:webHidden/>
              </w:rPr>
              <w:fldChar w:fldCharType="begin"/>
            </w:r>
            <w:r>
              <w:rPr>
                <w:noProof/>
                <w:webHidden/>
              </w:rPr>
              <w:instrText xml:space="preserve"> PAGEREF _Toc164081674 \h </w:instrText>
            </w:r>
            <w:r>
              <w:rPr>
                <w:noProof/>
                <w:webHidden/>
              </w:rPr>
            </w:r>
            <w:r>
              <w:rPr>
                <w:noProof/>
                <w:webHidden/>
              </w:rPr>
              <w:fldChar w:fldCharType="separate"/>
            </w:r>
            <w:r>
              <w:rPr>
                <w:noProof/>
                <w:webHidden/>
              </w:rPr>
              <w:t>6</w:t>
            </w:r>
            <w:r>
              <w:rPr>
                <w:noProof/>
                <w:webHidden/>
              </w:rPr>
              <w:fldChar w:fldCharType="end"/>
            </w:r>
          </w:hyperlink>
        </w:p>
        <w:p w14:paraId="6B5CDBD1" w14:textId="6AE18D26" w:rsidR="00D130F3" w:rsidRDefault="00D130F3">
          <w:pPr>
            <w:pStyle w:val="Saturs1"/>
            <w:rPr>
              <w:rFonts w:eastAsiaTheme="minorEastAsia"/>
              <w:noProof/>
              <w:kern w:val="2"/>
              <w:lang w:eastAsia="lv-LV"/>
              <w14:ligatures w14:val="standardContextual"/>
            </w:rPr>
          </w:pPr>
          <w:hyperlink w:anchor="_Toc164081675" w:history="1">
            <w:r w:rsidRPr="00DF63F3">
              <w:rPr>
                <w:rStyle w:val="Hipersaite"/>
                <w:noProof/>
              </w:rPr>
              <w:t>7.</w:t>
            </w:r>
            <w:r>
              <w:rPr>
                <w:rFonts w:eastAsiaTheme="minorEastAsia"/>
                <w:noProof/>
                <w:kern w:val="2"/>
                <w:lang w:eastAsia="lv-LV"/>
                <w14:ligatures w14:val="standardContextual"/>
              </w:rPr>
              <w:tab/>
            </w:r>
            <w:r w:rsidRPr="00DF63F3">
              <w:rPr>
                <w:rStyle w:val="Hipersaite"/>
                <w:noProof/>
              </w:rPr>
              <w:t>Kāda ir iestādes kompetence savas struktūras veidošanā?</w:t>
            </w:r>
            <w:r>
              <w:rPr>
                <w:noProof/>
                <w:webHidden/>
              </w:rPr>
              <w:tab/>
            </w:r>
            <w:r>
              <w:rPr>
                <w:noProof/>
                <w:webHidden/>
              </w:rPr>
              <w:fldChar w:fldCharType="begin"/>
            </w:r>
            <w:r>
              <w:rPr>
                <w:noProof/>
                <w:webHidden/>
              </w:rPr>
              <w:instrText xml:space="preserve"> PAGEREF _Toc164081675 \h </w:instrText>
            </w:r>
            <w:r>
              <w:rPr>
                <w:noProof/>
                <w:webHidden/>
              </w:rPr>
            </w:r>
            <w:r>
              <w:rPr>
                <w:noProof/>
                <w:webHidden/>
              </w:rPr>
              <w:fldChar w:fldCharType="separate"/>
            </w:r>
            <w:r>
              <w:rPr>
                <w:noProof/>
                <w:webHidden/>
              </w:rPr>
              <w:t>6</w:t>
            </w:r>
            <w:r>
              <w:rPr>
                <w:noProof/>
                <w:webHidden/>
              </w:rPr>
              <w:fldChar w:fldCharType="end"/>
            </w:r>
          </w:hyperlink>
        </w:p>
        <w:p w14:paraId="6469DBBB" w14:textId="2E5B1146" w:rsidR="00D130F3" w:rsidRDefault="00D130F3">
          <w:pPr>
            <w:pStyle w:val="Saturs1"/>
            <w:rPr>
              <w:rFonts w:eastAsiaTheme="minorEastAsia"/>
              <w:noProof/>
              <w:kern w:val="2"/>
              <w:lang w:eastAsia="lv-LV"/>
              <w14:ligatures w14:val="standardContextual"/>
            </w:rPr>
          </w:pPr>
          <w:hyperlink w:anchor="_Toc164081676" w:history="1">
            <w:r w:rsidRPr="00DF63F3">
              <w:rPr>
                <w:rStyle w:val="Hipersaite"/>
                <w:noProof/>
              </w:rPr>
              <w:t>8.</w:t>
            </w:r>
            <w:r>
              <w:rPr>
                <w:rFonts w:eastAsiaTheme="minorEastAsia"/>
                <w:noProof/>
                <w:kern w:val="2"/>
                <w:lang w:eastAsia="lv-LV"/>
                <w14:ligatures w14:val="standardContextual"/>
              </w:rPr>
              <w:tab/>
            </w:r>
            <w:r w:rsidRPr="00DF63F3">
              <w:rPr>
                <w:rStyle w:val="Hipersaite"/>
                <w:noProof/>
              </w:rPr>
              <w:t>Kā rīkoties, ja tiek apvienotas vairākas nodaļas vienā?</w:t>
            </w:r>
            <w:r>
              <w:rPr>
                <w:noProof/>
                <w:webHidden/>
              </w:rPr>
              <w:tab/>
            </w:r>
            <w:r>
              <w:rPr>
                <w:noProof/>
                <w:webHidden/>
              </w:rPr>
              <w:fldChar w:fldCharType="begin"/>
            </w:r>
            <w:r>
              <w:rPr>
                <w:noProof/>
                <w:webHidden/>
              </w:rPr>
              <w:instrText xml:space="preserve"> PAGEREF _Toc164081676 \h </w:instrText>
            </w:r>
            <w:r>
              <w:rPr>
                <w:noProof/>
                <w:webHidden/>
              </w:rPr>
            </w:r>
            <w:r>
              <w:rPr>
                <w:noProof/>
                <w:webHidden/>
              </w:rPr>
              <w:fldChar w:fldCharType="separate"/>
            </w:r>
            <w:r>
              <w:rPr>
                <w:noProof/>
                <w:webHidden/>
              </w:rPr>
              <w:t>6</w:t>
            </w:r>
            <w:r>
              <w:rPr>
                <w:noProof/>
                <w:webHidden/>
              </w:rPr>
              <w:fldChar w:fldCharType="end"/>
            </w:r>
          </w:hyperlink>
        </w:p>
        <w:p w14:paraId="4C1F8A0C" w14:textId="355BD822" w:rsidR="00D130F3" w:rsidRDefault="00D130F3">
          <w:pPr>
            <w:pStyle w:val="Saturs1"/>
            <w:rPr>
              <w:rFonts w:eastAsiaTheme="minorEastAsia"/>
              <w:noProof/>
              <w:kern w:val="2"/>
              <w:lang w:eastAsia="lv-LV"/>
              <w14:ligatures w14:val="standardContextual"/>
            </w:rPr>
          </w:pPr>
          <w:hyperlink w:anchor="_Toc164081677" w:history="1">
            <w:r w:rsidRPr="00DF63F3">
              <w:rPr>
                <w:rStyle w:val="Hipersaite"/>
                <w:bCs/>
                <w:noProof/>
              </w:rPr>
              <w:t>9.</w:t>
            </w:r>
            <w:r>
              <w:rPr>
                <w:rFonts w:eastAsiaTheme="minorEastAsia"/>
                <w:noProof/>
                <w:kern w:val="2"/>
                <w:lang w:eastAsia="lv-LV"/>
                <w14:ligatures w14:val="standardContextual"/>
              </w:rPr>
              <w:tab/>
            </w:r>
            <w:r w:rsidRPr="00DF63F3">
              <w:rPr>
                <w:rStyle w:val="Hipersaite"/>
                <w:noProof/>
              </w:rPr>
              <w:t>Kā rīkoties, ja mainās struktūrvienības vai amata nosaukums, bet nemainās klasifikācija?</w:t>
            </w:r>
            <w:r>
              <w:rPr>
                <w:noProof/>
                <w:webHidden/>
              </w:rPr>
              <w:tab/>
            </w:r>
            <w:r>
              <w:rPr>
                <w:noProof/>
                <w:webHidden/>
              </w:rPr>
              <w:fldChar w:fldCharType="begin"/>
            </w:r>
            <w:r>
              <w:rPr>
                <w:noProof/>
                <w:webHidden/>
              </w:rPr>
              <w:instrText xml:space="preserve"> PAGEREF _Toc164081677 \h </w:instrText>
            </w:r>
            <w:r>
              <w:rPr>
                <w:noProof/>
                <w:webHidden/>
              </w:rPr>
            </w:r>
            <w:r>
              <w:rPr>
                <w:noProof/>
                <w:webHidden/>
              </w:rPr>
              <w:fldChar w:fldCharType="separate"/>
            </w:r>
            <w:r>
              <w:rPr>
                <w:noProof/>
                <w:webHidden/>
              </w:rPr>
              <w:t>6</w:t>
            </w:r>
            <w:r>
              <w:rPr>
                <w:noProof/>
                <w:webHidden/>
              </w:rPr>
              <w:fldChar w:fldCharType="end"/>
            </w:r>
          </w:hyperlink>
        </w:p>
        <w:p w14:paraId="70FFC486" w14:textId="71D6D5C1" w:rsidR="00D130F3" w:rsidRDefault="00D130F3">
          <w:pPr>
            <w:pStyle w:val="Saturs1"/>
            <w:rPr>
              <w:rFonts w:eastAsiaTheme="minorEastAsia"/>
              <w:noProof/>
              <w:kern w:val="2"/>
              <w:lang w:eastAsia="lv-LV"/>
              <w14:ligatures w14:val="standardContextual"/>
            </w:rPr>
          </w:pPr>
          <w:hyperlink w:anchor="_Toc164081678" w:history="1">
            <w:r w:rsidRPr="00DF63F3">
              <w:rPr>
                <w:rStyle w:val="Hipersaite"/>
                <w:noProof/>
              </w:rPr>
              <w:t>10.</w:t>
            </w:r>
            <w:r>
              <w:rPr>
                <w:rFonts w:eastAsiaTheme="minorEastAsia"/>
                <w:noProof/>
                <w:kern w:val="2"/>
                <w:lang w:eastAsia="lv-LV"/>
                <w14:ligatures w14:val="standardContextual"/>
              </w:rPr>
              <w:tab/>
            </w:r>
            <w:r w:rsidRPr="00DF63F3">
              <w:rPr>
                <w:rStyle w:val="Hipersaite"/>
                <w:noProof/>
              </w:rPr>
              <w:t>Kā rīkoties, ja mainās amata statuss no ierēdņa amata uz darbinieka amatu un otrādi?</w:t>
            </w:r>
            <w:r>
              <w:rPr>
                <w:noProof/>
                <w:webHidden/>
              </w:rPr>
              <w:tab/>
            </w:r>
            <w:r>
              <w:rPr>
                <w:noProof/>
                <w:webHidden/>
              </w:rPr>
              <w:fldChar w:fldCharType="begin"/>
            </w:r>
            <w:r>
              <w:rPr>
                <w:noProof/>
                <w:webHidden/>
              </w:rPr>
              <w:instrText xml:space="preserve"> PAGEREF _Toc164081678 \h </w:instrText>
            </w:r>
            <w:r>
              <w:rPr>
                <w:noProof/>
                <w:webHidden/>
              </w:rPr>
            </w:r>
            <w:r>
              <w:rPr>
                <w:noProof/>
                <w:webHidden/>
              </w:rPr>
              <w:fldChar w:fldCharType="separate"/>
            </w:r>
            <w:r>
              <w:rPr>
                <w:noProof/>
                <w:webHidden/>
              </w:rPr>
              <w:t>6</w:t>
            </w:r>
            <w:r>
              <w:rPr>
                <w:noProof/>
                <w:webHidden/>
              </w:rPr>
              <w:fldChar w:fldCharType="end"/>
            </w:r>
          </w:hyperlink>
        </w:p>
        <w:p w14:paraId="1F23448A" w14:textId="2329D268" w:rsidR="00D130F3" w:rsidRDefault="00D130F3">
          <w:pPr>
            <w:pStyle w:val="Saturs1"/>
            <w:rPr>
              <w:rFonts w:eastAsiaTheme="minorEastAsia"/>
              <w:noProof/>
              <w:kern w:val="2"/>
              <w:lang w:eastAsia="lv-LV"/>
              <w14:ligatures w14:val="standardContextual"/>
            </w:rPr>
          </w:pPr>
          <w:hyperlink w:anchor="_Toc164081679" w:history="1">
            <w:r w:rsidRPr="00DF63F3">
              <w:rPr>
                <w:rStyle w:val="Hipersaite"/>
                <w:bCs/>
                <w:noProof/>
              </w:rPr>
              <w:t>11.</w:t>
            </w:r>
            <w:r>
              <w:rPr>
                <w:rFonts w:eastAsiaTheme="minorEastAsia"/>
                <w:noProof/>
                <w:kern w:val="2"/>
                <w:lang w:eastAsia="lv-LV"/>
                <w14:ligatures w14:val="standardContextual"/>
              </w:rPr>
              <w:tab/>
            </w:r>
            <w:r w:rsidRPr="00DF63F3">
              <w:rPr>
                <w:rStyle w:val="Hipersaite"/>
                <w:noProof/>
              </w:rPr>
              <w:t>Kā rīkoties, ja mainās izglītības vai profesionālās prasības, profesijas kods, amata nosaukums vai aizvietošana?</w:t>
            </w:r>
            <w:r>
              <w:rPr>
                <w:noProof/>
                <w:webHidden/>
              </w:rPr>
              <w:tab/>
            </w:r>
            <w:r>
              <w:rPr>
                <w:noProof/>
                <w:webHidden/>
              </w:rPr>
              <w:fldChar w:fldCharType="begin"/>
            </w:r>
            <w:r>
              <w:rPr>
                <w:noProof/>
                <w:webHidden/>
              </w:rPr>
              <w:instrText xml:space="preserve"> PAGEREF _Toc164081679 \h </w:instrText>
            </w:r>
            <w:r>
              <w:rPr>
                <w:noProof/>
                <w:webHidden/>
              </w:rPr>
            </w:r>
            <w:r>
              <w:rPr>
                <w:noProof/>
                <w:webHidden/>
              </w:rPr>
              <w:fldChar w:fldCharType="separate"/>
            </w:r>
            <w:r>
              <w:rPr>
                <w:noProof/>
                <w:webHidden/>
              </w:rPr>
              <w:t>7</w:t>
            </w:r>
            <w:r>
              <w:rPr>
                <w:noProof/>
                <w:webHidden/>
              </w:rPr>
              <w:fldChar w:fldCharType="end"/>
            </w:r>
          </w:hyperlink>
        </w:p>
        <w:p w14:paraId="27091F5A" w14:textId="05D244FF" w:rsidR="00D130F3" w:rsidRDefault="00D130F3">
          <w:pPr>
            <w:pStyle w:val="Saturs1"/>
            <w:rPr>
              <w:rFonts w:eastAsiaTheme="minorEastAsia"/>
              <w:noProof/>
              <w:kern w:val="2"/>
              <w:lang w:eastAsia="lv-LV"/>
              <w14:ligatures w14:val="standardContextual"/>
            </w:rPr>
          </w:pPr>
          <w:hyperlink w:anchor="_Toc164081680" w:history="1">
            <w:r w:rsidRPr="00DF63F3">
              <w:rPr>
                <w:rStyle w:val="Hipersaite"/>
                <w:noProof/>
              </w:rPr>
              <w:t>12.</w:t>
            </w:r>
            <w:r>
              <w:rPr>
                <w:rFonts w:eastAsiaTheme="minorEastAsia"/>
                <w:noProof/>
                <w:kern w:val="2"/>
                <w:lang w:eastAsia="lv-LV"/>
                <w14:ligatures w14:val="standardContextual"/>
              </w:rPr>
              <w:tab/>
            </w:r>
            <w:r w:rsidRPr="00DF63F3">
              <w:rPr>
                <w:rStyle w:val="Hipersaite"/>
                <w:noProof/>
              </w:rPr>
              <w:t>Kā izvēlēties atbilstošo saimi un līmeni, ja tiek apvienotas vairāku amatu funkcijas vienā?</w:t>
            </w:r>
            <w:r>
              <w:rPr>
                <w:noProof/>
                <w:webHidden/>
              </w:rPr>
              <w:tab/>
            </w:r>
            <w:r>
              <w:rPr>
                <w:noProof/>
                <w:webHidden/>
              </w:rPr>
              <w:fldChar w:fldCharType="begin"/>
            </w:r>
            <w:r>
              <w:rPr>
                <w:noProof/>
                <w:webHidden/>
              </w:rPr>
              <w:instrText xml:space="preserve"> PAGEREF _Toc164081680 \h </w:instrText>
            </w:r>
            <w:r>
              <w:rPr>
                <w:noProof/>
                <w:webHidden/>
              </w:rPr>
            </w:r>
            <w:r>
              <w:rPr>
                <w:noProof/>
                <w:webHidden/>
              </w:rPr>
              <w:fldChar w:fldCharType="separate"/>
            </w:r>
            <w:r>
              <w:rPr>
                <w:noProof/>
                <w:webHidden/>
              </w:rPr>
              <w:t>7</w:t>
            </w:r>
            <w:r>
              <w:rPr>
                <w:noProof/>
                <w:webHidden/>
              </w:rPr>
              <w:fldChar w:fldCharType="end"/>
            </w:r>
          </w:hyperlink>
        </w:p>
        <w:p w14:paraId="24048289" w14:textId="1D73BA17" w:rsidR="00D130F3" w:rsidRDefault="00D130F3">
          <w:pPr>
            <w:pStyle w:val="Saturs1"/>
            <w:rPr>
              <w:rFonts w:eastAsiaTheme="minorEastAsia"/>
              <w:noProof/>
              <w:kern w:val="2"/>
              <w:lang w:eastAsia="lv-LV"/>
              <w14:ligatures w14:val="standardContextual"/>
            </w:rPr>
          </w:pPr>
          <w:hyperlink w:anchor="_Toc164081681" w:history="1">
            <w:r w:rsidRPr="00DF63F3">
              <w:rPr>
                <w:rStyle w:val="Hipersaite"/>
                <w:noProof/>
              </w:rPr>
              <w:t>13.</w:t>
            </w:r>
            <w:r>
              <w:rPr>
                <w:rFonts w:eastAsiaTheme="minorEastAsia"/>
                <w:noProof/>
                <w:kern w:val="2"/>
                <w:lang w:eastAsia="lv-LV"/>
                <w14:ligatures w14:val="standardContextual"/>
              </w:rPr>
              <w:tab/>
            </w:r>
            <w:r w:rsidRPr="00DF63F3">
              <w:rPr>
                <w:rStyle w:val="Hipersaite"/>
                <w:noProof/>
              </w:rPr>
              <w:t>Kā klasificēt amatus, kuru pamata pienākumi neatbilst nevienai no Amatu kataloga saimēm?</w:t>
            </w:r>
            <w:r>
              <w:rPr>
                <w:noProof/>
                <w:webHidden/>
              </w:rPr>
              <w:tab/>
            </w:r>
            <w:r>
              <w:rPr>
                <w:noProof/>
                <w:webHidden/>
              </w:rPr>
              <w:fldChar w:fldCharType="begin"/>
            </w:r>
            <w:r>
              <w:rPr>
                <w:noProof/>
                <w:webHidden/>
              </w:rPr>
              <w:instrText xml:space="preserve"> PAGEREF _Toc164081681 \h </w:instrText>
            </w:r>
            <w:r>
              <w:rPr>
                <w:noProof/>
                <w:webHidden/>
              </w:rPr>
            </w:r>
            <w:r>
              <w:rPr>
                <w:noProof/>
                <w:webHidden/>
              </w:rPr>
              <w:fldChar w:fldCharType="separate"/>
            </w:r>
            <w:r>
              <w:rPr>
                <w:noProof/>
                <w:webHidden/>
              </w:rPr>
              <w:t>7</w:t>
            </w:r>
            <w:r>
              <w:rPr>
                <w:noProof/>
                <w:webHidden/>
              </w:rPr>
              <w:fldChar w:fldCharType="end"/>
            </w:r>
          </w:hyperlink>
        </w:p>
        <w:p w14:paraId="5C107625" w14:textId="36E70BC4" w:rsidR="00D130F3" w:rsidRDefault="00D130F3">
          <w:pPr>
            <w:pStyle w:val="Saturs1"/>
            <w:rPr>
              <w:rFonts w:eastAsiaTheme="minorEastAsia"/>
              <w:noProof/>
              <w:kern w:val="2"/>
              <w:lang w:eastAsia="lv-LV"/>
              <w14:ligatures w14:val="standardContextual"/>
            </w:rPr>
          </w:pPr>
          <w:hyperlink w:anchor="_Toc164081682" w:history="1">
            <w:r w:rsidRPr="00DF63F3">
              <w:rPr>
                <w:rStyle w:val="Hipersaite"/>
                <w:noProof/>
              </w:rPr>
              <w:t>14.</w:t>
            </w:r>
            <w:r>
              <w:rPr>
                <w:rFonts w:eastAsiaTheme="minorEastAsia"/>
                <w:noProof/>
                <w:kern w:val="2"/>
                <w:lang w:eastAsia="lv-LV"/>
                <w14:ligatures w14:val="standardContextual"/>
              </w:rPr>
              <w:tab/>
            </w:r>
            <w:r w:rsidRPr="00DF63F3">
              <w:rPr>
                <w:rStyle w:val="Hipersaite"/>
                <w:noProof/>
              </w:rPr>
              <w:t>Īpašie gadījumi.</w:t>
            </w:r>
            <w:r>
              <w:rPr>
                <w:noProof/>
                <w:webHidden/>
              </w:rPr>
              <w:tab/>
            </w:r>
            <w:r>
              <w:rPr>
                <w:noProof/>
                <w:webHidden/>
              </w:rPr>
              <w:fldChar w:fldCharType="begin"/>
            </w:r>
            <w:r>
              <w:rPr>
                <w:noProof/>
                <w:webHidden/>
              </w:rPr>
              <w:instrText xml:space="preserve"> PAGEREF _Toc164081682 \h </w:instrText>
            </w:r>
            <w:r>
              <w:rPr>
                <w:noProof/>
                <w:webHidden/>
              </w:rPr>
            </w:r>
            <w:r>
              <w:rPr>
                <w:noProof/>
                <w:webHidden/>
              </w:rPr>
              <w:fldChar w:fldCharType="separate"/>
            </w:r>
            <w:r>
              <w:rPr>
                <w:noProof/>
                <w:webHidden/>
              </w:rPr>
              <w:t>8</w:t>
            </w:r>
            <w:r>
              <w:rPr>
                <w:noProof/>
                <w:webHidden/>
              </w:rPr>
              <w:fldChar w:fldCharType="end"/>
            </w:r>
          </w:hyperlink>
        </w:p>
        <w:p w14:paraId="7E914201" w14:textId="33378D2C" w:rsidR="00D130F3" w:rsidRDefault="00D130F3">
          <w:pPr>
            <w:pStyle w:val="Saturs1"/>
            <w:rPr>
              <w:rFonts w:eastAsiaTheme="minorEastAsia"/>
              <w:noProof/>
              <w:kern w:val="2"/>
              <w:lang w:eastAsia="lv-LV"/>
              <w14:ligatures w14:val="standardContextual"/>
            </w:rPr>
          </w:pPr>
          <w:hyperlink w:anchor="_Toc164081683" w:history="1">
            <w:r w:rsidRPr="00DF63F3">
              <w:rPr>
                <w:rStyle w:val="Hipersaite"/>
                <w:noProof/>
              </w:rPr>
              <w:t>15.</w:t>
            </w:r>
            <w:r>
              <w:rPr>
                <w:rFonts w:eastAsiaTheme="minorEastAsia"/>
                <w:noProof/>
                <w:kern w:val="2"/>
                <w:lang w:eastAsia="lv-LV"/>
                <w14:ligatures w14:val="standardContextual"/>
              </w:rPr>
              <w:tab/>
            </w:r>
            <w:r w:rsidRPr="00DF63F3">
              <w:rPr>
                <w:rStyle w:val="Hipersaite"/>
                <w:noProof/>
              </w:rPr>
              <w:t>Citi ieteikumi</w:t>
            </w:r>
            <w:r>
              <w:rPr>
                <w:noProof/>
                <w:webHidden/>
              </w:rPr>
              <w:tab/>
            </w:r>
            <w:r>
              <w:rPr>
                <w:noProof/>
                <w:webHidden/>
              </w:rPr>
              <w:fldChar w:fldCharType="begin"/>
            </w:r>
            <w:r>
              <w:rPr>
                <w:noProof/>
                <w:webHidden/>
              </w:rPr>
              <w:instrText xml:space="preserve"> PAGEREF _Toc164081683 \h </w:instrText>
            </w:r>
            <w:r>
              <w:rPr>
                <w:noProof/>
                <w:webHidden/>
              </w:rPr>
            </w:r>
            <w:r>
              <w:rPr>
                <w:noProof/>
                <w:webHidden/>
              </w:rPr>
              <w:fldChar w:fldCharType="separate"/>
            </w:r>
            <w:r>
              <w:rPr>
                <w:noProof/>
                <w:webHidden/>
              </w:rPr>
              <w:t>8</w:t>
            </w:r>
            <w:r>
              <w:rPr>
                <w:noProof/>
                <w:webHidden/>
              </w:rPr>
              <w:fldChar w:fldCharType="end"/>
            </w:r>
          </w:hyperlink>
        </w:p>
        <w:p w14:paraId="71C65E70" w14:textId="259E1507" w:rsidR="00C443CC" w:rsidRDefault="00C443CC">
          <w:r w:rsidRPr="00505BFE">
            <w:rPr>
              <w:rFonts w:ascii="Verdana" w:hAnsi="Verdana"/>
              <w:b/>
            </w:rPr>
            <w:fldChar w:fldCharType="end"/>
          </w:r>
        </w:p>
      </w:sdtContent>
    </w:sdt>
    <w:p w14:paraId="16D5F239" w14:textId="77777777" w:rsidR="00C443CC" w:rsidRDefault="00C443CC" w:rsidP="00C443CC"/>
    <w:p w14:paraId="3A2962C4" w14:textId="77777777" w:rsidR="002F607F" w:rsidRDefault="002F607F">
      <w:pPr>
        <w:rPr>
          <w:rFonts w:ascii="Verdana" w:eastAsia="Verdana" w:hAnsi="Verdana" w:cs="Verdana"/>
          <w:sz w:val="20"/>
          <w:szCs w:val="20"/>
        </w:rPr>
      </w:pPr>
      <w:r>
        <w:rPr>
          <w:rFonts w:ascii="Verdana" w:eastAsia="Verdana" w:hAnsi="Verdana" w:cs="Verdana"/>
          <w:sz w:val="20"/>
          <w:szCs w:val="20"/>
        </w:rPr>
        <w:br w:type="page"/>
      </w:r>
    </w:p>
    <w:p w14:paraId="069C9AE4" w14:textId="2631A51C" w:rsidR="003F3C40" w:rsidRDefault="003F3C40" w:rsidP="00CD0220">
      <w:pPr>
        <w:pStyle w:val="Virsraksts1"/>
      </w:pPr>
      <w:bookmarkStart w:id="0" w:name="_Toc164081669"/>
      <w:r w:rsidRPr="003F3C40">
        <w:lastRenderedPageBreak/>
        <w:t>Kāda ir Valsts kancelejas loma amatu klasifikācijas rezultātu un ierēdņu amatu aprakstu saskaņošanā?</w:t>
      </w:r>
      <w:bookmarkEnd w:id="0"/>
    </w:p>
    <w:p w14:paraId="0F5EA8B5" w14:textId="08C848C6" w:rsidR="002F607F" w:rsidRPr="003F3C40" w:rsidRDefault="002F607F" w:rsidP="003F3C40">
      <w:pPr>
        <w:spacing w:after="160"/>
        <w:jc w:val="both"/>
        <w:rPr>
          <w:rFonts w:ascii="Verdana" w:eastAsia="Verdana" w:hAnsi="Verdana" w:cs="Verdana"/>
          <w:sz w:val="20"/>
          <w:szCs w:val="20"/>
        </w:rPr>
      </w:pPr>
      <w:r w:rsidRPr="003F3C40">
        <w:rPr>
          <w:rFonts w:ascii="Verdana" w:eastAsia="Verdana" w:hAnsi="Verdana" w:cs="Verdana"/>
          <w:sz w:val="20"/>
          <w:szCs w:val="20"/>
        </w:rPr>
        <w:t>Valsts kanceleja ir atbildīgā institūcija par valsts tiešās pārvaldes iestāžu amatu klasifikāciju saskaņošanu un Amata kataloga aktualizēšanu. Valsts kanceleja sadarbībā ar valsts tiešās pārvaldes iestādēm veic:</w:t>
      </w:r>
    </w:p>
    <w:p w14:paraId="3D7AD190" w14:textId="77777777" w:rsidR="002F607F" w:rsidRPr="00CB769D" w:rsidRDefault="002F607F" w:rsidP="002F607F">
      <w:pPr>
        <w:spacing w:after="160"/>
        <w:jc w:val="both"/>
        <w:rPr>
          <w:rFonts w:ascii="Verdana" w:eastAsia="Verdana" w:hAnsi="Verdana" w:cs="Verdana"/>
          <w:sz w:val="20"/>
          <w:szCs w:val="20"/>
        </w:rPr>
      </w:pPr>
      <w:r w:rsidRPr="00CB769D">
        <w:rPr>
          <w:rFonts w:ascii="Verdana" w:eastAsia="Verdana" w:hAnsi="Verdana" w:cs="Verdana"/>
          <w:sz w:val="20"/>
          <w:szCs w:val="20"/>
        </w:rPr>
        <w:t>1) ierēdņu amatu saskaņošanu un</w:t>
      </w:r>
    </w:p>
    <w:p w14:paraId="2BC668CA" w14:textId="77777777" w:rsidR="002F607F" w:rsidRPr="00CB769D" w:rsidRDefault="002F607F" w:rsidP="002F607F">
      <w:pPr>
        <w:spacing w:after="160"/>
        <w:jc w:val="both"/>
        <w:rPr>
          <w:rFonts w:ascii="Verdana" w:eastAsia="Verdana" w:hAnsi="Verdana" w:cs="Verdana"/>
          <w:sz w:val="20"/>
          <w:szCs w:val="20"/>
        </w:rPr>
      </w:pPr>
      <w:r w:rsidRPr="00CB769D">
        <w:rPr>
          <w:rFonts w:ascii="Verdana" w:eastAsia="Verdana" w:hAnsi="Verdana" w:cs="Verdana"/>
          <w:sz w:val="20"/>
          <w:szCs w:val="20"/>
        </w:rPr>
        <w:t>2) amatu klasificēšanas rezultātu saskaņošanu.</w:t>
      </w:r>
    </w:p>
    <w:p w14:paraId="349BED52" w14:textId="77777777" w:rsidR="00D130F3" w:rsidRDefault="00D130F3" w:rsidP="002F607F">
      <w:pPr>
        <w:spacing w:after="160"/>
        <w:jc w:val="both"/>
        <w:rPr>
          <w:rFonts w:ascii="Verdana" w:eastAsia="Verdana" w:hAnsi="Verdana" w:cs="Verdana"/>
          <w:b/>
          <w:bCs/>
          <w:color w:val="C0504D" w:themeColor="accent2"/>
          <w:sz w:val="20"/>
          <w:szCs w:val="20"/>
        </w:rPr>
      </w:pPr>
    </w:p>
    <w:p w14:paraId="75AEE14D" w14:textId="666B11EF" w:rsidR="002F607F" w:rsidRPr="00AA0EAF" w:rsidRDefault="002F607F" w:rsidP="002F607F">
      <w:pPr>
        <w:spacing w:after="160"/>
        <w:jc w:val="both"/>
        <w:rPr>
          <w:rFonts w:ascii="Verdana" w:eastAsia="Verdana" w:hAnsi="Verdana" w:cs="Verdana"/>
          <w:sz w:val="20"/>
          <w:szCs w:val="20"/>
        </w:rPr>
      </w:pPr>
      <w:r w:rsidRPr="009A3DFB">
        <w:rPr>
          <w:rFonts w:ascii="Verdana" w:eastAsia="Verdana" w:hAnsi="Verdana" w:cs="Verdana"/>
          <w:b/>
          <w:bCs/>
          <w:color w:val="C0504D" w:themeColor="accent2"/>
          <w:sz w:val="20"/>
          <w:szCs w:val="20"/>
        </w:rPr>
        <w:t>Ierēdņu amatu saskaņošana</w:t>
      </w:r>
      <w:r w:rsidRPr="009A3DFB">
        <w:rPr>
          <w:rFonts w:ascii="Verdana" w:eastAsia="Verdana" w:hAnsi="Verdana" w:cs="Verdana"/>
          <w:color w:val="C0504D" w:themeColor="accent2"/>
          <w:sz w:val="20"/>
          <w:szCs w:val="20"/>
        </w:rPr>
        <w:t xml:space="preserve"> </w:t>
      </w:r>
      <w:r w:rsidRPr="00CB769D">
        <w:rPr>
          <w:rFonts w:ascii="Verdana" w:eastAsia="Verdana" w:hAnsi="Verdana" w:cs="Verdana"/>
          <w:sz w:val="20"/>
          <w:szCs w:val="20"/>
        </w:rPr>
        <w:t xml:space="preserve">tiek veikta saskaņā </w:t>
      </w:r>
      <w:r w:rsidRPr="00AA0EAF">
        <w:rPr>
          <w:rFonts w:ascii="Verdana" w:eastAsia="Verdana" w:hAnsi="Verdana" w:cs="Verdana"/>
          <w:sz w:val="20"/>
          <w:szCs w:val="20"/>
        </w:rPr>
        <w:t xml:space="preserve">ar </w:t>
      </w:r>
      <w:hyperlink r:id="rId13" w:history="1">
        <w:r w:rsidRPr="00AA0EAF">
          <w:rPr>
            <w:rStyle w:val="Hipersaite"/>
            <w:rFonts w:ascii="Verdana" w:eastAsia="Verdana" w:hAnsi="Verdana" w:cs="Verdana"/>
            <w:color w:val="auto"/>
            <w:sz w:val="20"/>
            <w:szCs w:val="20"/>
            <w:u w:val="none"/>
          </w:rPr>
          <w:t>Valsts civildienesta likuma</w:t>
        </w:r>
      </w:hyperlink>
      <w:r w:rsidRPr="00AA0EAF">
        <w:rPr>
          <w:rFonts w:ascii="Verdana" w:eastAsia="Verdana" w:hAnsi="Verdana" w:cs="Verdana"/>
          <w:sz w:val="20"/>
          <w:szCs w:val="20"/>
        </w:rPr>
        <w:t xml:space="preserve"> 4. panta </w:t>
      </w:r>
      <w:r w:rsidRPr="00CB769D">
        <w:rPr>
          <w:rFonts w:ascii="Verdana" w:eastAsia="Verdana" w:hAnsi="Verdana" w:cs="Verdana"/>
          <w:sz w:val="20"/>
          <w:szCs w:val="20"/>
        </w:rPr>
        <w:t xml:space="preserve">otrās daļas 3. punktu un 6. panta pirmo daļu. </w:t>
      </w:r>
      <w:r>
        <w:rPr>
          <w:rFonts w:ascii="Verdana" w:eastAsia="Verdana" w:hAnsi="Verdana" w:cs="Verdana"/>
          <w:sz w:val="20"/>
          <w:szCs w:val="20"/>
        </w:rPr>
        <w:t>Saskaņošanas būtība ir pārliecināties, ka amata aprakstā ietvertie pienākumi atbilst Valsts civildienesta likuma</w:t>
      </w:r>
      <w:r>
        <w:rPr>
          <w:rStyle w:val="Vresatsauce"/>
          <w:rFonts w:ascii="Verdana" w:eastAsia="Verdana" w:hAnsi="Verdana" w:cs="Verdana"/>
          <w:sz w:val="20"/>
          <w:szCs w:val="20"/>
        </w:rPr>
        <w:footnoteReference w:id="2"/>
      </w:r>
      <w:r>
        <w:rPr>
          <w:rFonts w:ascii="Verdana" w:eastAsia="Verdana" w:hAnsi="Verdana" w:cs="Verdana"/>
          <w:sz w:val="20"/>
          <w:szCs w:val="20"/>
        </w:rPr>
        <w:t xml:space="preserve"> 3. panta 1. daļā noteiktajām ierēdņa funkcijām, t.i., sniegt apliecinājumu, ka konkrētais amats ir ierēdņa amats. Lai saskaņotu ierēdņa amatu, iestāde </w:t>
      </w:r>
      <w:r w:rsidRPr="00CB769D">
        <w:rPr>
          <w:rFonts w:ascii="Verdana" w:eastAsia="Verdana" w:hAnsi="Verdana" w:cs="Verdana"/>
          <w:sz w:val="20"/>
          <w:szCs w:val="20"/>
        </w:rPr>
        <w:t xml:space="preserve">Valsts </w:t>
      </w:r>
      <w:r w:rsidRPr="00AA0EAF">
        <w:rPr>
          <w:rFonts w:ascii="Verdana" w:eastAsia="Verdana" w:hAnsi="Verdana" w:cs="Verdana"/>
          <w:sz w:val="20"/>
          <w:szCs w:val="20"/>
        </w:rPr>
        <w:t xml:space="preserve">kancelejai </w:t>
      </w:r>
      <w:proofErr w:type="spellStart"/>
      <w:r>
        <w:rPr>
          <w:rFonts w:ascii="Verdana" w:eastAsia="Verdana" w:hAnsi="Verdana" w:cs="Verdana"/>
          <w:sz w:val="20"/>
          <w:szCs w:val="20"/>
        </w:rPr>
        <w:t>nosūta</w:t>
      </w:r>
      <w:proofErr w:type="spellEnd"/>
      <w:r>
        <w:rPr>
          <w:rFonts w:ascii="Verdana" w:eastAsia="Verdana" w:hAnsi="Verdana" w:cs="Verdana"/>
          <w:sz w:val="20"/>
          <w:szCs w:val="20"/>
        </w:rPr>
        <w:t xml:space="preserve"> amata aprakstu un,</w:t>
      </w:r>
      <w:r w:rsidRPr="00AA0EAF">
        <w:rPr>
          <w:rFonts w:ascii="Verdana" w:eastAsia="Verdana" w:hAnsi="Verdana" w:cs="Verdana"/>
          <w:sz w:val="20"/>
          <w:szCs w:val="20"/>
        </w:rPr>
        <w:t xml:space="preserve"> izvērtējot amata pienākumus saskaņā ar </w:t>
      </w:r>
      <w:hyperlink r:id="rId14">
        <w:r w:rsidRPr="00AA0EAF">
          <w:rPr>
            <w:rStyle w:val="Hipersaite"/>
            <w:rFonts w:ascii="Verdana" w:eastAsia="Verdana" w:hAnsi="Verdana" w:cs="Verdana"/>
            <w:color w:val="auto"/>
            <w:sz w:val="20"/>
            <w:szCs w:val="20"/>
            <w:u w:val="none"/>
          </w:rPr>
          <w:t>Valsts civildienesta likuma</w:t>
        </w:r>
      </w:hyperlink>
      <w:r w:rsidRPr="00AA0EAF">
        <w:rPr>
          <w:rFonts w:ascii="Verdana" w:eastAsia="Verdana" w:hAnsi="Verdana" w:cs="Verdana"/>
          <w:sz w:val="20"/>
          <w:szCs w:val="20"/>
        </w:rPr>
        <w:t xml:space="preserve"> 3. pantu, </w:t>
      </w:r>
      <w:r>
        <w:rPr>
          <w:rFonts w:ascii="Verdana" w:eastAsia="Verdana" w:hAnsi="Verdana" w:cs="Verdana"/>
          <w:sz w:val="20"/>
          <w:szCs w:val="20"/>
        </w:rPr>
        <w:t xml:space="preserve">Valsts kanceleja </w:t>
      </w:r>
      <w:r w:rsidRPr="00AA0EAF">
        <w:rPr>
          <w:rFonts w:ascii="Verdana" w:eastAsia="Verdana" w:hAnsi="Verdana" w:cs="Verdana"/>
          <w:sz w:val="20"/>
          <w:szCs w:val="20"/>
        </w:rPr>
        <w:t>saskaņo</w:t>
      </w:r>
      <w:r>
        <w:rPr>
          <w:rFonts w:ascii="Verdana" w:eastAsia="Verdana" w:hAnsi="Verdana" w:cs="Verdana"/>
          <w:sz w:val="20"/>
          <w:szCs w:val="20"/>
        </w:rPr>
        <w:t xml:space="preserve"> </w:t>
      </w:r>
      <w:r w:rsidRPr="00AA0EAF">
        <w:rPr>
          <w:rFonts w:ascii="Verdana" w:eastAsia="Verdana" w:hAnsi="Verdana" w:cs="Verdana"/>
          <w:sz w:val="20"/>
          <w:szCs w:val="20"/>
        </w:rPr>
        <w:t>ierēdņa status</w:t>
      </w:r>
      <w:r>
        <w:rPr>
          <w:rFonts w:ascii="Verdana" w:eastAsia="Verdana" w:hAnsi="Verdana" w:cs="Verdana"/>
          <w:sz w:val="20"/>
          <w:szCs w:val="20"/>
        </w:rPr>
        <w:t>u vai aicina veikt izmaiņas amata aprakstā</w:t>
      </w:r>
      <w:r w:rsidRPr="00AA0EAF">
        <w:rPr>
          <w:rFonts w:ascii="Verdana" w:eastAsia="Verdana" w:hAnsi="Verdana" w:cs="Verdana"/>
          <w:sz w:val="20"/>
          <w:szCs w:val="20"/>
        </w:rPr>
        <w:t>.</w:t>
      </w:r>
    </w:p>
    <w:p w14:paraId="69BCEDC0" w14:textId="77777777" w:rsidR="00D130F3" w:rsidRDefault="00D130F3" w:rsidP="002F607F">
      <w:pPr>
        <w:spacing w:after="160"/>
        <w:jc w:val="both"/>
        <w:rPr>
          <w:rFonts w:ascii="Verdana" w:eastAsia="Verdana" w:hAnsi="Verdana" w:cs="Verdana"/>
          <w:b/>
          <w:bCs/>
          <w:color w:val="C0504D" w:themeColor="accent2"/>
          <w:sz w:val="20"/>
          <w:szCs w:val="20"/>
        </w:rPr>
      </w:pPr>
    </w:p>
    <w:p w14:paraId="51063198" w14:textId="5CEC210E" w:rsidR="002F607F" w:rsidRDefault="002F607F" w:rsidP="002F607F">
      <w:pPr>
        <w:spacing w:after="160"/>
        <w:jc w:val="both"/>
        <w:rPr>
          <w:rFonts w:ascii="Verdana" w:eastAsia="Verdana" w:hAnsi="Verdana" w:cs="Verdana"/>
          <w:sz w:val="20"/>
          <w:szCs w:val="20"/>
        </w:rPr>
      </w:pPr>
      <w:r w:rsidRPr="009A3DFB">
        <w:rPr>
          <w:rFonts w:ascii="Verdana" w:eastAsia="Verdana" w:hAnsi="Verdana" w:cs="Verdana"/>
          <w:b/>
          <w:bCs/>
          <w:color w:val="C0504D" w:themeColor="accent2"/>
          <w:sz w:val="20"/>
          <w:szCs w:val="20"/>
        </w:rPr>
        <w:t>Amatu klasificēšana</w:t>
      </w:r>
      <w:r w:rsidRPr="009A3DFB">
        <w:rPr>
          <w:rFonts w:ascii="Verdana" w:eastAsia="Verdana" w:hAnsi="Verdana" w:cs="Verdana"/>
          <w:color w:val="C0504D" w:themeColor="accent2"/>
          <w:sz w:val="20"/>
          <w:szCs w:val="20"/>
        </w:rPr>
        <w:t xml:space="preserve"> </w:t>
      </w:r>
      <w:r>
        <w:rPr>
          <w:rFonts w:ascii="Verdana" w:eastAsia="Verdana" w:hAnsi="Verdana" w:cs="Verdana"/>
          <w:sz w:val="20"/>
          <w:szCs w:val="20"/>
        </w:rPr>
        <w:t>atbilstoši Valsts un pašvaldību institūciju amatu katalogam (turpmāk – Amatu katalogs)</w:t>
      </w:r>
      <w:r>
        <w:rPr>
          <w:rStyle w:val="Vresatsauce"/>
          <w:rFonts w:ascii="Verdana" w:eastAsia="Verdana" w:hAnsi="Verdana" w:cs="Verdana"/>
          <w:sz w:val="20"/>
          <w:szCs w:val="20"/>
        </w:rPr>
        <w:footnoteReference w:id="3"/>
      </w:r>
      <w:r>
        <w:rPr>
          <w:rFonts w:ascii="Verdana" w:eastAsia="Verdana" w:hAnsi="Verdana" w:cs="Verdana"/>
          <w:sz w:val="20"/>
          <w:szCs w:val="20"/>
        </w:rPr>
        <w:t xml:space="preserve"> tiek veikta</w:t>
      </w:r>
      <w:r w:rsidRPr="007213D3">
        <w:rPr>
          <w:rFonts w:ascii="Verdana" w:eastAsia="Verdana" w:hAnsi="Verdana" w:cs="Verdana"/>
          <w:sz w:val="20"/>
          <w:szCs w:val="20"/>
        </w:rPr>
        <w:t>, lai</w:t>
      </w:r>
      <w:r>
        <w:rPr>
          <w:rFonts w:ascii="Verdana" w:eastAsia="Verdana" w:hAnsi="Verdana" w:cs="Verdana"/>
          <w:sz w:val="20"/>
          <w:szCs w:val="20"/>
        </w:rPr>
        <w:t xml:space="preserve"> </w:t>
      </w:r>
      <w:r w:rsidRPr="00A9602C">
        <w:rPr>
          <w:rFonts w:ascii="Verdana" w:eastAsia="Verdana" w:hAnsi="Verdana" w:cs="Verdana"/>
          <w:sz w:val="20"/>
          <w:szCs w:val="20"/>
        </w:rPr>
        <w:t>vienādas vai līdzīgas vērtības amati, ņemot vērā amata aprakstā noteiktos pienākumus, amata veikšanai nepieciešamās izglītības un profesionālās pieredzes prasības, darba sarežģītību, atbildību un vadības funkcijas, tiktu klasificēti vienādi visās iestādēs</w:t>
      </w:r>
      <w:r>
        <w:rPr>
          <w:rFonts w:ascii="Verdana" w:eastAsia="Verdana" w:hAnsi="Verdana" w:cs="Verdana"/>
          <w:sz w:val="20"/>
          <w:szCs w:val="20"/>
        </w:rPr>
        <w:t>, kā rezultātā nodarbinātie saņemtu</w:t>
      </w:r>
      <w:r w:rsidRPr="00C56330">
        <w:rPr>
          <w:rFonts w:ascii="Verdana" w:eastAsia="Verdana" w:hAnsi="Verdana" w:cs="Verdana"/>
          <w:sz w:val="20"/>
          <w:szCs w:val="20"/>
        </w:rPr>
        <w:t xml:space="preserve"> </w:t>
      </w:r>
      <w:r>
        <w:rPr>
          <w:rFonts w:ascii="Verdana" w:eastAsia="Verdana" w:hAnsi="Verdana" w:cs="Verdana"/>
          <w:sz w:val="20"/>
          <w:szCs w:val="20"/>
        </w:rPr>
        <w:t>līd</w:t>
      </w:r>
      <w:r w:rsidRPr="00D41DFB">
        <w:rPr>
          <w:rFonts w:ascii="Verdana" w:eastAsia="Verdana" w:hAnsi="Verdana" w:cs="Verdana"/>
          <w:sz w:val="20"/>
          <w:szCs w:val="20"/>
        </w:rPr>
        <w:t>zvērtīg</w:t>
      </w:r>
      <w:r>
        <w:rPr>
          <w:rFonts w:ascii="Verdana" w:eastAsia="Verdana" w:hAnsi="Verdana" w:cs="Verdana"/>
          <w:sz w:val="20"/>
          <w:szCs w:val="20"/>
        </w:rPr>
        <w:t>a</w:t>
      </w:r>
      <w:r w:rsidRPr="00D41DFB">
        <w:rPr>
          <w:rFonts w:ascii="Verdana" w:eastAsia="Verdana" w:hAnsi="Verdana" w:cs="Verdana"/>
          <w:sz w:val="20"/>
          <w:szCs w:val="20"/>
        </w:rPr>
        <w:t xml:space="preserve"> samaksu par līdzvērtīgu darbu</w:t>
      </w:r>
      <w:r>
        <w:rPr>
          <w:rFonts w:ascii="Verdana" w:eastAsia="Verdana" w:hAnsi="Verdana" w:cs="Verdana"/>
          <w:sz w:val="20"/>
          <w:szCs w:val="20"/>
        </w:rPr>
        <w:t xml:space="preserve"> visā valsts pārvaldē.</w:t>
      </w:r>
    </w:p>
    <w:p w14:paraId="7D27E820" w14:textId="77777777" w:rsidR="00D130F3" w:rsidRDefault="00D130F3" w:rsidP="003F3C40">
      <w:pPr>
        <w:spacing w:after="160"/>
        <w:jc w:val="both"/>
        <w:rPr>
          <w:rFonts w:ascii="Verdana" w:eastAsia="Verdana" w:hAnsi="Verdana" w:cs="Verdana"/>
          <w:b/>
          <w:bCs/>
          <w:color w:val="C0504D" w:themeColor="accent2"/>
          <w:sz w:val="20"/>
          <w:szCs w:val="20"/>
        </w:rPr>
      </w:pPr>
    </w:p>
    <w:p w14:paraId="12D33661" w14:textId="0FF9CC86" w:rsidR="0015468A" w:rsidRDefault="002F607F" w:rsidP="003F3C40">
      <w:pPr>
        <w:spacing w:after="160"/>
        <w:jc w:val="both"/>
        <w:rPr>
          <w:rFonts w:ascii="Verdana" w:eastAsia="Verdana" w:hAnsi="Verdana" w:cs="Verdana"/>
          <w:sz w:val="20"/>
          <w:szCs w:val="20"/>
        </w:rPr>
      </w:pPr>
      <w:r w:rsidRPr="009A3DFB">
        <w:rPr>
          <w:rFonts w:ascii="Verdana" w:eastAsia="Verdana" w:hAnsi="Verdana" w:cs="Verdana"/>
          <w:b/>
          <w:bCs/>
          <w:color w:val="C0504D" w:themeColor="accent2"/>
          <w:sz w:val="20"/>
          <w:szCs w:val="20"/>
        </w:rPr>
        <w:t>Amatu klasificēšanas rezultātu saskaņošana</w:t>
      </w:r>
      <w:r w:rsidRPr="009A3DFB">
        <w:rPr>
          <w:rFonts w:ascii="Verdana" w:eastAsia="Verdana" w:hAnsi="Verdana" w:cs="Verdana"/>
          <w:color w:val="C0504D" w:themeColor="accent2"/>
          <w:sz w:val="20"/>
          <w:szCs w:val="20"/>
        </w:rPr>
        <w:t xml:space="preserve"> </w:t>
      </w:r>
      <w:r w:rsidRPr="00AA0EAF">
        <w:rPr>
          <w:rFonts w:ascii="Verdana" w:eastAsia="Verdana" w:hAnsi="Verdana" w:cs="Verdana"/>
          <w:sz w:val="20"/>
          <w:szCs w:val="20"/>
        </w:rPr>
        <w:t xml:space="preserve">notiek saskaņā ar </w:t>
      </w:r>
      <w:r w:rsidRPr="0012269E">
        <w:rPr>
          <w:rFonts w:ascii="Verdana" w:eastAsia="Verdana" w:hAnsi="Verdana" w:cs="Verdana"/>
          <w:sz w:val="20"/>
          <w:szCs w:val="20"/>
        </w:rPr>
        <w:t>Ministru kabineta 20</w:t>
      </w:r>
      <w:r w:rsidR="00682BB2" w:rsidRPr="0012269E">
        <w:rPr>
          <w:rFonts w:ascii="Verdana" w:eastAsia="Verdana" w:hAnsi="Verdana" w:cs="Verdana"/>
          <w:sz w:val="20"/>
          <w:szCs w:val="20"/>
        </w:rPr>
        <w:t>22</w:t>
      </w:r>
      <w:r w:rsidRPr="0012269E">
        <w:rPr>
          <w:rFonts w:ascii="Verdana" w:eastAsia="Verdana" w:hAnsi="Verdana" w:cs="Verdana"/>
          <w:sz w:val="20"/>
          <w:szCs w:val="20"/>
        </w:rPr>
        <w:t xml:space="preserve">. gada </w:t>
      </w:r>
      <w:r w:rsidR="00682BB2" w:rsidRPr="0012269E">
        <w:rPr>
          <w:rFonts w:ascii="Verdana" w:eastAsia="Verdana" w:hAnsi="Verdana" w:cs="Verdana"/>
          <w:sz w:val="20"/>
          <w:szCs w:val="20"/>
        </w:rPr>
        <w:t>26</w:t>
      </w:r>
      <w:r w:rsidRPr="0012269E">
        <w:rPr>
          <w:rFonts w:ascii="Verdana" w:eastAsia="Verdana" w:hAnsi="Verdana" w:cs="Verdana"/>
          <w:sz w:val="20"/>
          <w:szCs w:val="20"/>
        </w:rPr>
        <w:t xml:space="preserve">. </w:t>
      </w:r>
      <w:r w:rsidR="00682BB2" w:rsidRPr="0012269E">
        <w:rPr>
          <w:rFonts w:ascii="Verdana" w:eastAsia="Verdana" w:hAnsi="Verdana" w:cs="Verdana"/>
          <w:sz w:val="20"/>
          <w:szCs w:val="20"/>
        </w:rPr>
        <w:t>aprī</w:t>
      </w:r>
      <w:r w:rsidR="00591A9D" w:rsidRPr="0012269E">
        <w:rPr>
          <w:rFonts w:ascii="Verdana" w:eastAsia="Verdana" w:hAnsi="Verdana" w:cs="Verdana"/>
          <w:sz w:val="20"/>
          <w:szCs w:val="20"/>
        </w:rPr>
        <w:t>ļa</w:t>
      </w:r>
      <w:r w:rsidRPr="0012269E">
        <w:rPr>
          <w:rFonts w:ascii="Verdana" w:eastAsia="Verdana" w:hAnsi="Verdana" w:cs="Verdana"/>
          <w:sz w:val="20"/>
          <w:szCs w:val="20"/>
        </w:rPr>
        <w:t xml:space="preserve"> noteikumu Nr. </w:t>
      </w:r>
      <w:r w:rsidR="00682BB2" w:rsidRPr="0012269E">
        <w:rPr>
          <w:rFonts w:ascii="Verdana" w:eastAsia="Verdana" w:hAnsi="Verdana" w:cs="Verdana"/>
          <w:sz w:val="20"/>
          <w:szCs w:val="20"/>
        </w:rPr>
        <w:t>262</w:t>
      </w:r>
      <w:r w:rsidRPr="0012269E">
        <w:rPr>
          <w:rFonts w:ascii="Verdana" w:eastAsia="Verdana" w:hAnsi="Verdana" w:cs="Verdana"/>
          <w:sz w:val="20"/>
          <w:szCs w:val="20"/>
        </w:rPr>
        <w:t xml:space="preserve"> "Valsts un pašvaldību institūciju amatu katalogs</w:t>
      </w:r>
      <w:r w:rsidR="00591A9D" w:rsidRPr="0012269E">
        <w:rPr>
          <w:rFonts w:ascii="Verdana" w:eastAsia="Verdana" w:hAnsi="Verdana" w:cs="Verdana"/>
          <w:sz w:val="20"/>
          <w:szCs w:val="20"/>
        </w:rPr>
        <w:t>, amatu klasifikācijas un amata apraksta izstrādāšanas kārtība</w:t>
      </w:r>
      <w:r w:rsidRPr="0012269E">
        <w:rPr>
          <w:rFonts w:ascii="Verdana" w:eastAsia="Verdana" w:hAnsi="Verdana" w:cs="Verdana"/>
          <w:sz w:val="20"/>
          <w:szCs w:val="20"/>
        </w:rPr>
        <w:t>"</w:t>
      </w:r>
      <w:r w:rsidRPr="00AA0EAF">
        <w:rPr>
          <w:rFonts w:ascii="Verdana" w:eastAsia="Verdana" w:hAnsi="Verdana" w:cs="Verdana"/>
          <w:sz w:val="20"/>
          <w:szCs w:val="20"/>
        </w:rPr>
        <w:t xml:space="preserve"> </w:t>
      </w:r>
      <w:r w:rsidR="000A076B">
        <w:rPr>
          <w:rFonts w:ascii="Verdana" w:eastAsia="Verdana" w:hAnsi="Verdana" w:cs="Verdana"/>
          <w:sz w:val="20"/>
          <w:szCs w:val="20"/>
        </w:rPr>
        <w:t>3.</w:t>
      </w:r>
      <w:r w:rsidRPr="00AA0EAF">
        <w:rPr>
          <w:rFonts w:ascii="Verdana" w:eastAsia="Verdana" w:hAnsi="Verdana" w:cs="Verdana"/>
          <w:sz w:val="20"/>
          <w:szCs w:val="20"/>
        </w:rPr>
        <w:t xml:space="preserve">nodaļu. Saskaņā ar </w:t>
      </w:r>
      <w:hyperlink r:id="rId15">
        <w:r w:rsidRPr="00AA0EAF">
          <w:rPr>
            <w:rStyle w:val="Hipersaite"/>
            <w:rFonts w:ascii="Verdana" w:eastAsia="Verdana" w:hAnsi="Verdana" w:cs="Verdana"/>
            <w:color w:val="auto"/>
            <w:sz w:val="20"/>
            <w:szCs w:val="20"/>
            <w:u w:val="none"/>
          </w:rPr>
          <w:t>noteikumu</w:t>
        </w:r>
      </w:hyperlink>
      <w:r w:rsidRPr="00AA0EAF">
        <w:rPr>
          <w:rFonts w:ascii="Verdana" w:eastAsia="Verdana" w:hAnsi="Verdana" w:cs="Verdana"/>
          <w:sz w:val="20"/>
          <w:szCs w:val="20"/>
        </w:rPr>
        <w:t xml:space="preserve"> </w:t>
      </w:r>
      <w:r w:rsidR="00591A9D">
        <w:rPr>
          <w:rFonts w:ascii="Verdana" w:eastAsia="Verdana" w:hAnsi="Verdana" w:cs="Verdana"/>
          <w:sz w:val="20"/>
          <w:szCs w:val="20"/>
        </w:rPr>
        <w:t>23</w:t>
      </w:r>
      <w:r w:rsidRPr="00CB769D">
        <w:rPr>
          <w:rFonts w:ascii="Verdana" w:eastAsia="Verdana" w:hAnsi="Verdana" w:cs="Verdana"/>
          <w:sz w:val="20"/>
          <w:szCs w:val="20"/>
        </w:rPr>
        <w:t xml:space="preserve">. punktu Valsts kanceleja divu nedēļu laikā pēc iestādes amatu klasificēšanas rezultātu saņemšanas tos izvērtē. Ja atsevišķu amatu klasificēšanas rezultāti neatbilst noteikumos noteiktajiem amatu klasificēšanas vienotajiem principiem, </w:t>
      </w:r>
      <w:r w:rsidR="00591A9D" w:rsidRPr="00591A9D">
        <w:rPr>
          <w:rFonts w:ascii="Verdana" w:eastAsia="Verdana" w:hAnsi="Verdana" w:cs="Verdana"/>
          <w:sz w:val="20"/>
          <w:szCs w:val="20"/>
        </w:rPr>
        <w:t>iestāde pārskata amatu klasifikāciju atbilstoši Valsts kancelejas norādījumiem un iesniedz atkārtotai saskaņošanai.</w:t>
      </w:r>
    </w:p>
    <w:p w14:paraId="06CFDCA6" w14:textId="2AC997D9" w:rsidR="00CD0220" w:rsidRDefault="00CD0220" w:rsidP="003F3C40">
      <w:pPr>
        <w:spacing w:after="160"/>
        <w:jc w:val="both"/>
        <w:rPr>
          <w:rFonts w:ascii="Verdana" w:eastAsia="Verdana" w:hAnsi="Verdana" w:cs="Verdana"/>
          <w:sz w:val="20"/>
          <w:szCs w:val="20"/>
        </w:rPr>
        <w:sectPr w:rsidR="00CD0220" w:rsidSect="00AA737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pPr>
    </w:p>
    <w:p w14:paraId="20AF9A3D" w14:textId="77777777" w:rsidR="001C5428" w:rsidRDefault="001C5428" w:rsidP="00C443CC">
      <w:pPr>
        <w:pStyle w:val="Virsraksts1"/>
      </w:pPr>
      <w:bookmarkStart w:id="1" w:name="_Toc164081670"/>
      <w:r>
        <w:lastRenderedPageBreak/>
        <w:t>K</w:t>
      </w:r>
      <w:r w:rsidR="00E51FE6">
        <w:t>ā</w:t>
      </w:r>
      <w:r w:rsidR="00B86838">
        <w:t>ds ir</w:t>
      </w:r>
      <w:r w:rsidR="00C443CC">
        <w:t xml:space="preserve"> </w:t>
      </w:r>
      <w:r w:rsidR="00E51FE6" w:rsidRPr="00C443CC">
        <w:t>amatu</w:t>
      </w:r>
      <w:r w:rsidR="00E51FE6">
        <w:t xml:space="preserve"> klasificēšana</w:t>
      </w:r>
      <w:r w:rsidR="00B86838">
        <w:t>s</w:t>
      </w:r>
      <w:r w:rsidR="00C443CC">
        <w:t xml:space="preserve"> un tās rezultātu saskaņošana</w:t>
      </w:r>
      <w:r w:rsidR="00B86838">
        <w:t>s process</w:t>
      </w:r>
      <w:r w:rsidR="00E51FE6">
        <w:t xml:space="preserve"> tiešās pārvaldes iestādēs</w:t>
      </w:r>
      <w:r>
        <w:t>?</w:t>
      </w:r>
      <w:bookmarkEnd w:id="1"/>
    </w:p>
    <w:p w14:paraId="7F3D0213" w14:textId="1505F5B3" w:rsidR="0015468A" w:rsidRPr="00273E11" w:rsidRDefault="00D01357" w:rsidP="00505BFE">
      <w:pPr>
        <w:sectPr w:rsidR="0015468A" w:rsidRPr="00273E11" w:rsidSect="00AA737F">
          <w:pgSz w:w="16838" w:h="11906" w:orient="landscape"/>
          <w:pgMar w:top="709" w:right="962" w:bottom="567" w:left="1440" w:header="708" w:footer="708" w:gutter="0"/>
          <w:cols w:space="708"/>
          <w:docGrid w:linePitch="360"/>
        </w:sectPr>
      </w:pPr>
      <w:r>
        <w:rPr>
          <w:noProof/>
          <w:lang w:val="en-US"/>
        </w:rPr>
        <w:drawing>
          <wp:inline distT="0" distB="0" distL="0" distR="0" wp14:anchorId="27A15F7B" wp14:editId="607D71F8">
            <wp:extent cx="8429625" cy="5705475"/>
            <wp:effectExtent l="0" t="0" r="47625" b="0"/>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bl>
      <w:tblPr>
        <w:tblStyle w:val="Reatabula"/>
        <w:tblW w:w="0" w:type="auto"/>
        <w:tblLook w:val="04A0" w:firstRow="1" w:lastRow="0" w:firstColumn="1" w:lastColumn="0" w:noHBand="0" w:noVBand="1"/>
      </w:tblPr>
      <w:tblGrid>
        <w:gridCol w:w="8996"/>
      </w:tblGrid>
      <w:tr w:rsidR="00D418F0" w14:paraId="08822A27" w14:textId="77777777" w:rsidTr="00867E4B">
        <w:tc>
          <w:tcPr>
            <w:tcW w:w="8996" w:type="dxa"/>
            <w:tcBorders>
              <w:top w:val="single" w:sz="12" w:space="0" w:color="FFFF00"/>
              <w:left w:val="single" w:sz="12" w:space="0" w:color="FFFF00"/>
              <w:bottom w:val="single" w:sz="12" w:space="0" w:color="FFFF00"/>
              <w:right w:val="single" w:sz="12" w:space="0" w:color="FFFF00"/>
            </w:tcBorders>
          </w:tcPr>
          <w:p w14:paraId="0497C2A3" w14:textId="77777777" w:rsidR="00D418F0" w:rsidRDefault="00D418F0" w:rsidP="00D418F0">
            <w:pPr>
              <w:spacing w:before="120" w:after="120"/>
              <w:contextualSpacing/>
              <w:jc w:val="center"/>
              <w:rPr>
                <w:rFonts w:ascii="Verdana" w:hAnsi="Verdana"/>
                <w:b/>
                <w:bCs/>
                <w:sz w:val="20"/>
                <w:szCs w:val="20"/>
              </w:rPr>
            </w:pPr>
            <w:r>
              <w:rPr>
                <w:rFonts w:ascii="Verdana" w:hAnsi="Verdana"/>
                <w:b/>
                <w:bCs/>
                <w:sz w:val="20"/>
                <w:szCs w:val="20"/>
              </w:rPr>
              <w:lastRenderedPageBreak/>
              <w:t>“Zelta likumi” amatu klasificēšanai</w:t>
            </w:r>
          </w:p>
          <w:p w14:paraId="34941188" w14:textId="77777777" w:rsidR="006B6B9D" w:rsidRPr="00B040C1" w:rsidRDefault="006B6B9D" w:rsidP="00D418F0">
            <w:pPr>
              <w:pStyle w:val="Sarakstarindkopa"/>
              <w:numPr>
                <w:ilvl w:val="0"/>
                <w:numId w:val="29"/>
              </w:numPr>
              <w:spacing w:before="120" w:after="120"/>
              <w:jc w:val="both"/>
              <w:rPr>
                <w:rFonts w:ascii="Verdana" w:hAnsi="Verdana"/>
                <w:sz w:val="20"/>
                <w:szCs w:val="20"/>
              </w:rPr>
            </w:pPr>
            <w:r w:rsidRPr="00B040C1">
              <w:rPr>
                <w:rFonts w:ascii="Verdana" w:hAnsi="Verdana"/>
                <w:sz w:val="20"/>
                <w:szCs w:val="20"/>
              </w:rPr>
              <w:t xml:space="preserve">Klasificē </w:t>
            </w:r>
            <w:r w:rsidRPr="00B040C1">
              <w:rPr>
                <w:rFonts w:ascii="Verdana" w:hAnsi="Verdana"/>
                <w:b/>
                <w:bCs/>
                <w:sz w:val="20"/>
                <w:szCs w:val="20"/>
              </w:rPr>
              <w:t>amatu</w:t>
            </w:r>
            <w:r w:rsidRPr="00B040C1">
              <w:rPr>
                <w:rFonts w:ascii="Verdana" w:hAnsi="Verdana"/>
                <w:sz w:val="20"/>
                <w:szCs w:val="20"/>
              </w:rPr>
              <w:t xml:space="preserve">, nevis darbinieku, kurš to ieņem vai ieņems </w:t>
            </w:r>
          </w:p>
          <w:p w14:paraId="4D128E9E" w14:textId="18F35AAE" w:rsidR="00D418F0" w:rsidRPr="00B040C1" w:rsidRDefault="00D418F0" w:rsidP="00D418F0">
            <w:pPr>
              <w:pStyle w:val="Sarakstarindkopa"/>
              <w:numPr>
                <w:ilvl w:val="0"/>
                <w:numId w:val="29"/>
              </w:numPr>
              <w:spacing w:before="120" w:after="120"/>
              <w:jc w:val="both"/>
              <w:rPr>
                <w:rFonts w:ascii="Verdana" w:hAnsi="Verdana"/>
                <w:sz w:val="20"/>
                <w:szCs w:val="20"/>
              </w:rPr>
            </w:pPr>
            <w:r w:rsidRPr="00B040C1">
              <w:rPr>
                <w:rFonts w:ascii="Verdana" w:hAnsi="Verdana"/>
                <w:sz w:val="20"/>
                <w:szCs w:val="20"/>
              </w:rPr>
              <w:t>Amat</w:t>
            </w:r>
            <w:r w:rsidR="006B6B9D" w:rsidRPr="00B040C1">
              <w:rPr>
                <w:rFonts w:ascii="Verdana" w:hAnsi="Verdana"/>
                <w:sz w:val="20"/>
                <w:szCs w:val="20"/>
              </w:rPr>
              <w:t>s</w:t>
            </w:r>
            <w:r w:rsidRPr="00B040C1">
              <w:rPr>
                <w:rFonts w:ascii="Verdana" w:hAnsi="Verdana"/>
                <w:sz w:val="20"/>
                <w:szCs w:val="20"/>
              </w:rPr>
              <w:t xml:space="preserve"> jāklasificē tād</w:t>
            </w:r>
            <w:r w:rsidR="006B6B9D" w:rsidRPr="00B040C1">
              <w:rPr>
                <w:rFonts w:ascii="Verdana" w:hAnsi="Verdana"/>
                <w:sz w:val="20"/>
                <w:szCs w:val="20"/>
              </w:rPr>
              <w:t>s</w:t>
            </w:r>
            <w:r w:rsidRPr="00B040C1">
              <w:rPr>
                <w:rFonts w:ascii="Verdana" w:hAnsi="Verdana"/>
                <w:sz w:val="20"/>
                <w:szCs w:val="20"/>
              </w:rPr>
              <w:t>, kād</w:t>
            </w:r>
            <w:r w:rsidR="006B6B9D" w:rsidRPr="00B040C1">
              <w:rPr>
                <w:rFonts w:ascii="Verdana" w:hAnsi="Verdana"/>
                <w:sz w:val="20"/>
                <w:szCs w:val="20"/>
              </w:rPr>
              <w:t>s</w:t>
            </w:r>
            <w:r w:rsidRPr="00B040C1">
              <w:rPr>
                <w:rFonts w:ascii="Verdana" w:hAnsi="Verdana"/>
                <w:sz w:val="20"/>
                <w:szCs w:val="20"/>
              </w:rPr>
              <w:t xml:space="preserve"> t</w:t>
            </w:r>
            <w:r w:rsidR="006B6B9D" w:rsidRPr="00B040C1">
              <w:rPr>
                <w:rFonts w:ascii="Verdana" w:hAnsi="Verdana"/>
                <w:sz w:val="20"/>
                <w:szCs w:val="20"/>
              </w:rPr>
              <w:t>as</w:t>
            </w:r>
            <w:r w:rsidRPr="00B040C1">
              <w:rPr>
                <w:rFonts w:ascii="Verdana" w:hAnsi="Verdana"/>
                <w:sz w:val="20"/>
                <w:szCs w:val="20"/>
              </w:rPr>
              <w:t xml:space="preserve"> ir </w:t>
            </w:r>
            <w:r w:rsidRPr="00B040C1">
              <w:rPr>
                <w:rFonts w:ascii="Verdana" w:hAnsi="Verdana"/>
                <w:b/>
                <w:bCs/>
                <w:sz w:val="20"/>
                <w:szCs w:val="20"/>
              </w:rPr>
              <w:t>klasifikācijas brīdī</w:t>
            </w:r>
            <w:r w:rsidR="007E1951" w:rsidRPr="00B040C1">
              <w:rPr>
                <w:rFonts w:ascii="Verdana" w:hAnsi="Verdana"/>
                <w:b/>
                <w:bCs/>
                <w:sz w:val="20"/>
                <w:szCs w:val="20"/>
              </w:rPr>
              <w:t xml:space="preserve">, </w:t>
            </w:r>
            <w:r w:rsidR="007E1951" w:rsidRPr="00B040C1">
              <w:rPr>
                <w:rFonts w:ascii="Verdana" w:hAnsi="Verdana"/>
                <w:sz w:val="20"/>
                <w:szCs w:val="20"/>
              </w:rPr>
              <w:t>nevis bija pagātnē vai būs nākotnē;</w:t>
            </w:r>
          </w:p>
          <w:p w14:paraId="189ED575" w14:textId="77777777" w:rsidR="00D418F0" w:rsidRPr="00B040C1" w:rsidRDefault="00D418F0" w:rsidP="006B6B9D">
            <w:pPr>
              <w:pStyle w:val="Sarakstarindkopa"/>
              <w:numPr>
                <w:ilvl w:val="0"/>
                <w:numId w:val="29"/>
              </w:numPr>
              <w:spacing w:before="120" w:after="120"/>
              <w:jc w:val="both"/>
              <w:rPr>
                <w:rFonts w:ascii="Verdana" w:hAnsi="Verdana"/>
                <w:sz w:val="20"/>
                <w:szCs w:val="20"/>
              </w:rPr>
            </w:pPr>
            <w:r w:rsidRPr="00B040C1">
              <w:rPr>
                <w:rFonts w:ascii="Verdana" w:hAnsi="Verdana"/>
                <w:sz w:val="20"/>
                <w:szCs w:val="20"/>
              </w:rPr>
              <w:t>Amat</w:t>
            </w:r>
            <w:r w:rsidR="006B6B9D" w:rsidRPr="00B040C1">
              <w:rPr>
                <w:rFonts w:ascii="Verdana" w:hAnsi="Verdana"/>
                <w:sz w:val="20"/>
                <w:szCs w:val="20"/>
              </w:rPr>
              <w:t>s</w:t>
            </w:r>
            <w:r w:rsidRPr="00B040C1">
              <w:rPr>
                <w:rFonts w:ascii="Verdana" w:hAnsi="Verdana"/>
                <w:sz w:val="20"/>
                <w:szCs w:val="20"/>
              </w:rPr>
              <w:t xml:space="preserve"> jāklasificē pēc </w:t>
            </w:r>
            <w:proofErr w:type="spellStart"/>
            <w:r w:rsidRPr="00B040C1">
              <w:rPr>
                <w:rFonts w:ascii="Verdana" w:hAnsi="Verdana"/>
                <w:b/>
                <w:bCs/>
                <w:sz w:val="20"/>
                <w:szCs w:val="20"/>
              </w:rPr>
              <w:t>pamatnodarbošanās</w:t>
            </w:r>
            <w:proofErr w:type="spellEnd"/>
            <w:r w:rsidRPr="00B040C1">
              <w:rPr>
                <w:rFonts w:ascii="Verdana" w:hAnsi="Verdana"/>
                <w:sz w:val="20"/>
                <w:szCs w:val="20"/>
              </w:rPr>
              <w:t>, kura aizņem lielāko daļu darba laika</w:t>
            </w:r>
            <w:r w:rsidR="00630595" w:rsidRPr="00B040C1">
              <w:rPr>
                <w:rFonts w:ascii="Verdana" w:hAnsi="Verdana"/>
                <w:sz w:val="20"/>
                <w:szCs w:val="20"/>
              </w:rPr>
              <w:t>;</w:t>
            </w:r>
          </w:p>
          <w:p w14:paraId="01CF4B23" w14:textId="42040042" w:rsidR="00630595" w:rsidRDefault="00630595" w:rsidP="006B6B9D">
            <w:pPr>
              <w:pStyle w:val="Sarakstarindkopa"/>
              <w:numPr>
                <w:ilvl w:val="0"/>
                <w:numId w:val="29"/>
              </w:numPr>
              <w:spacing w:before="120" w:after="120"/>
              <w:jc w:val="both"/>
            </w:pPr>
            <w:r w:rsidRPr="00B040C1">
              <w:rPr>
                <w:rFonts w:ascii="Verdana" w:hAnsi="Verdana"/>
                <w:sz w:val="20"/>
                <w:szCs w:val="20"/>
              </w:rPr>
              <w:t xml:space="preserve">Ja nav iespējams amata pienākumiem </w:t>
            </w:r>
            <w:r w:rsidR="00A97B49" w:rsidRPr="00B040C1">
              <w:rPr>
                <w:rFonts w:ascii="Verdana" w:hAnsi="Verdana"/>
                <w:sz w:val="20"/>
                <w:szCs w:val="20"/>
              </w:rPr>
              <w:t>pilnībā piemērotu</w:t>
            </w:r>
            <w:r w:rsidRPr="00B040C1">
              <w:rPr>
                <w:rFonts w:ascii="Verdana" w:hAnsi="Verdana"/>
                <w:sz w:val="20"/>
                <w:szCs w:val="20"/>
              </w:rPr>
              <w:t xml:space="preserve"> amatu saimi un līmeni, tad atrod amatu, kur</w:t>
            </w:r>
            <w:r w:rsidR="00C85F56" w:rsidRPr="00B040C1">
              <w:rPr>
                <w:rFonts w:ascii="Verdana" w:hAnsi="Verdana"/>
                <w:sz w:val="20"/>
                <w:szCs w:val="20"/>
              </w:rPr>
              <w:t xml:space="preserve">am klasificējamais amats ir līdzīgs no sarežģītības, atbildības, sadarbības un kvalifikācijas prasību viedokļa un </w:t>
            </w:r>
            <w:r w:rsidR="00C85F56" w:rsidRPr="00B040C1">
              <w:rPr>
                <w:rFonts w:ascii="Verdana" w:hAnsi="Verdana"/>
                <w:b/>
                <w:bCs/>
                <w:sz w:val="20"/>
                <w:szCs w:val="20"/>
              </w:rPr>
              <w:t xml:space="preserve">pielīdzina </w:t>
            </w:r>
            <w:r w:rsidR="00C85F56" w:rsidRPr="00B040C1">
              <w:rPr>
                <w:rFonts w:ascii="Verdana" w:hAnsi="Verdana"/>
                <w:sz w:val="20"/>
                <w:szCs w:val="20"/>
              </w:rPr>
              <w:t>to šim amatam</w:t>
            </w:r>
            <w:r w:rsidR="00A97B49" w:rsidRPr="00B040C1">
              <w:rPr>
                <w:rFonts w:ascii="Verdana" w:hAnsi="Verdana"/>
                <w:sz w:val="20"/>
                <w:szCs w:val="20"/>
              </w:rPr>
              <w:t>, piezīmēs norādot, ka veikta pielīdzināšana.</w:t>
            </w:r>
            <w:r w:rsidR="00A97B49" w:rsidRPr="00B040C1">
              <w:rPr>
                <w:sz w:val="20"/>
                <w:szCs w:val="20"/>
              </w:rPr>
              <w:t xml:space="preserve"> </w:t>
            </w:r>
          </w:p>
        </w:tc>
      </w:tr>
    </w:tbl>
    <w:p w14:paraId="76B7FBF5" w14:textId="77777777" w:rsidR="000B5C8B" w:rsidRPr="000B5C8B" w:rsidRDefault="000B5C8B" w:rsidP="00550D72">
      <w:pPr>
        <w:pStyle w:val="Bezatstarpm"/>
      </w:pPr>
    </w:p>
    <w:p w14:paraId="1AC5C02E" w14:textId="7BE0B621" w:rsidR="7EB73079" w:rsidRPr="00CB769D" w:rsidRDefault="17B01C98" w:rsidP="00C443CC">
      <w:pPr>
        <w:pStyle w:val="Virsraksts1"/>
      </w:pPr>
      <w:bookmarkStart w:id="2" w:name="_Toc164081671"/>
      <w:r w:rsidRPr="00CB769D">
        <w:t>Kā rīkoties, ja amatam mainās saime</w:t>
      </w:r>
      <w:r w:rsidR="00E44ED0">
        <w:t xml:space="preserve"> un/vai </w:t>
      </w:r>
      <w:r w:rsidRPr="00CB769D">
        <w:t>līmenis, vai tiek izveidots jauns amats?</w:t>
      </w:r>
      <w:bookmarkEnd w:id="2"/>
    </w:p>
    <w:p w14:paraId="2F6A5292" w14:textId="47955D86" w:rsidR="7EB73079" w:rsidRPr="00E44ED0" w:rsidRDefault="00792A16" w:rsidP="006756CB">
      <w:pPr>
        <w:spacing w:after="120"/>
        <w:jc w:val="both"/>
        <w:rPr>
          <w:rFonts w:ascii="Verdana" w:eastAsia="Verdana" w:hAnsi="Verdana" w:cs="Verdana"/>
          <w:sz w:val="20"/>
          <w:szCs w:val="20"/>
        </w:rPr>
      </w:pPr>
      <w:r>
        <w:rPr>
          <w:rFonts w:ascii="Verdana" w:eastAsia="Verdana" w:hAnsi="Verdana" w:cs="Verdana"/>
          <w:sz w:val="20"/>
          <w:szCs w:val="20"/>
        </w:rPr>
        <w:t>Š</w:t>
      </w:r>
      <w:r w:rsidR="65A20A8B" w:rsidRPr="00E44ED0">
        <w:rPr>
          <w:rFonts w:ascii="Verdana" w:eastAsia="Verdana" w:hAnsi="Verdana" w:cs="Verdana"/>
          <w:sz w:val="20"/>
          <w:szCs w:val="20"/>
        </w:rPr>
        <w:t>ādos gadījum</w:t>
      </w:r>
      <w:r>
        <w:rPr>
          <w:rFonts w:ascii="Verdana" w:eastAsia="Verdana" w:hAnsi="Verdana" w:cs="Verdana"/>
          <w:sz w:val="20"/>
          <w:szCs w:val="20"/>
        </w:rPr>
        <w:t>os nepieciešams</w:t>
      </w:r>
      <w:r w:rsidR="65A20A8B" w:rsidRPr="00E44ED0">
        <w:rPr>
          <w:rFonts w:ascii="Verdana" w:eastAsia="Verdana" w:hAnsi="Verdana" w:cs="Verdana"/>
          <w:sz w:val="20"/>
          <w:szCs w:val="20"/>
        </w:rPr>
        <w:t xml:space="preserve"> </w:t>
      </w:r>
      <w:r w:rsidR="002F204F">
        <w:rPr>
          <w:rFonts w:ascii="Verdana" w:eastAsia="Verdana" w:hAnsi="Verdana" w:cs="Verdana"/>
          <w:sz w:val="20"/>
          <w:szCs w:val="20"/>
        </w:rPr>
        <w:t>no</w:t>
      </w:r>
      <w:r w:rsidR="65A20A8B" w:rsidRPr="00E44ED0">
        <w:rPr>
          <w:rFonts w:ascii="Verdana" w:eastAsia="Verdana" w:hAnsi="Verdana" w:cs="Verdana"/>
          <w:sz w:val="20"/>
          <w:szCs w:val="20"/>
        </w:rPr>
        <w:t xml:space="preserve">sūtīt </w:t>
      </w:r>
      <w:r w:rsidR="00C443CC">
        <w:rPr>
          <w:rFonts w:ascii="Verdana" w:eastAsia="Verdana" w:hAnsi="Verdana" w:cs="Verdana"/>
          <w:sz w:val="20"/>
          <w:szCs w:val="20"/>
        </w:rPr>
        <w:t xml:space="preserve">Valsts kancelejai </w:t>
      </w:r>
      <w:r w:rsidR="65A20A8B" w:rsidRPr="00E44ED0">
        <w:rPr>
          <w:rFonts w:ascii="Verdana" w:eastAsia="Verdana" w:hAnsi="Verdana" w:cs="Verdana"/>
          <w:sz w:val="20"/>
          <w:szCs w:val="20"/>
        </w:rPr>
        <w:t>amatu aprakstus saskaņošanai</w:t>
      </w:r>
      <w:r w:rsidR="00C443CC">
        <w:rPr>
          <w:rFonts w:ascii="Verdana" w:eastAsia="Verdana" w:hAnsi="Verdana" w:cs="Verdana"/>
          <w:sz w:val="20"/>
          <w:szCs w:val="20"/>
        </w:rPr>
        <w:t>,</w:t>
      </w:r>
      <w:r w:rsidR="65A20A8B" w:rsidRPr="00E44ED0">
        <w:rPr>
          <w:rFonts w:ascii="Verdana" w:eastAsia="Verdana" w:hAnsi="Verdana" w:cs="Verdana"/>
          <w:sz w:val="20"/>
          <w:szCs w:val="20"/>
        </w:rPr>
        <w:t xml:space="preserve"> amatu klasificēšanas rezultātu apkopojum</w:t>
      </w:r>
      <w:r w:rsidR="00C33B15">
        <w:rPr>
          <w:rFonts w:ascii="Verdana" w:eastAsia="Verdana" w:hAnsi="Verdana" w:cs="Verdana"/>
          <w:sz w:val="20"/>
          <w:szCs w:val="20"/>
        </w:rPr>
        <w:t>a</w:t>
      </w:r>
      <w:r w:rsidR="00585E83">
        <w:rPr>
          <w:rFonts w:ascii="Verdana" w:eastAsia="Verdana" w:hAnsi="Verdana" w:cs="Verdana"/>
          <w:sz w:val="20"/>
          <w:szCs w:val="20"/>
        </w:rPr>
        <w:t xml:space="preserve"> </w:t>
      </w:r>
      <w:r w:rsidR="00585E83" w:rsidRPr="00CB769D">
        <w:rPr>
          <w:rFonts w:ascii="Verdana" w:eastAsia="Verdana" w:hAnsi="Verdana" w:cs="Verdana"/>
          <w:sz w:val="20"/>
          <w:szCs w:val="20"/>
        </w:rPr>
        <w:t>piezīm</w:t>
      </w:r>
      <w:r w:rsidR="00585E83">
        <w:rPr>
          <w:rFonts w:ascii="Verdana" w:eastAsia="Verdana" w:hAnsi="Verdana" w:cs="Verdana"/>
          <w:sz w:val="20"/>
          <w:szCs w:val="20"/>
        </w:rPr>
        <w:t>ju sadaļā</w:t>
      </w:r>
      <w:r w:rsidR="65A20A8B" w:rsidRPr="00E44ED0">
        <w:rPr>
          <w:rFonts w:ascii="Verdana" w:eastAsia="Verdana" w:hAnsi="Verdana" w:cs="Verdana"/>
          <w:sz w:val="20"/>
          <w:szCs w:val="20"/>
        </w:rPr>
        <w:t xml:space="preserve"> norād</w:t>
      </w:r>
      <w:r w:rsidR="00C443CC">
        <w:rPr>
          <w:rFonts w:ascii="Verdana" w:eastAsia="Verdana" w:hAnsi="Verdana" w:cs="Verdana"/>
          <w:sz w:val="20"/>
          <w:szCs w:val="20"/>
        </w:rPr>
        <w:t>ot</w:t>
      </w:r>
      <w:r w:rsidR="65A20A8B" w:rsidRPr="00E44ED0">
        <w:rPr>
          <w:rFonts w:ascii="Verdana" w:eastAsia="Verdana" w:hAnsi="Verdana" w:cs="Verdana"/>
          <w:sz w:val="20"/>
          <w:szCs w:val="20"/>
        </w:rPr>
        <w:t xml:space="preserve">: </w:t>
      </w:r>
    </w:p>
    <w:p w14:paraId="1CEE64D0" w14:textId="77777777" w:rsidR="2C1CA879" w:rsidRPr="00CB769D" w:rsidRDefault="4519ABB2" w:rsidP="006756CB">
      <w:pPr>
        <w:pStyle w:val="Sarakstarindkopa"/>
        <w:numPr>
          <w:ilvl w:val="0"/>
          <w:numId w:val="9"/>
        </w:numPr>
        <w:spacing w:after="120"/>
        <w:contextualSpacing w:val="0"/>
        <w:jc w:val="both"/>
        <w:rPr>
          <w:rFonts w:ascii="Verdana" w:hAnsi="Verdana"/>
          <w:sz w:val="20"/>
          <w:szCs w:val="20"/>
        </w:rPr>
      </w:pPr>
      <w:r w:rsidRPr="00CB769D">
        <w:rPr>
          <w:rFonts w:ascii="Verdana" w:eastAsia="Verdana" w:hAnsi="Verdana" w:cs="Verdana"/>
          <w:sz w:val="20"/>
          <w:szCs w:val="20"/>
          <w:u w:val="single"/>
        </w:rPr>
        <w:t>ja mainās amata klasifikācija</w:t>
      </w:r>
      <w:r w:rsidRPr="00CB769D">
        <w:rPr>
          <w:rFonts w:ascii="Verdana" w:eastAsia="Verdana" w:hAnsi="Verdana" w:cs="Verdana"/>
          <w:sz w:val="20"/>
          <w:szCs w:val="20"/>
        </w:rPr>
        <w:t xml:space="preserve">: </w:t>
      </w:r>
      <w:r w:rsidR="00607F5B">
        <w:rPr>
          <w:rFonts w:ascii="Verdana" w:eastAsia="Verdana" w:hAnsi="Verdana" w:cs="Verdana"/>
          <w:sz w:val="20"/>
          <w:szCs w:val="20"/>
        </w:rPr>
        <w:t>pamatojumu klasifikācijas maiņai</w:t>
      </w:r>
      <w:r w:rsidRPr="00CB769D">
        <w:rPr>
          <w:rFonts w:ascii="Verdana" w:eastAsia="Verdana" w:hAnsi="Verdana" w:cs="Verdana"/>
          <w:sz w:val="20"/>
          <w:szCs w:val="20"/>
        </w:rPr>
        <w:t xml:space="preserve">, piemēram, tā mainās no </w:t>
      </w:r>
      <w:r w:rsidR="00C32B94">
        <w:rPr>
          <w:rFonts w:ascii="Verdana" w:eastAsia="Verdana" w:hAnsi="Verdana" w:cs="Verdana"/>
          <w:sz w:val="20"/>
          <w:szCs w:val="20"/>
        </w:rPr>
        <w:t>vienas</w:t>
      </w:r>
      <w:r w:rsidRPr="00CB769D">
        <w:rPr>
          <w:rFonts w:ascii="Verdana" w:eastAsia="Verdana" w:hAnsi="Verdana" w:cs="Verdana"/>
          <w:sz w:val="20"/>
          <w:szCs w:val="20"/>
        </w:rPr>
        <w:t xml:space="preserve"> saimes uz </w:t>
      </w:r>
      <w:r w:rsidR="00C32B94">
        <w:rPr>
          <w:rFonts w:ascii="Verdana" w:eastAsia="Verdana" w:hAnsi="Verdana" w:cs="Verdana"/>
          <w:sz w:val="20"/>
          <w:szCs w:val="20"/>
        </w:rPr>
        <w:t>citu</w:t>
      </w:r>
      <w:r w:rsidRPr="00CB769D">
        <w:rPr>
          <w:rFonts w:ascii="Verdana" w:eastAsia="Verdana" w:hAnsi="Verdana" w:cs="Verdana"/>
          <w:sz w:val="20"/>
          <w:szCs w:val="20"/>
        </w:rPr>
        <w:t xml:space="preserve"> saimi vai no </w:t>
      </w:r>
      <w:r w:rsidR="00C32B94">
        <w:rPr>
          <w:rFonts w:ascii="Verdana" w:eastAsia="Verdana" w:hAnsi="Verdana" w:cs="Verdana"/>
          <w:sz w:val="20"/>
          <w:szCs w:val="20"/>
        </w:rPr>
        <w:t>viena</w:t>
      </w:r>
      <w:r w:rsidRPr="00CB769D">
        <w:rPr>
          <w:rFonts w:ascii="Verdana" w:eastAsia="Verdana" w:hAnsi="Verdana" w:cs="Verdana"/>
          <w:sz w:val="20"/>
          <w:szCs w:val="20"/>
        </w:rPr>
        <w:t xml:space="preserve"> līmeņa uz </w:t>
      </w:r>
      <w:r w:rsidR="00C32B94">
        <w:rPr>
          <w:rFonts w:ascii="Verdana" w:eastAsia="Verdana" w:hAnsi="Verdana" w:cs="Verdana"/>
          <w:sz w:val="20"/>
          <w:szCs w:val="20"/>
        </w:rPr>
        <w:t>citu</w:t>
      </w:r>
      <w:r>
        <w:rPr>
          <w:rFonts w:ascii="Verdana" w:hAnsi="Verdana"/>
          <w:sz w:val="20"/>
          <w:szCs w:val="20"/>
        </w:rPr>
        <w:t>;</w:t>
      </w:r>
    </w:p>
    <w:p w14:paraId="009E34C4" w14:textId="1F4B55E3" w:rsidR="001C5428" w:rsidRPr="001C5428" w:rsidRDefault="4519ABB2" w:rsidP="006756CB">
      <w:pPr>
        <w:pStyle w:val="Sarakstarindkopa"/>
        <w:numPr>
          <w:ilvl w:val="0"/>
          <w:numId w:val="9"/>
        </w:numPr>
        <w:spacing w:after="120"/>
        <w:contextualSpacing w:val="0"/>
        <w:jc w:val="both"/>
        <w:rPr>
          <w:rFonts w:ascii="Verdana" w:hAnsi="Verdana"/>
          <w:sz w:val="20"/>
          <w:szCs w:val="20"/>
        </w:rPr>
      </w:pPr>
      <w:r w:rsidRPr="00E44ED0">
        <w:rPr>
          <w:rFonts w:ascii="Verdana" w:eastAsia="Verdana" w:hAnsi="Verdana" w:cs="Verdana"/>
          <w:sz w:val="20"/>
          <w:szCs w:val="20"/>
          <w:u w:val="single"/>
        </w:rPr>
        <w:t>ja tiek izveidots jauns amats</w:t>
      </w:r>
      <w:r w:rsidRPr="00E44ED0">
        <w:rPr>
          <w:rFonts w:ascii="Verdana" w:eastAsia="Verdana" w:hAnsi="Verdana" w:cs="Verdana"/>
          <w:sz w:val="20"/>
          <w:szCs w:val="20"/>
        </w:rPr>
        <w:t>: uz kā</w:t>
      </w:r>
      <w:r w:rsidR="00C443CC">
        <w:rPr>
          <w:rFonts w:ascii="Verdana" w:eastAsia="Verdana" w:hAnsi="Verdana" w:cs="Verdana"/>
          <w:sz w:val="20"/>
          <w:szCs w:val="20"/>
        </w:rPr>
        <w:t>da</w:t>
      </w:r>
      <w:r w:rsidRPr="00E44ED0">
        <w:rPr>
          <w:rFonts w:ascii="Verdana" w:eastAsia="Verdana" w:hAnsi="Verdana" w:cs="Verdana"/>
          <w:sz w:val="20"/>
          <w:szCs w:val="20"/>
        </w:rPr>
        <w:t xml:space="preserve"> pamata izveidots amats (piemēram, likvidēts amats</w:t>
      </w:r>
      <w:r w:rsidR="00C32B94">
        <w:rPr>
          <w:rFonts w:ascii="Verdana" w:eastAsia="Verdana" w:hAnsi="Verdana" w:cs="Verdana"/>
          <w:sz w:val="20"/>
          <w:szCs w:val="20"/>
        </w:rPr>
        <w:t xml:space="preserve"> citā struktūr</w:t>
      </w:r>
      <w:r w:rsidR="00607F5B">
        <w:rPr>
          <w:rFonts w:ascii="Verdana" w:eastAsia="Verdana" w:hAnsi="Verdana" w:cs="Verdana"/>
          <w:sz w:val="20"/>
          <w:szCs w:val="20"/>
        </w:rPr>
        <w:t>vienībā</w:t>
      </w:r>
      <w:r w:rsidRPr="00E44ED0">
        <w:rPr>
          <w:rFonts w:ascii="Verdana" w:eastAsia="Verdana" w:hAnsi="Verdana" w:cs="Verdana"/>
          <w:sz w:val="20"/>
          <w:szCs w:val="20"/>
        </w:rPr>
        <w:t>, pārcelts ar rīkojumu, utt.) un pamatojums par amata klasificēšanu konkrētā saimē un līmenī.</w:t>
      </w:r>
    </w:p>
    <w:p w14:paraId="505AF554" w14:textId="77777777" w:rsidR="2C1CA879" w:rsidRPr="00CB769D" w:rsidRDefault="3C1056E9" w:rsidP="00C443CC">
      <w:pPr>
        <w:pStyle w:val="Virsraksts1"/>
      </w:pPr>
      <w:bookmarkStart w:id="3" w:name="_Toc164081672"/>
      <w:r w:rsidRPr="00CB769D">
        <w:t xml:space="preserve">Kā rīkoties, ja mainās (tiek papildināts) vienādo amatu skaits </w:t>
      </w:r>
      <w:r w:rsidR="00607F5B">
        <w:t>struktūrvienībā</w:t>
      </w:r>
      <w:r w:rsidRPr="00CB769D">
        <w:t xml:space="preserve"> (nemainot klasifikāciju)?</w:t>
      </w:r>
      <w:bookmarkEnd w:id="3"/>
    </w:p>
    <w:p w14:paraId="4C828536" w14:textId="2514DF5D" w:rsidR="00585E83" w:rsidRDefault="00585E83" w:rsidP="00146DEF">
      <w:pPr>
        <w:spacing w:before="120" w:after="0" w:line="240" w:lineRule="auto"/>
        <w:jc w:val="both"/>
        <w:rPr>
          <w:rFonts w:ascii="Verdana" w:eastAsia="Verdana" w:hAnsi="Verdana" w:cs="Verdana"/>
          <w:sz w:val="20"/>
          <w:szCs w:val="20"/>
        </w:rPr>
      </w:pPr>
      <w:r>
        <w:rPr>
          <w:rFonts w:ascii="Verdana" w:eastAsia="Verdana" w:hAnsi="Verdana" w:cs="Verdana"/>
          <w:sz w:val="20"/>
          <w:szCs w:val="20"/>
        </w:rPr>
        <w:t>Gadījumā, ja tiek veidots amats uz iepriekš Valsts kancelejā saskaņot</w:t>
      </w:r>
      <w:r w:rsidR="002731C8">
        <w:rPr>
          <w:rFonts w:ascii="Verdana" w:eastAsia="Verdana" w:hAnsi="Verdana" w:cs="Verdana"/>
          <w:sz w:val="20"/>
          <w:szCs w:val="20"/>
        </w:rPr>
        <w:t>a</w:t>
      </w:r>
      <w:r>
        <w:rPr>
          <w:rFonts w:ascii="Verdana" w:eastAsia="Verdana" w:hAnsi="Verdana" w:cs="Verdana"/>
          <w:sz w:val="20"/>
          <w:szCs w:val="20"/>
        </w:rPr>
        <w:t xml:space="preserve"> </w:t>
      </w:r>
      <w:r w:rsidRPr="00585E83">
        <w:rPr>
          <w:rFonts w:ascii="Verdana" w:eastAsia="Verdana" w:hAnsi="Verdana" w:cs="Verdana"/>
          <w:b/>
          <w:bCs/>
          <w:sz w:val="20"/>
          <w:szCs w:val="20"/>
        </w:rPr>
        <w:t>identisk</w:t>
      </w:r>
      <w:r w:rsidR="002731C8">
        <w:rPr>
          <w:rFonts w:ascii="Verdana" w:eastAsia="Verdana" w:hAnsi="Verdana" w:cs="Verdana"/>
          <w:b/>
          <w:bCs/>
          <w:sz w:val="20"/>
          <w:szCs w:val="20"/>
        </w:rPr>
        <w:t xml:space="preserve">a </w:t>
      </w:r>
      <w:r>
        <w:rPr>
          <w:rFonts w:ascii="Verdana" w:eastAsia="Verdana" w:hAnsi="Verdana" w:cs="Verdana"/>
          <w:sz w:val="20"/>
          <w:szCs w:val="20"/>
        </w:rPr>
        <w:t xml:space="preserve">amata apraksta bāzes, amatu nav nepieciešams sūtīt saskaņošanai. </w:t>
      </w:r>
    </w:p>
    <w:p w14:paraId="463D4AEC" w14:textId="50A1383C" w:rsidR="2C1CA879" w:rsidRPr="008D6BFD" w:rsidRDefault="00B8336C" w:rsidP="00146DEF">
      <w:pPr>
        <w:spacing w:before="120" w:after="0" w:line="240" w:lineRule="auto"/>
        <w:jc w:val="both"/>
        <w:rPr>
          <w:rFonts w:ascii="Verdana" w:hAnsi="Verdana"/>
          <w:sz w:val="20"/>
          <w:szCs w:val="20"/>
        </w:rPr>
      </w:pPr>
      <w:r>
        <w:rPr>
          <w:rFonts w:ascii="Verdana" w:eastAsia="Verdana" w:hAnsi="Verdana" w:cs="Verdana"/>
          <w:sz w:val="20"/>
          <w:szCs w:val="20"/>
        </w:rPr>
        <w:t>Tomēr</w:t>
      </w:r>
      <w:r w:rsidR="00585E83">
        <w:rPr>
          <w:rFonts w:ascii="Verdana" w:eastAsia="Verdana" w:hAnsi="Verdana" w:cs="Verdana"/>
          <w:sz w:val="20"/>
          <w:szCs w:val="20"/>
        </w:rPr>
        <w:t xml:space="preserve"> </w:t>
      </w:r>
      <w:r w:rsidR="4519ABB2" w:rsidRPr="00CB769D">
        <w:rPr>
          <w:rFonts w:ascii="Verdana" w:eastAsia="Verdana" w:hAnsi="Verdana" w:cs="Verdana"/>
          <w:sz w:val="20"/>
          <w:szCs w:val="20"/>
        </w:rPr>
        <w:t xml:space="preserve">šādos gadījumā būtu </w:t>
      </w:r>
      <w:r w:rsidR="00C443CC">
        <w:rPr>
          <w:rFonts w:ascii="Verdana" w:eastAsia="Verdana" w:hAnsi="Verdana" w:cs="Verdana"/>
          <w:sz w:val="20"/>
          <w:szCs w:val="20"/>
        </w:rPr>
        <w:t xml:space="preserve">ieteicams </w:t>
      </w:r>
      <w:r w:rsidR="00585E83">
        <w:rPr>
          <w:rFonts w:ascii="Verdana" w:eastAsia="Verdana" w:hAnsi="Verdana" w:cs="Verdana"/>
          <w:sz w:val="20"/>
          <w:szCs w:val="20"/>
        </w:rPr>
        <w:t xml:space="preserve">līdz ar citu amatu klasificēšanu </w:t>
      </w:r>
      <w:r w:rsidR="002F204F">
        <w:rPr>
          <w:rFonts w:ascii="Verdana" w:eastAsia="Verdana" w:hAnsi="Verdana" w:cs="Verdana"/>
          <w:sz w:val="20"/>
          <w:szCs w:val="20"/>
        </w:rPr>
        <w:t>no</w:t>
      </w:r>
      <w:r w:rsidR="4519ABB2" w:rsidRPr="00CB769D">
        <w:rPr>
          <w:rFonts w:ascii="Verdana" w:eastAsia="Verdana" w:hAnsi="Verdana" w:cs="Verdana"/>
          <w:sz w:val="20"/>
          <w:szCs w:val="20"/>
        </w:rPr>
        <w:t>sūtīt</w:t>
      </w:r>
      <w:r w:rsidR="00607F5B">
        <w:rPr>
          <w:rFonts w:ascii="Verdana" w:eastAsia="Verdana" w:hAnsi="Verdana" w:cs="Verdana"/>
          <w:sz w:val="20"/>
          <w:szCs w:val="20"/>
        </w:rPr>
        <w:t xml:space="preserve"> </w:t>
      </w:r>
      <w:r w:rsidR="00105BFE">
        <w:rPr>
          <w:rFonts w:ascii="Verdana" w:eastAsia="Verdana" w:hAnsi="Verdana" w:cs="Verdana"/>
          <w:sz w:val="20"/>
          <w:szCs w:val="20"/>
        </w:rPr>
        <w:t xml:space="preserve">un </w:t>
      </w:r>
      <w:r w:rsidR="00607F5B" w:rsidRPr="00CB769D">
        <w:rPr>
          <w:rFonts w:ascii="Verdana" w:eastAsia="Verdana" w:hAnsi="Verdana" w:cs="Verdana"/>
          <w:sz w:val="20"/>
          <w:szCs w:val="20"/>
        </w:rPr>
        <w:t>amatu klasificēšanas rezultātu apkopojum</w:t>
      </w:r>
      <w:r w:rsidR="00C33B15">
        <w:rPr>
          <w:rFonts w:ascii="Verdana" w:eastAsia="Verdana" w:hAnsi="Verdana" w:cs="Verdana"/>
          <w:sz w:val="20"/>
          <w:szCs w:val="20"/>
        </w:rPr>
        <w:t>a</w:t>
      </w:r>
      <w:r w:rsidR="00585E83">
        <w:rPr>
          <w:rFonts w:ascii="Verdana" w:eastAsia="Verdana" w:hAnsi="Verdana" w:cs="Verdana"/>
          <w:sz w:val="20"/>
          <w:szCs w:val="20"/>
        </w:rPr>
        <w:t xml:space="preserve"> </w:t>
      </w:r>
      <w:r w:rsidR="00585E83" w:rsidRPr="00CB769D">
        <w:rPr>
          <w:rFonts w:ascii="Verdana" w:eastAsia="Verdana" w:hAnsi="Verdana" w:cs="Verdana"/>
          <w:sz w:val="20"/>
          <w:szCs w:val="20"/>
        </w:rPr>
        <w:t>piezīm</w:t>
      </w:r>
      <w:r w:rsidR="00585E83">
        <w:rPr>
          <w:rFonts w:ascii="Verdana" w:eastAsia="Verdana" w:hAnsi="Verdana" w:cs="Verdana"/>
          <w:sz w:val="20"/>
          <w:szCs w:val="20"/>
        </w:rPr>
        <w:t>ju sadaļā</w:t>
      </w:r>
      <w:r w:rsidR="4519ABB2" w:rsidRPr="00CB769D">
        <w:rPr>
          <w:rFonts w:ascii="Verdana" w:eastAsia="Verdana" w:hAnsi="Verdana" w:cs="Verdana"/>
          <w:sz w:val="20"/>
          <w:szCs w:val="20"/>
        </w:rPr>
        <w:t xml:space="preserve"> norād</w:t>
      </w:r>
      <w:r w:rsidR="00105BFE">
        <w:rPr>
          <w:rFonts w:ascii="Verdana" w:eastAsia="Verdana" w:hAnsi="Verdana" w:cs="Verdana"/>
          <w:sz w:val="20"/>
          <w:szCs w:val="20"/>
        </w:rPr>
        <w:t>ī</w:t>
      </w:r>
      <w:r w:rsidR="4519ABB2" w:rsidRPr="00CB769D">
        <w:rPr>
          <w:rFonts w:ascii="Verdana" w:eastAsia="Verdana" w:hAnsi="Verdana" w:cs="Verdana"/>
          <w:sz w:val="20"/>
          <w:szCs w:val="20"/>
        </w:rPr>
        <w:t>t</w:t>
      </w:r>
      <w:r w:rsidR="008D6BFD">
        <w:rPr>
          <w:rFonts w:ascii="Verdana" w:eastAsia="Verdana" w:hAnsi="Verdana" w:cs="Verdana"/>
          <w:sz w:val="20"/>
          <w:szCs w:val="20"/>
        </w:rPr>
        <w:t xml:space="preserve"> informāciju par izmaiņām vienādo amatu skaitā struktūrvienībā.</w:t>
      </w:r>
    </w:p>
    <w:p w14:paraId="38702590" w14:textId="77777777" w:rsidR="008D6BFD" w:rsidRPr="008D6BFD" w:rsidRDefault="008D6BFD" w:rsidP="006756CB">
      <w:pPr>
        <w:pStyle w:val="Sarakstarindkopa"/>
        <w:spacing w:after="120"/>
        <w:jc w:val="both"/>
        <w:rPr>
          <w:rFonts w:ascii="Verdana" w:eastAsia="Verdana" w:hAnsi="Verdana" w:cs="Verdana"/>
          <w:sz w:val="20"/>
          <w:szCs w:val="20"/>
        </w:rPr>
      </w:pPr>
    </w:p>
    <w:tbl>
      <w:tblPr>
        <w:tblStyle w:val="PlainTable11"/>
        <w:tblW w:w="0" w:type="auto"/>
        <w:tblLook w:val="04A0" w:firstRow="1" w:lastRow="0" w:firstColumn="1" w:lastColumn="0" w:noHBand="0" w:noVBand="1"/>
      </w:tblPr>
      <w:tblGrid>
        <w:gridCol w:w="8963"/>
      </w:tblGrid>
      <w:tr w:rsidR="00C443CC" w14:paraId="1C1D426B" w14:textId="77777777" w:rsidTr="00F907EB">
        <w:trPr>
          <w:cnfStyle w:val="100000000000" w:firstRow="1" w:lastRow="0" w:firstColumn="0" w:lastColumn="0" w:oddVBand="0" w:evenVBand="0" w:oddHBand="0" w:evenHBand="0" w:firstRowFirstColumn="0" w:firstRowLastColumn="0" w:lastRowFirstColumn="0" w:lastRowLastColumn="0"/>
          <w:trHeight w:val="4243"/>
        </w:trPr>
        <w:tc>
          <w:tcPr>
            <w:cnfStyle w:val="001000000000" w:firstRow="0" w:lastRow="0" w:firstColumn="1" w:lastColumn="0" w:oddVBand="0" w:evenVBand="0" w:oddHBand="0" w:evenHBand="0" w:firstRowFirstColumn="0" w:firstRowLastColumn="0" w:lastRowFirstColumn="0" w:lastRowLastColumn="0"/>
            <w:tcW w:w="8963" w:type="dxa"/>
          </w:tcPr>
          <w:p w14:paraId="607AECAC" w14:textId="77777777" w:rsidR="00C443CC" w:rsidRPr="002F204F" w:rsidRDefault="00C443CC" w:rsidP="006756CB">
            <w:pPr>
              <w:pStyle w:val="Sarakstarindkopa"/>
              <w:spacing w:after="120"/>
              <w:ind w:left="0"/>
              <w:contextualSpacing w:val="0"/>
              <w:jc w:val="both"/>
              <w:rPr>
                <w:rFonts w:ascii="Verdana" w:eastAsia="Verdana" w:hAnsi="Verdana" w:cs="Verdana"/>
                <w:b w:val="0"/>
                <w:color w:val="C0504D" w:themeColor="accent2"/>
                <w:sz w:val="20"/>
                <w:szCs w:val="20"/>
              </w:rPr>
            </w:pPr>
            <w:r w:rsidRPr="002F204F">
              <w:rPr>
                <w:rFonts w:ascii="Verdana" w:eastAsia="Verdana" w:hAnsi="Verdana" w:cs="Verdana"/>
                <w:color w:val="C0504D" w:themeColor="accent2"/>
                <w:sz w:val="20"/>
                <w:szCs w:val="20"/>
              </w:rPr>
              <w:t>Piemērs</w:t>
            </w:r>
          </w:p>
          <w:p w14:paraId="66D66B15" w14:textId="673E5D3C" w:rsidR="00C443CC" w:rsidRPr="00C443CC" w:rsidRDefault="00C443CC" w:rsidP="006756CB">
            <w:pPr>
              <w:spacing w:after="120"/>
              <w:jc w:val="both"/>
              <w:rPr>
                <w:rFonts w:ascii="Verdana" w:eastAsia="Verdana" w:hAnsi="Verdana" w:cs="Verdana"/>
                <w:b w:val="0"/>
                <w:bCs w:val="0"/>
                <w:sz w:val="18"/>
                <w:szCs w:val="18"/>
              </w:rPr>
            </w:pPr>
            <w:r w:rsidRPr="00C443CC">
              <w:rPr>
                <w:rFonts w:ascii="Verdana" w:eastAsia="Verdana" w:hAnsi="Verdana" w:cs="Verdana"/>
                <w:b w:val="0"/>
                <w:bCs w:val="0"/>
                <w:sz w:val="18"/>
                <w:szCs w:val="18"/>
              </w:rPr>
              <w:t>Iestādes Grāmatvedības uzskaites nodaļā ir 3 grāmatvežu amata vietas ar klasifikāciju 1</w:t>
            </w:r>
            <w:r w:rsidR="00792A16">
              <w:rPr>
                <w:rFonts w:ascii="Verdana" w:eastAsia="Verdana" w:hAnsi="Verdana" w:cs="Verdana"/>
                <w:b w:val="0"/>
                <w:bCs w:val="0"/>
                <w:sz w:val="18"/>
                <w:szCs w:val="18"/>
              </w:rPr>
              <w:t>7</w:t>
            </w:r>
            <w:r w:rsidRPr="00C443CC">
              <w:rPr>
                <w:rFonts w:ascii="Verdana" w:eastAsia="Verdana" w:hAnsi="Verdana" w:cs="Verdana"/>
                <w:b w:val="0"/>
                <w:bCs w:val="0"/>
                <w:sz w:val="18"/>
                <w:szCs w:val="18"/>
              </w:rPr>
              <w:t>. saime</w:t>
            </w:r>
            <w:r>
              <w:rPr>
                <w:rFonts w:ascii="Verdana" w:eastAsia="Verdana" w:hAnsi="Verdana" w:cs="Verdana"/>
                <w:b w:val="0"/>
                <w:bCs w:val="0"/>
                <w:sz w:val="18"/>
                <w:szCs w:val="18"/>
              </w:rPr>
              <w:t>s</w:t>
            </w:r>
            <w:r w:rsidRPr="00C443CC">
              <w:rPr>
                <w:rFonts w:ascii="Verdana" w:eastAsia="Verdana" w:hAnsi="Verdana" w:cs="Verdana"/>
                <w:b w:val="0"/>
                <w:bCs w:val="0"/>
                <w:sz w:val="18"/>
                <w:szCs w:val="18"/>
              </w:rPr>
              <w:t xml:space="preserve"> “Grāmatvedība” III</w:t>
            </w:r>
            <w:r w:rsidR="00792A16">
              <w:rPr>
                <w:rFonts w:ascii="Verdana" w:eastAsia="Verdana" w:hAnsi="Verdana" w:cs="Verdana"/>
                <w:b w:val="0"/>
                <w:bCs w:val="0"/>
                <w:sz w:val="18"/>
                <w:szCs w:val="18"/>
              </w:rPr>
              <w:t>.</w:t>
            </w:r>
            <w:r w:rsidRPr="00C443CC">
              <w:rPr>
                <w:rFonts w:ascii="Verdana" w:eastAsia="Verdana" w:hAnsi="Verdana" w:cs="Verdana"/>
                <w:b w:val="0"/>
                <w:bCs w:val="0"/>
                <w:sz w:val="18"/>
                <w:szCs w:val="18"/>
              </w:rPr>
              <w:t xml:space="preserve"> līmenī, kamēr citā </w:t>
            </w:r>
            <w:r w:rsidR="00F907EB">
              <w:rPr>
                <w:rFonts w:ascii="Verdana" w:eastAsia="Verdana" w:hAnsi="Verdana" w:cs="Verdana"/>
                <w:b w:val="0"/>
                <w:bCs w:val="0"/>
                <w:sz w:val="18"/>
                <w:szCs w:val="18"/>
              </w:rPr>
              <w:t xml:space="preserve">šīs </w:t>
            </w:r>
            <w:r w:rsidRPr="00C443CC">
              <w:rPr>
                <w:rFonts w:ascii="Verdana" w:eastAsia="Verdana" w:hAnsi="Verdana" w:cs="Verdana"/>
                <w:b w:val="0"/>
                <w:bCs w:val="0"/>
                <w:sz w:val="18"/>
                <w:szCs w:val="18"/>
              </w:rPr>
              <w:t>iestādes Finanšu pārvaldības nodaļā tiek likvidēts amats ar klasifikāciju 1</w:t>
            </w:r>
            <w:r w:rsidR="00792A16">
              <w:rPr>
                <w:rFonts w:ascii="Verdana" w:eastAsia="Verdana" w:hAnsi="Verdana" w:cs="Verdana"/>
                <w:b w:val="0"/>
                <w:bCs w:val="0"/>
                <w:sz w:val="18"/>
                <w:szCs w:val="18"/>
              </w:rPr>
              <w:t>5</w:t>
            </w:r>
            <w:r w:rsidRPr="00C443CC">
              <w:rPr>
                <w:rFonts w:ascii="Verdana" w:eastAsia="Verdana" w:hAnsi="Verdana" w:cs="Verdana"/>
                <w:b w:val="0"/>
                <w:bCs w:val="0"/>
                <w:sz w:val="18"/>
                <w:szCs w:val="18"/>
              </w:rPr>
              <w:t>.1</w:t>
            </w:r>
            <w:r w:rsidR="00697D58">
              <w:rPr>
                <w:rFonts w:ascii="Verdana" w:eastAsia="Verdana" w:hAnsi="Verdana" w:cs="Verdana"/>
                <w:b w:val="0"/>
                <w:bCs w:val="0"/>
                <w:sz w:val="18"/>
                <w:szCs w:val="18"/>
              </w:rPr>
              <w:t xml:space="preserve"> apakšsaimes </w:t>
            </w:r>
            <w:r w:rsidRPr="00C443CC">
              <w:rPr>
                <w:rFonts w:ascii="Verdana" w:eastAsia="Verdana" w:hAnsi="Verdana" w:cs="Verdana"/>
                <w:b w:val="0"/>
                <w:bCs w:val="0"/>
                <w:sz w:val="18"/>
                <w:szCs w:val="18"/>
              </w:rPr>
              <w:t xml:space="preserve">“Finanšu analīze un vadība </w:t>
            </w:r>
            <w:r w:rsidR="00792A16">
              <w:rPr>
                <w:rFonts w:ascii="Verdana" w:eastAsia="Verdana" w:hAnsi="Verdana" w:cs="Verdana"/>
                <w:b w:val="0"/>
                <w:bCs w:val="0"/>
                <w:sz w:val="18"/>
                <w:szCs w:val="18"/>
              </w:rPr>
              <w:t>v</w:t>
            </w:r>
            <w:r w:rsidR="00792A16" w:rsidRPr="00792A16">
              <w:rPr>
                <w:rFonts w:ascii="Verdana" w:eastAsia="Verdana" w:hAnsi="Verdana" w:cs="Verdana"/>
                <w:b w:val="0"/>
                <w:bCs w:val="0"/>
                <w:sz w:val="18"/>
                <w:szCs w:val="18"/>
              </w:rPr>
              <w:t xml:space="preserve">alsts </w:t>
            </w:r>
            <w:r w:rsidRPr="00C443CC">
              <w:rPr>
                <w:rFonts w:ascii="Verdana" w:eastAsia="Verdana" w:hAnsi="Verdana" w:cs="Verdana"/>
                <w:b w:val="0"/>
                <w:bCs w:val="0"/>
                <w:sz w:val="18"/>
                <w:szCs w:val="18"/>
              </w:rPr>
              <w:t>iestādēs " II</w:t>
            </w:r>
            <w:r w:rsidR="00792A16">
              <w:rPr>
                <w:rFonts w:ascii="Verdana" w:eastAsia="Verdana" w:hAnsi="Verdana" w:cs="Verdana"/>
                <w:b w:val="0"/>
                <w:bCs w:val="0"/>
                <w:sz w:val="18"/>
                <w:szCs w:val="18"/>
              </w:rPr>
              <w:t>.</w:t>
            </w:r>
            <w:r w:rsidRPr="00C443CC">
              <w:rPr>
                <w:rFonts w:ascii="Verdana" w:eastAsia="Verdana" w:hAnsi="Verdana" w:cs="Verdana"/>
                <w:b w:val="0"/>
                <w:bCs w:val="0"/>
                <w:sz w:val="18"/>
                <w:szCs w:val="18"/>
              </w:rPr>
              <w:t xml:space="preserve"> līmenī. Uz šīs likvidētās amata vietas </w:t>
            </w:r>
            <w:r>
              <w:rPr>
                <w:rFonts w:ascii="Verdana" w:eastAsia="Verdana" w:hAnsi="Verdana" w:cs="Verdana"/>
                <w:b w:val="0"/>
                <w:bCs w:val="0"/>
                <w:sz w:val="18"/>
                <w:szCs w:val="18"/>
              </w:rPr>
              <w:t xml:space="preserve">bāzes </w:t>
            </w:r>
            <w:r w:rsidRPr="00C443CC">
              <w:rPr>
                <w:rFonts w:ascii="Verdana" w:eastAsia="Verdana" w:hAnsi="Verdana" w:cs="Verdana"/>
                <w:b w:val="0"/>
                <w:bCs w:val="0"/>
                <w:sz w:val="18"/>
                <w:szCs w:val="18"/>
              </w:rPr>
              <w:t xml:space="preserve">Grāmatvedības nodaļā tiek izveidots vēl viens identisks amats jau esošajiem 3 </w:t>
            </w:r>
            <w:r w:rsidR="00465EAB" w:rsidRPr="00C443CC">
              <w:rPr>
                <w:rFonts w:ascii="Verdana" w:eastAsia="Verdana" w:hAnsi="Verdana" w:cs="Verdana"/>
                <w:b w:val="0"/>
                <w:bCs w:val="0"/>
                <w:sz w:val="18"/>
                <w:szCs w:val="18"/>
              </w:rPr>
              <w:t>grāmatve</w:t>
            </w:r>
            <w:r w:rsidR="00465EAB">
              <w:rPr>
                <w:rFonts w:ascii="Verdana" w:eastAsia="Verdana" w:hAnsi="Verdana" w:cs="Verdana"/>
                <w:b w:val="0"/>
                <w:bCs w:val="0"/>
                <w:sz w:val="18"/>
                <w:szCs w:val="18"/>
              </w:rPr>
              <w:t>žu amatiem</w:t>
            </w:r>
            <w:r w:rsidRPr="00C443CC">
              <w:rPr>
                <w:rFonts w:ascii="Verdana" w:eastAsia="Verdana" w:hAnsi="Verdana" w:cs="Verdana"/>
                <w:b w:val="0"/>
                <w:bCs w:val="0"/>
                <w:sz w:val="18"/>
                <w:szCs w:val="18"/>
              </w:rPr>
              <w:t xml:space="preserve"> ar klasifikāciju 1</w:t>
            </w:r>
            <w:r w:rsidR="00792A16">
              <w:rPr>
                <w:rFonts w:ascii="Verdana" w:eastAsia="Verdana" w:hAnsi="Verdana" w:cs="Verdana"/>
                <w:b w:val="0"/>
                <w:bCs w:val="0"/>
                <w:sz w:val="18"/>
                <w:szCs w:val="18"/>
              </w:rPr>
              <w:t>7</w:t>
            </w:r>
            <w:r w:rsidRPr="00C443CC">
              <w:rPr>
                <w:rFonts w:ascii="Verdana" w:eastAsia="Verdana" w:hAnsi="Verdana" w:cs="Verdana"/>
                <w:b w:val="0"/>
                <w:bCs w:val="0"/>
                <w:sz w:val="18"/>
                <w:szCs w:val="18"/>
              </w:rPr>
              <w:t xml:space="preserve">. </w:t>
            </w:r>
            <w:r w:rsidR="00697D58">
              <w:rPr>
                <w:rFonts w:ascii="Verdana" w:eastAsia="Verdana" w:hAnsi="Verdana" w:cs="Verdana"/>
                <w:b w:val="0"/>
                <w:bCs w:val="0"/>
                <w:sz w:val="18"/>
                <w:szCs w:val="18"/>
              </w:rPr>
              <w:t>s</w:t>
            </w:r>
            <w:r w:rsidRPr="00C443CC">
              <w:rPr>
                <w:rFonts w:ascii="Verdana" w:eastAsia="Verdana" w:hAnsi="Verdana" w:cs="Verdana"/>
                <w:b w:val="0"/>
                <w:bCs w:val="0"/>
                <w:sz w:val="18"/>
                <w:szCs w:val="18"/>
              </w:rPr>
              <w:t>aime</w:t>
            </w:r>
            <w:r w:rsidR="00697D58">
              <w:rPr>
                <w:rFonts w:ascii="Verdana" w:eastAsia="Verdana" w:hAnsi="Verdana" w:cs="Verdana"/>
                <w:b w:val="0"/>
                <w:bCs w:val="0"/>
                <w:sz w:val="18"/>
                <w:szCs w:val="18"/>
              </w:rPr>
              <w:t>s</w:t>
            </w:r>
            <w:r w:rsidRPr="00C443CC">
              <w:rPr>
                <w:rFonts w:ascii="Verdana" w:eastAsia="Verdana" w:hAnsi="Verdana" w:cs="Verdana"/>
                <w:b w:val="0"/>
                <w:bCs w:val="0"/>
                <w:sz w:val="18"/>
                <w:szCs w:val="18"/>
              </w:rPr>
              <w:t xml:space="preserve"> “Grāmatvedība” III</w:t>
            </w:r>
            <w:r w:rsidR="00792A16">
              <w:rPr>
                <w:rFonts w:ascii="Verdana" w:eastAsia="Verdana" w:hAnsi="Verdana" w:cs="Verdana"/>
                <w:b w:val="0"/>
                <w:bCs w:val="0"/>
                <w:sz w:val="18"/>
                <w:szCs w:val="18"/>
              </w:rPr>
              <w:t>.</w:t>
            </w:r>
            <w:r w:rsidRPr="00C443CC">
              <w:rPr>
                <w:rFonts w:ascii="Verdana" w:eastAsia="Verdana" w:hAnsi="Verdana" w:cs="Verdana"/>
                <w:b w:val="0"/>
                <w:bCs w:val="0"/>
                <w:sz w:val="18"/>
                <w:szCs w:val="18"/>
              </w:rPr>
              <w:t xml:space="preserve"> līmenī. </w:t>
            </w:r>
          </w:p>
          <w:p w14:paraId="4AD6F459" w14:textId="1F15D471" w:rsidR="00C443CC" w:rsidRPr="00C443CC" w:rsidRDefault="00C443CC" w:rsidP="006756CB">
            <w:pPr>
              <w:spacing w:after="120"/>
              <w:jc w:val="both"/>
              <w:rPr>
                <w:rFonts w:ascii="Verdana" w:eastAsia="Verdana" w:hAnsi="Verdana" w:cs="Verdana"/>
                <w:b w:val="0"/>
                <w:bCs w:val="0"/>
                <w:sz w:val="18"/>
                <w:szCs w:val="18"/>
              </w:rPr>
            </w:pPr>
            <w:r w:rsidRPr="00C443CC">
              <w:rPr>
                <w:rFonts w:ascii="Verdana" w:eastAsia="Verdana" w:hAnsi="Verdana" w:cs="Verdana"/>
                <w:b w:val="0"/>
                <w:bCs w:val="0"/>
                <w:sz w:val="18"/>
                <w:szCs w:val="18"/>
              </w:rPr>
              <w:t>Tā kā tiek veidots identisks amats jau esošajiem 3 grāmatve</w:t>
            </w:r>
            <w:r w:rsidR="00465EAB">
              <w:rPr>
                <w:rFonts w:ascii="Verdana" w:eastAsia="Verdana" w:hAnsi="Verdana" w:cs="Verdana"/>
                <w:b w:val="0"/>
                <w:bCs w:val="0"/>
                <w:sz w:val="18"/>
                <w:szCs w:val="18"/>
              </w:rPr>
              <w:t>žu amatiem</w:t>
            </w:r>
            <w:r w:rsidRPr="00C443CC">
              <w:rPr>
                <w:rFonts w:ascii="Verdana" w:eastAsia="Verdana" w:hAnsi="Verdana" w:cs="Verdana"/>
                <w:b w:val="0"/>
                <w:bCs w:val="0"/>
                <w:sz w:val="18"/>
                <w:szCs w:val="18"/>
              </w:rPr>
              <w:t xml:space="preserve"> ar klasifikāciju 1</w:t>
            </w:r>
            <w:r w:rsidR="00792A16">
              <w:rPr>
                <w:rFonts w:ascii="Verdana" w:eastAsia="Verdana" w:hAnsi="Verdana" w:cs="Verdana"/>
                <w:b w:val="0"/>
                <w:bCs w:val="0"/>
                <w:sz w:val="18"/>
                <w:szCs w:val="18"/>
              </w:rPr>
              <w:t>7</w:t>
            </w:r>
            <w:r w:rsidRPr="00C443CC">
              <w:rPr>
                <w:rFonts w:ascii="Verdana" w:eastAsia="Verdana" w:hAnsi="Verdana" w:cs="Verdana"/>
                <w:b w:val="0"/>
                <w:bCs w:val="0"/>
                <w:sz w:val="18"/>
                <w:szCs w:val="18"/>
              </w:rPr>
              <w:t xml:space="preserve">. </w:t>
            </w:r>
            <w:r w:rsidR="00697D58">
              <w:rPr>
                <w:rFonts w:ascii="Verdana" w:eastAsia="Verdana" w:hAnsi="Verdana" w:cs="Verdana"/>
                <w:b w:val="0"/>
                <w:bCs w:val="0"/>
                <w:sz w:val="18"/>
                <w:szCs w:val="18"/>
              </w:rPr>
              <w:t>s</w:t>
            </w:r>
            <w:r w:rsidRPr="00C443CC">
              <w:rPr>
                <w:rFonts w:ascii="Verdana" w:eastAsia="Verdana" w:hAnsi="Verdana" w:cs="Verdana"/>
                <w:b w:val="0"/>
                <w:bCs w:val="0"/>
                <w:sz w:val="18"/>
                <w:szCs w:val="18"/>
              </w:rPr>
              <w:t>aime</w:t>
            </w:r>
            <w:r w:rsidR="00697D58">
              <w:rPr>
                <w:rFonts w:ascii="Verdana" w:eastAsia="Verdana" w:hAnsi="Verdana" w:cs="Verdana"/>
                <w:b w:val="0"/>
                <w:bCs w:val="0"/>
                <w:sz w:val="18"/>
                <w:szCs w:val="18"/>
              </w:rPr>
              <w:t>s</w:t>
            </w:r>
            <w:r w:rsidRPr="00C443CC">
              <w:rPr>
                <w:rFonts w:ascii="Verdana" w:eastAsia="Verdana" w:hAnsi="Verdana" w:cs="Verdana"/>
                <w:b w:val="0"/>
                <w:bCs w:val="0"/>
                <w:sz w:val="18"/>
                <w:szCs w:val="18"/>
              </w:rPr>
              <w:t xml:space="preserve"> “Grāmatvedība” III</w:t>
            </w:r>
            <w:r w:rsidR="00792A16">
              <w:rPr>
                <w:rFonts w:ascii="Verdana" w:eastAsia="Verdana" w:hAnsi="Verdana" w:cs="Verdana"/>
                <w:b w:val="0"/>
                <w:bCs w:val="0"/>
                <w:sz w:val="18"/>
                <w:szCs w:val="18"/>
              </w:rPr>
              <w:t>.</w:t>
            </w:r>
            <w:r w:rsidRPr="00C443CC">
              <w:rPr>
                <w:rFonts w:ascii="Verdana" w:eastAsia="Verdana" w:hAnsi="Verdana" w:cs="Verdana"/>
                <w:b w:val="0"/>
                <w:bCs w:val="0"/>
                <w:sz w:val="18"/>
                <w:szCs w:val="18"/>
              </w:rPr>
              <w:t xml:space="preserve"> līmenī, kuru amata apraksts iepriekš bijis saskaņots Valsts kancelejā, amatu klasificēšanas rezultātu apkopojuma piezīmju sadaļā nepieciešams norādīt, ka:</w:t>
            </w:r>
          </w:p>
          <w:p w14:paraId="3368CD81" w14:textId="77777777" w:rsidR="00C443CC" w:rsidRPr="00C443CC" w:rsidRDefault="00C443CC" w:rsidP="006756CB">
            <w:pPr>
              <w:pStyle w:val="Sarakstarindkopa"/>
              <w:numPr>
                <w:ilvl w:val="0"/>
                <w:numId w:val="6"/>
              </w:numPr>
              <w:spacing w:after="120"/>
              <w:contextualSpacing w:val="0"/>
              <w:jc w:val="both"/>
              <w:rPr>
                <w:rFonts w:ascii="Verdana" w:hAnsi="Verdana"/>
                <w:b w:val="0"/>
                <w:bCs w:val="0"/>
                <w:sz w:val="18"/>
                <w:szCs w:val="18"/>
              </w:rPr>
            </w:pPr>
            <w:r w:rsidRPr="00C443CC">
              <w:rPr>
                <w:rFonts w:ascii="Verdana" w:eastAsia="Verdana" w:hAnsi="Verdana" w:cs="Verdana"/>
                <w:b w:val="0"/>
                <w:bCs w:val="0"/>
                <w:sz w:val="18"/>
                <w:szCs w:val="18"/>
              </w:rPr>
              <w:t>mainās tikai vienādo amatu skaits;</w:t>
            </w:r>
          </w:p>
          <w:p w14:paraId="56A0992A" w14:textId="536005FA" w:rsidR="00C443CC" w:rsidRPr="00C443CC" w:rsidRDefault="00C443CC" w:rsidP="006756CB">
            <w:pPr>
              <w:pStyle w:val="Sarakstarindkopa"/>
              <w:numPr>
                <w:ilvl w:val="0"/>
                <w:numId w:val="6"/>
              </w:numPr>
              <w:spacing w:after="120"/>
              <w:contextualSpacing w:val="0"/>
              <w:jc w:val="both"/>
              <w:rPr>
                <w:rFonts w:ascii="Verdana" w:hAnsi="Verdana"/>
                <w:b w:val="0"/>
                <w:bCs w:val="0"/>
                <w:sz w:val="18"/>
                <w:szCs w:val="18"/>
              </w:rPr>
            </w:pPr>
            <w:r w:rsidRPr="00C443CC">
              <w:rPr>
                <w:rFonts w:ascii="Verdana" w:eastAsia="Verdana" w:hAnsi="Verdana" w:cs="Verdana"/>
                <w:b w:val="0"/>
                <w:bCs w:val="0"/>
                <w:sz w:val="18"/>
                <w:szCs w:val="18"/>
              </w:rPr>
              <w:t>kad identisks amats ticis skaņots Valsts kancelejā;</w:t>
            </w:r>
          </w:p>
          <w:p w14:paraId="0D05370A" w14:textId="5BF78A7A" w:rsidR="00C443CC" w:rsidRPr="00C443CC" w:rsidRDefault="00C443CC" w:rsidP="006756CB">
            <w:pPr>
              <w:pStyle w:val="Sarakstarindkopa"/>
              <w:numPr>
                <w:ilvl w:val="0"/>
                <w:numId w:val="6"/>
              </w:numPr>
              <w:spacing w:after="120"/>
              <w:contextualSpacing w:val="0"/>
              <w:jc w:val="both"/>
              <w:rPr>
                <w:rFonts w:ascii="Verdana" w:hAnsi="Verdana"/>
                <w:b w:val="0"/>
                <w:bCs w:val="0"/>
                <w:sz w:val="20"/>
                <w:szCs w:val="20"/>
              </w:rPr>
            </w:pPr>
            <w:r w:rsidRPr="00C443CC">
              <w:rPr>
                <w:rFonts w:ascii="Verdana" w:eastAsia="Verdana" w:hAnsi="Verdana" w:cs="Verdana"/>
                <w:b w:val="0"/>
                <w:bCs w:val="0"/>
                <w:sz w:val="18"/>
                <w:szCs w:val="18"/>
              </w:rPr>
              <w:t>paskaidrojums</w:t>
            </w:r>
            <w:r w:rsidR="00697D58">
              <w:rPr>
                <w:rFonts w:ascii="Verdana" w:eastAsia="Verdana" w:hAnsi="Verdana" w:cs="Verdana"/>
                <w:b w:val="0"/>
                <w:bCs w:val="0"/>
                <w:sz w:val="18"/>
                <w:szCs w:val="18"/>
              </w:rPr>
              <w:t>,</w:t>
            </w:r>
            <w:r w:rsidRPr="00C443CC">
              <w:rPr>
                <w:rFonts w:ascii="Verdana" w:eastAsia="Verdana" w:hAnsi="Verdana" w:cs="Verdana"/>
                <w:b w:val="0"/>
                <w:bCs w:val="0"/>
                <w:sz w:val="18"/>
                <w:szCs w:val="18"/>
              </w:rPr>
              <w:t xml:space="preserve"> uz kā</w:t>
            </w:r>
            <w:r w:rsidR="00697D58">
              <w:rPr>
                <w:rFonts w:ascii="Verdana" w:eastAsia="Verdana" w:hAnsi="Verdana" w:cs="Verdana"/>
                <w:b w:val="0"/>
                <w:bCs w:val="0"/>
                <w:sz w:val="18"/>
                <w:szCs w:val="18"/>
              </w:rPr>
              <w:t>da pamata</w:t>
            </w:r>
            <w:r w:rsidRPr="00C443CC">
              <w:rPr>
                <w:rFonts w:ascii="Verdana" w:eastAsia="Verdana" w:hAnsi="Verdana" w:cs="Verdana"/>
                <w:b w:val="0"/>
                <w:bCs w:val="0"/>
                <w:sz w:val="18"/>
                <w:szCs w:val="18"/>
              </w:rPr>
              <w:t xml:space="preserve"> veidojas amata vieta/-s (šajā gadījumā citā iestādes Finanšu pārvaldības nodaļā tiek likvidēts amats ar klasifikāciju 1</w:t>
            </w:r>
            <w:r w:rsidR="00792A16">
              <w:rPr>
                <w:rFonts w:ascii="Verdana" w:eastAsia="Verdana" w:hAnsi="Verdana" w:cs="Verdana"/>
                <w:b w:val="0"/>
                <w:bCs w:val="0"/>
                <w:sz w:val="18"/>
                <w:szCs w:val="18"/>
              </w:rPr>
              <w:t>5</w:t>
            </w:r>
            <w:r w:rsidRPr="00C443CC">
              <w:rPr>
                <w:rFonts w:ascii="Verdana" w:eastAsia="Verdana" w:hAnsi="Verdana" w:cs="Verdana"/>
                <w:b w:val="0"/>
                <w:bCs w:val="0"/>
                <w:sz w:val="18"/>
                <w:szCs w:val="18"/>
              </w:rPr>
              <w:t>.1</w:t>
            </w:r>
            <w:r w:rsidR="00697D58">
              <w:rPr>
                <w:rFonts w:ascii="Verdana" w:eastAsia="Verdana" w:hAnsi="Verdana" w:cs="Verdana"/>
                <w:b w:val="0"/>
                <w:bCs w:val="0"/>
                <w:sz w:val="18"/>
                <w:szCs w:val="18"/>
              </w:rPr>
              <w:t xml:space="preserve"> apakšsaimes</w:t>
            </w:r>
            <w:r w:rsidRPr="00C443CC">
              <w:rPr>
                <w:rFonts w:ascii="Verdana" w:eastAsia="Verdana" w:hAnsi="Verdana" w:cs="Verdana"/>
                <w:b w:val="0"/>
                <w:bCs w:val="0"/>
                <w:sz w:val="18"/>
                <w:szCs w:val="18"/>
              </w:rPr>
              <w:t xml:space="preserve"> “Finanšu analīze un vadība </w:t>
            </w:r>
            <w:r w:rsidR="00792A16">
              <w:rPr>
                <w:rFonts w:ascii="Verdana" w:eastAsia="Verdana" w:hAnsi="Verdana" w:cs="Verdana"/>
                <w:b w:val="0"/>
                <w:bCs w:val="0"/>
                <w:sz w:val="18"/>
                <w:szCs w:val="18"/>
              </w:rPr>
              <w:t xml:space="preserve">valsts </w:t>
            </w:r>
            <w:r w:rsidRPr="00C443CC">
              <w:rPr>
                <w:rFonts w:ascii="Verdana" w:eastAsia="Verdana" w:hAnsi="Verdana" w:cs="Verdana"/>
                <w:b w:val="0"/>
                <w:bCs w:val="0"/>
                <w:sz w:val="18"/>
                <w:szCs w:val="18"/>
              </w:rPr>
              <w:t>iestādēs " II</w:t>
            </w:r>
            <w:r w:rsidR="00792A16">
              <w:rPr>
                <w:rFonts w:ascii="Verdana" w:eastAsia="Verdana" w:hAnsi="Verdana" w:cs="Verdana"/>
                <w:b w:val="0"/>
                <w:bCs w:val="0"/>
                <w:sz w:val="18"/>
                <w:szCs w:val="18"/>
              </w:rPr>
              <w:t>.</w:t>
            </w:r>
            <w:r w:rsidRPr="00C443CC">
              <w:rPr>
                <w:rFonts w:ascii="Verdana" w:eastAsia="Verdana" w:hAnsi="Verdana" w:cs="Verdana"/>
                <w:b w:val="0"/>
                <w:bCs w:val="0"/>
                <w:sz w:val="18"/>
                <w:szCs w:val="18"/>
              </w:rPr>
              <w:t xml:space="preserve"> līmenī).</w:t>
            </w:r>
          </w:p>
        </w:tc>
      </w:tr>
    </w:tbl>
    <w:p w14:paraId="5152B729" w14:textId="3360FC8B" w:rsidR="2C1CA879" w:rsidRPr="00CB769D" w:rsidRDefault="17B01C98" w:rsidP="00C443CC">
      <w:pPr>
        <w:pStyle w:val="Virsraksts1"/>
      </w:pPr>
      <w:bookmarkStart w:id="4" w:name="_Toc164081673"/>
      <w:r w:rsidRPr="00CB769D">
        <w:lastRenderedPageBreak/>
        <w:t>Kā rīkoties, ja amata aprakstā mainās procentuāl</w:t>
      </w:r>
      <w:r w:rsidR="00F907EB">
        <w:t>a</w:t>
      </w:r>
      <w:r w:rsidRPr="00CB769D">
        <w:t>i</w:t>
      </w:r>
      <w:r w:rsidR="00F907EB">
        <w:t>s</w:t>
      </w:r>
      <w:r w:rsidRPr="00CB769D">
        <w:t xml:space="preserve"> amata pienākumu īpatsvars? Vai šādā gadījumā ir </w:t>
      </w:r>
      <w:proofErr w:type="spellStart"/>
      <w:r w:rsidRPr="00CB769D">
        <w:t>jā</w:t>
      </w:r>
      <w:r w:rsidR="00B8264F">
        <w:t>no</w:t>
      </w:r>
      <w:r w:rsidRPr="00CB769D">
        <w:t>sūta</w:t>
      </w:r>
      <w:proofErr w:type="spellEnd"/>
      <w:r w:rsidRPr="00CB769D">
        <w:t xml:space="preserve"> amati saskaņošanai?</w:t>
      </w:r>
      <w:bookmarkEnd w:id="4"/>
    </w:p>
    <w:p w14:paraId="6D498186" w14:textId="77777777" w:rsidR="4519ABB2" w:rsidRPr="00CB769D" w:rsidRDefault="4519ABB2" w:rsidP="006756CB">
      <w:pPr>
        <w:spacing w:after="120"/>
        <w:jc w:val="both"/>
        <w:rPr>
          <w:rFonts w:ascii="Verdana" w:eastAsia="Verdana" w:hAnsi="Verdana" w:cs="Verdana"/>
          <w:sz w:val="20"/>
          <w:szCs w:val="20"/>
        </w:rPr>
      </w:pPr>
      <w:r w:rsidRPr="00CB769D">
        <w:rPr>
          <w:rFonts w:ascii="Verdana" w:eastAsia="Verdana" w:hAnsi="Verdana" w:cs="Verdana"/>
          <w:sz w:val="20"/>
          <w:szCs w:val="20"/>
        </w:rPr>
        <w:t xml:space="preserve">Nē, ja šo procentuālo izmaiņu rezultātā nemainās amata klasifikācija. </w:t>
      </w:r>
    </w:p>
    <w:p w14:paraId="37FAE585" w14:textId="77777777" w:rsidR="00887BBB" w:rsidRPr="00E44ED0" w:rsidRDefault="00887BBB" w:rsidP="00C443CC">
      <w:pPr>
        <w:pStyle w:val="Virsraksts1"/>
        <w:rPr>
          <w:rStyle w:val="Komentraatsauce"/>
          <w:rFonts w:eastAsia="Verdana" w:cs="Verdana"/>
          <w:sz w:val="20"/>
          <w:szCs w:val="20"/>
        </w:rPr>
      </w:pPr>
      <w:bookmarkStart w:id="5" w:name="_Toc164081674"/>
      <w:r w:rsidRPr="00BD240E">
        <w:t>Vai iespējams sūtīt amatus klasificēšanai Valsts kancelejai</w:t>
      </w:r>
      <w:r>
        <w:t xml:space="preserve"> bez saskaņošanas ar ministriju</w:t>
      </w:r>
      <w:r w:rsidRPr="00BD240E">
        <w:t>?</w:t>
      </w:r>
      <w:bookmarkEnd w:id="5"/>
    </w:p>
    <w:p w14:paraId="2F43F243" w14:textId="75F717A7" w:rsidR="00887BBB" w:rsidRPr="006D5BCA" w:rsidRDefault="00887BBB" w:rsidP="006756CB">
      <w:pPr>
        <w:spacing w:after="120"/>
        <w:jc w:val="both"/>
        <w:rPr>
          <w:rFonts w:ascii="Verdana" w:eastAsia="Verdana" w:hAnsi="Verdana" w:cs="Verdana"/>
          <w:sz w:val="20"/>
          <w:szCs w:val="20"/>
        </w:rPr>
      </w:pPr>
      <w:r>
        <w:rPr>
          <w:rFonts w:ascii="Verdana" w:eastAsia="Verdana" w:hAnsi="Verdana" w:cs="Verdana"/>
          <w:sz w:val="20"/>
          <w:szCs w:val="20"/>
        </w:rPr>
        <w:t>A</w:t>
      </w:r>
      <w:r w:rsidRPr="00E44ED0">
        <w:rPr>
          <w:rFonts w:ascii="Verdana" w:eastAsia="Verdana" w:hAnsi="Verdana" w:cs="Verdana"/>
          <w:sz w:val="20"/>
          <w:szCs w:val="20"/>
        </w:rPr>
        <w:t>matu klasifi</w:t>
      </w:r>
      <w:r w:rsidR="00B8264F">
        <w:rPr>
          <w:rFonts w:ascii="Verdana" w:eastAsia="Verdana" w:hAnsi="Verdana" w:cs="Verdana"/>
          <w:sz w:val="20"/>
          <w:szCs w:val="20"/>
        </w:rPr>
        <w:t>cēšanas rezultātu saskaņošana</w:t>
      </w:r>
      <w:r w:rsidRPr="00E44ED0">
        <w:rPr>
          <w:rFonts w:ascii="Verdana" w:eastAsia="Verdana" w:hAnsi="Verdana" w:cs="Verdana"/>
          <w:sz w:val="20"/>
          <w:szCs w:val="20"/>
        </w:rPr>
        <w:t xml:space="preserve"> veicama </w:t>
      </w:r>
      <w:r w:rsidRPr="00AA0EAF">
        <w:rPr>
          <w:rFonts w:ascii="Verdana" w:eastAsia="Verdana" w:hAnsi="Verdana" w:cs="Verdana"/>
          <w:sz w:val="20"/>
          <w:szCs w:val="20"/>
        </w:rPr>
        <w:t xml:space="preserve">atbilstoši </w:t>
      </w:r>
      <w:hyperlink r:id="rId27" w:history="1">
        <w:r w:rsidRPr="00AA0EAF">
          <w:rPr>
            <w:rStyle w:val="Hipersaite"/>
            <w:rFonts w:ascii="Verdana" w:eastAsia="Verdana" w:hAnsi="Verdana" w:cs="Verdana"/>
            <w:color w:val="auto"/>
            <w:sz w:val="20"/>
            <w:szCs w:val="20"/>
            <w:u w:val="none"/>
          </w:rPr>
          <w:t>Amatu kataloga</w:t>
        </w:r>
      </w:hyperlink>
      <w:r w:rsidRPr="00AA0EAF">
        <w:rPr>
          <w:rFonts w:ascii="Verdana" w:eastAsia="Verdana" w:hAnsi="Verdana" w:cs="Verdana"/>
          <w:sz w:val="20"/>
          <w:szCs w:val="20"/>
        </w:rPr>
        <w:t xml:space="preserve"> </w:t>
      </w:r>
      <w:r w:rsidR="00F907EB">
        <w:rPr>
          <w:rFonts w:ascii="Verdana" w:eastAsia="Verdana" w:hAnsi="Verdana" w:cs="Verdana"/>
          <w:sz w:val="20"/>
          <w:szCs w:val="20"/>
        </w:rPr>
        <w:t>2</w:t>
      </w:r>
      <w:r w:rsidRPr="00AA0EAF">
        <w:rPr>
          <w:rFonts w:ascii="Verdana" w:eastAsia="Verdana" w:hAnsi="Verdana" w:cs="Verdana"/>
          <w:sz w:val="20"/>
          <w:szCs w:val="20"/>
        </w:rPr>
        <w:t>1</w:t>
      </w:r>
      <w:r w:rsidR="00F907EB">
        <w:rPr>
          <w:rFonts w:ascii="Verdana" w:eastAsia="Verdana" w:hAnsi="Verdana" w:cs="Verdana"/>
          <w:sz w:val="20"/>
          <w:szCs w:val="20"/>
        </w:rPr>
        <w:t>.</w:t>
      </w:r>
      <w:r w:rsidRPr="00E44ED0">
        <w:rPr>
          <w:rFonts w:ascii="Verdana" w:eastAsia="Verdana" w:hAnsi="Verdana" w:cs="Verdana"/>
          <w:sz w:val="20"/>
          <w:szCs w:val="20"/>
          <w:vertAlign w:val="superscript"/>
        </w:rPr>
        <w:t xml:space="preserve"> </w:t>
      </w:r>
      <w:r w:rsidRPr="00E44ED0">
        <w:rPr>
          <w:rFonts w:ascii="Verdana" w:eastAsia="Verdana" w:hAnsi="Verdana" w:cs="Verdana"/>
          <w:sz w:val="20"/>
          <w:szCs w:val="20"/>
        </w:rPr>
        <w:t>punktā minētajam,</w:t>
      </w:r>
      <w:r w:rsidR="00697D58">
        <w:rPr>
          <w:rFonts w:ascii="Verdana" w:eastAsia="Verdana" w:hAnsi="Verdana" w:cs="Verdana"/>
          <w:sz w:val="20"/>
          <w:szCs w:val="20"/>
        </w:rPr>
        <w:t xml:space="preserve"> t.i.,</w:t>
      </w:r>
      <w:r w:rsidRPr="00E44ED0">
        <w:rPr>
          <w:rFonts w:ascii="Verdana" w:eastAsia="Verdana" w:hAnsi="Verdana" w:cs="Verdana"/>
          <w:sz w:val="20"/>
          <w:szCs w:val="20"/>
        </w:rPr>
        <w:t xml:space="preserve"> padotības iestādes </w:t>
      </w:r>
      <w:r w:rsidR="00697D58" w:rsidRPr="00E44ED0">
        <w:rPr>
          <w:rFonts w:ascii="Verdana" w:eastAsia="Verdana" w:hAnsi="Verdana" w:cs="Verdana"/>
          <w:sz w:val="20"/>
          <w:szCs w:val="20"/>
        </w:rPr>
        <w:t xml:space="preserve">iesniedz </w:t>
      </w:r>
      <w:r w:rsidRPr="00E44ED0">
        <w:rPr>
          <w:rFonts w:ascii="Verdana" w:eastAsia="Verdana" w:hAnsi="Verdana" w:cs="Verdana"/>
          <w:sz w:val="20"/>
          <w:szCs w:val="20"/>
        </w:rPr>
        <w:t xml:space="preserve">amatu klasificēšanas rezultātus </w:t>
      </w:r>
      <w:r w:rsidR="00697D58" w:rsidRPr="00E44ED0">
        <w:rPr>
          <w:rFonts w:ascii="Verdana" w:eastAsia="Verdana" w:hAnsi="Verdana" w:cs="Verdana"/>
          <w:sz w:val="20"/>
          <w:szCs w:val="20"/>
        </w:rPr>
        <w:t xml:space="preserve">saskaņošanai </w:t>
      </w:r>
      <w:r w:rsidR="00697D58">
        <w:rPr>
          <w:rFonts w:ascii="Verdana" w:eastAsia="Verdana" w:hAnsi="Verdana" w:cs="Verdana"/>
          <w:sz w:val="20"/>
          <w:szCs w:val="20"/>
        </w:rPr>
        <w:t xml:space="preserve">sava resora </w:t>
      </w:r>
      <w:r w:rsidRPr="00E44ED0">
        <w:rPr>
          <w:rFonts w:ascii="Verdana" w:eastAsia="Verdana" w:hAnsi="Verdana" w:cs="Verdana"/>
          <w:sz w:val="20"/>
          <w:szCs w:val="20"/>
        </w:rPr>
        <w:t>augstāk</w:t>
      </w:r>
      <w:r w:rsidR="00697D58">
        <w:rPr>
          <w:rFonts w:ascii="Verdana" w:eastAsia="Verdana" w:hAnsi="Verdana" w:cs="Verdana"/>
          <w:sz w:val="20"/>
          <w:szCs w:val="20"/>
        </w:rPr>
        <w:t>aj</w:t>
      </w:r>
      <w:r w:rsidRPr="00E44ED0">
        <w:rPr>
          <w:rFonts w:ascii="Verdana" w:eastAsia="Verdana" w:hAnsi="Verdana" w:cs="Verdana"/>
          <w:sz w:val="20"/>
          <w:szCs w:val="20"/>
        </w:rPr>
        <w:t>ā iestādē</w:t>
      </w:r>
      <w:r w:rsidR="00697D58">
        <w:rPr>
          <w:rFonts w:ascii="Verdana" w:eastAsia="Verdana" w:hAnsi="Verdana" w:cs="Verdana"/>
          <w:sz w:val="20"/>
          <w:szCs w:val="20"/>
        </w:rPr>
        <w:t xml:space="preserve"> (ministrijā). Ministrija tos iz</w:t>
      </w:r>
      <w:r w:rsidR="0012269E">
        <w:rPr>
          <w:rFonts w:ascii="Verdana" w:eastAsia="Verdana" w:hAnsi="Verdana" w:cs="Verdana"/>
          <w:sz w:val="20"/>
          <w:szCs w:val="20"/>
        </w:rPr>
        <w:t>vērtē</w:t>
      </w:r>
      <w:r w:rsidR="00697D58">
        <w:rPr>
          <w:rFonts w:ascii="Verdana" w:eastAsia="Verdana" w:hAnsi="Verdana" w:cs="Verdana"/>
          <w:sz w:val="20"/>
          <w:szCs w:val="20"/>
        </w:rPr>
        <w:t xml:space="preserve"> un, ja nepieciešams, aicina veikt korekcijas. Pēc tam ministrija klasificēšanas rezultātus </w:t>
      </w:r>
      <w:proofErr w:type="spellStart"/>
      <w:r w:rsidR="00697D58">
        <w:rPr>
          <w:rFonts w:ascii="Verdana" w:eastAsia="Verdana" w:hAnsi="Verdana" w:cs="Verdana"/>
          <w:sz w:val="20"/>
          <w:szCs w:val="20"/>
        </w:rPr>
        <w:t>nosūta</w:t>
      </w:r>
      <w:proofErr w:type="spellEnd"/>
      <w:r w:rsidR="00697D58">
        <w:rPr>
          <w:rFonts w:ascii="Verdana" w:eastAsia="Verdana" w:hAnsi="Verdana" w:cs="Verdana"/>
          <w:sz w:val="20"/>
          <w:szCs w:val="20"/>
        </w:rPr>
        <w:t xml:space="preserve"> tālāk Valsts kancelejai.</w:t>
      </w:r>
    </w:p>
    <w:p w14:paraId="5CB1D11A" w14:textId="77777777" w:rsidR="00887BBB" w:rsidRPr="00CB769D" w:rsidRDefault="00887BBB" w:rsidP="00C443CC">
      <w:pPr>
        <w:pStyle w:val="Virsraksts1"/>
      </w:pPr>
      <w:bookmarkStart w:id="6" w:name="_Toc164081675"/>
      <w:r w:rsidRPr="00CB769D">
        <w:t>Kā</w:t>
      </w:r>
      <w:r w:rsidR="00D82CCC">
        <w:t>da ir iestādes kompetence savas struktūras veidošanā?</w:t>
      </w:r>
      <w:bookmarkEnd w:id="6"/>
    </w:p>
    <w:p w14:paraId="2CAFA757" w14:textId="2977E0F2" w:rsidR="00887BBB" w:rsidRPr="00D82BD2" w:rsidRDefault="003F3FE2" w:rsidP="006756CB">
      <w:pPr>
        <w:spacing w:after="120"/>
        <w:jc w:val="both"/>
        <w:rPr>
          <w:rFonts w:ascii="Verdana" w:eastAsia="Verdana" w:hAnsi="Verdana" w:cs="Verdana"/>
          <w:sz w:val="20"/>
          <w:szCs w:val="20"/>
        </w:rPr>
      </w:pPr>
      <w:r>
        <w:rPr>
          <w:rFonts w:ascii="Verdana" w:eastAsia="Verdana" w:hAnsi="Verdana" w:cs="Verdana"/>
          <w:sz w:val="20"/>
          <w:szCs w:val="20"/>
        </w:rPr>
        <w:t>I</w:t>
      </w:r>
      <w:r w:rsidR="00887BBB" w:rsidRPr="00CB769D">
        <w:rPr>
          <w:rFonts w:ascii="Verdana" w:eastAsia="Verdana" w:hAnsi="Verdana" w:cs="Verdana"/>
          <w:sz w:val="20"/>
          <w:szCs w:val="20"/>
        </w:rPr>
        <w:t xml:space="preserve">estādes </w:t>
      </w:r>
      <w:r>
        <w:rPr>
          <w:rFonts w:ascii="Verdana" w:eastAsia="Verdana" w:hAnsi="Verdana" w:cs="Verdana"/>
          <w:sz w:val="20"/>
          <w:szCs w:val="20"/>
        </w:rPr>
        <w:t>iekšējās struktūras</w:t>
      </w:r>
      <w:r w:rsidR="00697D58">
        <w:rPr>
          <w:rFonts w:ascii="Verdana" w:eastAsia="Verdana" w:hAnsi="Verdana" w:cs="Verdana"/>
          <w:sz w:val="20"/>
          <w:szCs w:val="20"/>
        </w:rPr>
        <w:t xml:space="preserve"> un</w:t>
      </w:r>
      <w:r w:rsidR="00887BBB" w:rsidRPr="00CB769D">
        <w:rPr>
          <w:rFonts w:ascii="Verdana" w:eastAsia="Verdana" w:hAnsi="Verdana" w:cs="Verdana"/>
          <w:sz w:val="20"/>
          <w:szCs w:val="20"/>
        </w:rPr>
        <w:t xml:space="preserve"> amatu saraksta </w:t>
      </w:r>
      <w:r w:rsidR="005A3832">
        <w:rPr>
          <w:rFonts w:ascii="Verdana" w:eastAsia="Verdana" w:hAnsi="Verdana" w:cs="Verdana"/>
          <w:sz w:val="20"/>
          <w:szCs w:val="20"/>
        </w:rPr>
        <w:t>izveidošana</w:t>
      </w:r>
      <w:r w:rsidR="00887BBB" w:rsidRPr="00CB769D">
        <w:rPr>
          <w:rFonts w:ascii="Verdana" w:eastAsia="Verdana" w:hAnsi="Verdana" w:cs="Verdana"/>
          <w:sz w:val="20"/>
          <w:szCs w:val="20"/>
        </w:rPr>
        <w:t xml:space="preserve"> ir iestādes iekšējā kompetence</w:t>
      </w:r>
      <w:r w:rsidR="00697D58">
        <w:rPr>
          <w:rFonts w:ascii="Verdana" w:eastAsia="Verdana" w:hAnsi="Verdana" w:cs="Verdana"/>
          <w:sz w:val="20"/>
          <w:szCs w:val="20"/>
        </w:rPr>
        <w:t xml:space="preserve"> un atbildība</w:t>
      </w:r>
      <w:r w:rsidR="00887BBB" w:rsidRPr="00AA0EAF">
        <w:rPr>
          <w:rFonts w:ascii="Verdana" w:eastAsia="Verdana" w:hAnsi="Verdana" w:cs="Verdana"/>
          <w:sz w:val="20"/>
          <w:szCs w:val="20"/>
        </w:rPr>
        <w:t xml:space="preserve">. </w:t>
      </w:r>
      <w:r w:rsidR="0012269E">
        <w:rPr>
          <w:rFonts w:ascii="Verdana" w:eastAsia="Verdana" w:hAnsi="Verdana" w:cs="Verdana"/>
          <w:sz w:val="20"/>
          <w:szCs w:val="20"/>
        </w:rPr>
        <w:t>Vienlaikus, lai nodrošinātu labās prakses ievērošanu valsts pārvaldē,</w:t>
      </w:r>
      <w:r w:rsidR="00697D58">
        <w:rPr>
          <w:rFonts w:ascii="Verdana" w:eastAsia="Verdana" w:hAnsi="Verdana" w:cs="Verdana"/>
          <w:sz w:val="20"/>
          <w:szCs w:val="20"/>
        </w:rPr>
        <w:t xml:space="preserve"> </w:t>
      </w:r>
      <w:r w:rsidR="00887BBB" w:rsidRPr="00AA0EAF">
        <w:rPr>
          <w:rFonts w:ascii="Verdana" w:eastAsia="Verdana" w:hAnsi="Verdana" w:cs="Verdana"/>
          <w:sz w:val="20"/>
          <w:szCs w:val="20"/>
        </w:rPr>
        <w:t xml:space="preserve">iestādes </w:t>
      </w:r>
      <w:r w:rsidR="00887BBB" w:rsidRPr="003466E7">
        <w:rPr>
          <w:rFonts w:ascii="Verdana" w:eastAsia="Verdana" w:hAnsi="Verdana" w:cs="Verdana"/>
          <w:sz w:val="20"/>
          <w:szCs w:val="20"/>
        </w:rPr>
        <w:t>struktūr</w:t>
      </w:r>
      <w:r w:rsidR="005A3832">
        <w:rPr>
          <w:rFonts w:ascii="Verdana" w:eastAsia="Verdana" w:hAnsi="Verdana" w:cs="Verdana"/>
          <w:sz w:val="20"/>
          <w:szCs w:val="20"/>
        </w:rPr>
        <w:t>a veidojama atbilstoši</w:t>
      </w:r>
      <w:r w:rsidR="00887BBB" w:rsidRPr="003466E7">
        <w:rPr>
          <w:rFonts w:ascii="Verdana" w:eastAsia="Verdana" w:hAnsi="Verdana" w:cs="Verdana"/>
          <w:sz w:val="20"/>
          <w:szCs w:val="20"/>
        </w:rPr>
        <w:t xml:space="preserve"> </w:t>
      </w:r>
      <w:hyperlink r:id="rId28">
        <w:r w:rsidR="00887BBB" w:rsidRPr="003466E7">
          <w:rPr>
            <w:rStyle w:val="Hipersaite"/>
            <w:rFonts w:ascii="Verdana" w:eastAsia="Verdana" w:hAnsi="Verdana" w:cs="Verdana"/>
            <w:color w:val="auto"/>
            <w:sz w:val="20"/>
            <w:szCs w:val="20"/>
            <w:u w:val="none"/>
          </w:rPr>
          <w:t>Ministru kabineta 2010.</w:t>
        </w:r>
        <w:r w:rsidR="001E6235">
          <w:rPr>
            <w:rStyle w:val="Hipersaite"/>
            <w:rFonts w:ascii="Verdana" w:eastAsia="Verdana" w:hAnsi="Verdana" w:cs="Verdana"/>
            <w:color w:val="auto"/>
            <w:sz w:val="20"/>
            <w:szCs w:val="20"/>
            <w:u w:val="none"/>
          </w:rPr>
          <w:t xml:space="preserve"> </w:t>
        </w:r>
        <w:r w:rsidR="00887BBB" w:rsidRPr="003466E7">
          <w:rPr>
            <w:rStyle w:val="Hipersaite"/>
            <w:rFonts w:ascii="Verdana" w:eastAsia="Verdana" w:hAnsi="Verdana" w:cs="Verdana"/>
            <w:color w:val="auto"/>
            <w:sz w:val="20"/>
            <w:szCs w:val="20"/>
            <w:u w:val="none"/>
          </w:rPr>
          <w:t>gada 14.</w:t>
        </w:r>
        <w:r w:rsidR="001E6235">
          <w:rPr>
            <w:rStyle w:val="Hipersaite"/>
            <w:rFonts w:ascii="Verdana" w:eastAsia="Verdana" w:hAnsi="Verdana" w:cs="Verdana"/>
            <w:color w:val="auto"/>
            <w:sz w:val="20"/>
            <w:szCs w:val="20"/>
            <w:u w:val="none"/>
          </w:rPr>
          <w:t xml:space="preserve"> </w:t>
        </w:r>
        <w:r w:rsidR="00887BBB" w:rsidRPr="003466E7">
          <w:rPr>
            <w:rStyle w:val="Hipersaite"/>
            <w:rFonts w:ascii="Verdana" w:eastAsia="Verdana" w:hAnsi="Verdana" w:cs="Verdana"/>
            <w:color w:val="auto"/>
            <w:sz w:val="20"/>
            <w:szCs w:val="20"/>
            <w:u w:val="none"/>
          </w:rPr>
          <w:t>decemb</w:t>
        </w:r>
        <w:r w:rsidR="001E6235">
          <w:rPr>
            <w:rStyle w:val="Hipersaite"/>
            <w:rFonts w:ascii="Verdana" w:eastAsia="Verdana" w:hAnsi="Verdana" w:cs="Verdana"/>
            <w:color w:val="auto"/>
            <w:sz w:val="20"/>
            <w:szCs w:val="20"/>
            <w:u w:val="none"/>
          </w:rPr>
          <w:t>r</w:t>
        </w:r>
        <w:r w:rsidR="00887BBB" w:rsidRPr="003466E7">
          <w:rPr>
            <w:rStyle w:val="Hipersaite"/>
            <w:rFonts w:ascii="Verdana" w:eastAsia="Verdana" w:hAnsi="Verdana" w:cs="Verdana"/>
            <w:color w:val="auto"/>
            <w:sz w:val="20"/>
            <w:szCs w:val="20"/>
            <w:u w:val="none"/>
          </w:rPr>
          <w:t>a ieteikum</w:t>
        </w:r>
        <w:r w:rsidR="005A3832">
          <w:rPr>
            <w:rStyle w:val="Hipersaite"/>
            <w:rFonts w:ascii="Verdana" w:eastAsia="Verdana" w:hAnsi="Verdana" w:cs="Verdana"/>
            <w:color w:val="auto"/>
            <w:sz w:val="20"/>
            <w:szCs w:val="20"/>
            <w:u w:val="none"/>
          </w:rPr>
          <w:t>iem</w:t>
        </w:r>
        <w:r w:rsidR="00887BBB" w:rsidRPr="003466E7">
          <w:rPr>
            <w:rStyle w:val="Hipersaite"/>
            <w:rFonts w:ascii="Verdana" w:eastAsia="Verdana" w:hAnsi="Verdana" w:cs="Verdana"/>
            <w:color w:val="auto"/>
            <w:sz w:val="20"/>
            <w:szCs w:val="20"/>
            <w:u w:val="none"/>
          </w:rPr>
          <w:t xml:space="preserve"> Nr. 2</w:t>
        </w:r>
      </w:hyperlink>
      <w:r w:rsidR="00887BBB" w:rsidRPr="003466E7">
        <w:rPr>
          <w:rFonts w:ascii="Verdana" w:eastAsia="Verdana" w:hAnsi="Verdana" w:cs="Verdana"/>
          <w:sz w:val="20"/>
          <w:szCs w:val="20"/>
        </w:rPr>
        <w:t xml:space="preserve"> </w:t>
      </w:r>
      <w:hyperlink r:id="rId29">
        <w:r w:rsidR="00887BBB" w:rsidRPr="003466E7">
          <w:rPr>
            <w:rStyle w:val="Hipersaite"/>
            <w:rFonts w:ascii="Verdana" w:eastAsia="Verdana" w:hAnsi="Verdana" w:cs="Verdana"/>
            <w:color w:val="auto"/>
            <w:sz w:val="20"/>
            <w:szCs w:val="20"/>
            <w:u w:val="none"/>
          </w:rPr>
          <w:t>"</w:t>
        </w:r>
      </w:hyperlink>
      <w:hyperlink r:id="rId30" w:history="1">
        <w:r w:rsidR="00887BBB" w:rsidRPr="00D82BD2">
          <w:rPr>
            <w:rStyle w:val="Hipersaite"/>
            <w:rFonts w:ascii="Verdana" w:eastAsia="Verdana" w:hAnsi="Verdana" w:cs="Verdana"/>
            <w:color w:val="auto"/>
            <w:sz w:val="20"/>
            <w:szCs w:val="20"/>
            <w:u w:val="none"/>
          </w:rPr>
          <w:t>Valsts pārvaldes iestādes struktūras izveidošanas kārtība</w:t>
        </w:r>
      </w:hyperlink>
      <w:r w:rsidR="00887BBB" w:rsidRPr="00D82BD2">
        <w:rPr>
          <w:rFonts w:ascii="Verdana" w:eastAsia="Verdana" w:hAnsi="Verdana" w:cs="Verdana"/>
          <w:sz w:val="20"/>
          <w:szCs w:val="20"/>
        </w:rPr>
        <w:t xml:space="preserve">". </w:t>
      </w:r>
    </w:p>
    <w:p w14:paraId="69B386BA" w14:textId="77777777" w:rsidR="7EB73079" w:rsidRPr="00CB769D" w:rsidRDefault="17B01C98" w:rsidP="00C443CC">
      <w:pPr>
        <w:pStyle w:val="Virsraksts1"/>
      </w:pPr>
      <w:bookmarkStart w:id="7" w:name="_Toc164081676"/>
      <w:r w:rsidRPr="00CB769D">
        <w:t>Kā rīkoties, ja tiek apvienotas vairākas nodaļas vienā?</w:t>
      </w:r>
      <w:bookmarkEnd w:id="7"/>
      <w:r w:rsidRPr="00CB769D">
        <w:t xml:space="preserve"> </w:t>
      </w:r>
    </w:p>
    <w:p w14:paraId="27446A69" w14:textId="4C0CB7C5" w:rsidR="7EB73079" w:rsidRPr="00CB769D" w:rsidRDefault="7EB73079" w:rsidP="006756CB">
      <w:pPr>
        <w:spacing w:after="120"/>
        <w:jc w:val="both"/>
        <w:rPr>
          <w:rFonts w:ascii="Verdana" w:eastAsia="Verdana" w:hAnsi="Verdana" w:cs="Verdana"/>
          <w:sz w:val="20"/>
          <w:szCs w:val="20"/>
        </w:rPr>
      </w:pPr>
      <w:r w:rsidRPr="3A30155F">
        <w:rPr>
          <w:rFonts w:ascii="Verdana" w:eastAsia="Verdana" w:hAnsi="Verdana" w:cs="Verdana"/>
          <w:sz w:val="20"/>
          <w:szCs w:val="20"/>
        </w:rPr>
        <w:t>Veicot reorganizāciju iestādes struktūr</w:t>
      </w:r>
      <w:r w:rsidR="001E6235">
        <w:rPr>
          <w:rFonts w:ascii="Verdana" w:eastAsia="Verdana" w:hAnsi="Verdana" w:cs="Verdana"/>
          <w:sz w:val="20"/>
          <w:szCs w:val="20"/>
        </w:rPr>
        <w:t>ā</w:t>
      </w:r>
      <w:r w:rsidRPr="3A30155F">
        <w:rPr>
          <w:rFonts w:ascii="Verdana" w:eastAsia="Verdana" w:hAnsi="Verdana" w:cs="Verdana"/>
          <w:sz w:val="20"/>
          <w:szCs w:val="20"/>
        </w:rPr>
        <w:t xml:space="preserve">, aicinām pārskatīt amatu pienākumus, atbildību un aizvietošanas funkcijas, kā rezultātā var mainīties amatu klasifikācija. </w:t>
      </w:r>
      <w:r w:rsidR="003D6E1B">
        <w:rPr>
          <w:rFonts w:ascii="Verdana" w:eastAsia="Verdana" w:hAnsi="Verdana" w:cs="Verdana"/>
          <w:sz w:val="20"/>
          <w:szCs w:val="20"/>
        </w:rPr>
        <w:t>Š</w:t>
      </w:r>
      <w:r w:rsidR="003D6E1B" w:rsidRPr="3A30155F">
        <w:rPr>
          <w:rFonts w:ascii="Verdana" w:eastAsia="Verdana" w:hAnsi="Verdana" w:cs="Verdana"/>
          <w:sz w:val="20"/>
          <w:szCs w:val="20"/>
        </w:rPr>
        <w:t>ādā</w:t>
      </w:r>
      <w:r w:rsidRPr="3A30155F">
        <w:rPr>
          <w:rFonts w:ascii="Verdana" w:eastAsia="Verdana" w:hAnsi="Verdana" w:cs="Verdana"/>
          <w:sz w:val="20"/>
          <w:szCs w:val="20"/>
        </w:rPr>
        <w:t xml:space="preserve"> gadījumā </w:t>
      </w:r>
      <w:r w:rsidR="003D6E1B">
        <w:rPr>
          <w:rFonts w:ascii="Verdana" w:eastAsia="Verdana" w:hAnsi="Verdana" w:cs="Verdana"/>
          <w:sz w:val="20"/>
          <w:szCs w:val="20"/>
        </w:rPr>
        <w:t>ieteicams</w:t>
      </w:r>
      <w:r w:rsidRPr="3A30155F">
        <w:rPr>
          <w:rFonts w:ascii="Verdana" w:eastAsia="Verdana" w:hAnsi="Verdana" w:cs="Verdana"/>
          <w:sz w:val="20"/>
          <w:szCs w:val="20"/>
        </w:rPr>
        <w:t xml:space="preserve"> </w:t>
      </w:r>
      <w:r w:rsidR="003D6E1B">
        <w:rPr>
          <w:rFonts w:ascii="Verdana" w:eastAsia="Verdana" w:hAnsi="Verdana" w:cs="Verdana"/>
          <w:sz w:val="20"/>
          <w:szCs w:val="20"/>
        </w:rPr>
        <w:t>no</w:t>
      </w:r>
      <w:r w:rsidRPr="3A30155F">
        <w:rPr>
          <w:rFonts w:ascii="Verdana" w:eastAsia="Verdana" w:hAnsi="Verdana" w:cs="Verdana"/>
          <w:sz w:val="20"/>
          <w:szCs w:val="20"/>
        </w:rPr>
        <w:t xml:space="preserve">sūtīt pilnu jaunās struktūrvienības shēmu, </w:t>
      </w:r>
      <w:bookmarkStart w:id="8" w:name="_Hlk163824405"/>
      <w:r w:rsidRPr="3A30155F">
        <w:rPr>
          <w:rFonts w:ascii="Verdana" w:eastAsia="Verdana" w:hAnsi="Verdana" w:cs="Verdana"/>
          <w:sz w:val="20"/>
          <w:szCs w:val="20"/>
        </w:rPr>
        <w:t>amatu klasificēšanas rezultātu apkopojum</w:t>
      </w:r>
      <w:r w:rsidR="00CA6F8A">
        <w:rPr>
          <w:rFonts w:ascii="Verdana" w:eastAsia="Verdana" w:hAnsi="Verdana" w:cs="Verdana"/>
          <w:sz w:val="20"/>
          <w:szCs w:val="20"/>
        </w:rPr>
        <w:t>a</w:t>
      </w:r>
      <w:r w:rsidRPr="3A30155F">
        <w:rPr>
          <w:rFonts w:ascii="Verdana" w:eastAsia="Verdana" w:hAnsi="Verdana" w:cs="Verdana"/>
          <w:sz w:val="20"/>
          <w:szCs w:val="20"/>
        </w:rPr>
        <w:t xml:space="preserve"> </w:t>
      </w:r>
      <w:r w:rsidR="00C33B15" w:rsidRPr="00CB769D">
        <w:rPr>
          <w:rFonts w:ascii="Verdana" w:eastAsia="Verdana" w:hAnsi="Verdana" w:cs="Verdana"/>
          <w:sz w:val="20"/>
          <w:szCs w:val="20"/>
        </w:rPr>
        <w:t>piezīm</w:t>
      </w:r>
      <w:r w:rsidR="00C33B15">
        <w:rPr>
          <w:rFonts w:ascii="Verdana" w:eastAsia="Verdana" w:hAnsi="Verdana" w:cs="Verdana"/>
          <w:sz w:val="20"/>
          <w:szCs w:val="20"/>
        </w:rPr>
        <w:t>ju sadaļā</w:t>
      </w:r>
      <w:r w:rsidRPr="3A30155F">
        <w:rPr>
          <w:rFonts w:ascii="Verdana" w:eastAsia="Verdana" w:hAnsi="Verdana" w:cs="Verdana"/>
          <w:sz w:val="20"/>
          <w:szCs w:val="20"/>
        </w:rPr>
        <w:t xml:space="preserve"> </w:t>
      </w:r>
      <w:bookmarkEnd w:id="8"/>
      <w:r w:rsidRPr="3A30155F">
        <w:rPr>
          <w:rFonts w:ascii="Verdana" w:eastAsia="Verdana" w:hAnsi="Verdana" w:cs="Verdana"/>
          <w:sz w:val="20"/>
          <w:szCs w:val="20"/>
        </w:rPr>
        <w:t>norādot:</w:t>
      </w:r>
    </w:p>
    <w:p w14:paraId="06B2F3A6" w14:textId="3EA137EA" w:rsidR="7EB73079" w:rsidRPr="00CB769D" w:rsidRDefault="001E6235" w:rsidP="006756CB">
      <w:pPr>
        <w:pStyle w:val="Sarakstarindkopa"/>
        <w:numPr>
          <w:ilvl w:val="0"/>
          <w:numId w:val="9"/>
        </w:numPr>
        <w:spacing w:after="120"/>
        <w:contextualSpacing w:val="0"/>
        <w:jc w:val="both"/>
        <w:rPr>
          <w:rFonts w:ascii="Verdana" w:hAnsi="Verdana"/>
          <w:sz w:val="20"/>
          <w:szCs w:val="20"/>
        </w:rPr>
      </w:pPr>
      <w:r>
        <w:rPr>
          <w:rFonts w:ascii="Verdana" w:eastAsia="Verdana" w:hAnsi="Verdana" w:cs="Verdana"/>
          <w:sz w:val="20"/>
          <w:szCs w:val="20"/>
        </w:rPr>
        <w:t>kā ir</w:t>
      </w:r>
      <w:r w:rsidR="7EB73079" w:rsidRPr="00CB769D">
        <w:rPr>
          <w:rFonts w:ascii="Verdana" w:eastAsia="Verdana" w:hAnsi="Verdana" w:cs="Verdana"/>
          <w:sz w:val="20"/>
          <w:szCs w:val="20"/>
        </w:rPr>
        <w:t xml:space="preserve"> mainījies struktūrvienības nosaukums;</w:t>
      </w:r>
    </w:p>
    <w:p w14:paraId="1A39CEF2" w14:textId="77777777" w:rsidR="00F85C9D" w:rsidRPr="00F85C9D" w:rsidRDefault="00F85C9D" w:rsidP="006756CB">
      <w:pPr>
        <w:pStyle w:val="Sarakstarindkopa"/>
        <w:numPr>
          <w:ilvl w:val="0"/>
          <w:numId w:val="9"/>
        </w:numPr>
        <w:spacing w:after="120"/>
        <w:contextualSpacing w:val="0"/>
        <w:jc w:val="both"/>
        <w:rPr>
          <w:rFonts w:ascii="Verdana" w:hAnsi="Verdana"/>
          <w:sz w:val="20"/>
          <w:szCs w:val="20"/>
        </w:rPr>
      </w:pPr>
      <w:r>
        <w:rPr>
          <w:rFonts w:ascii="Verdana" w:eastAsia="Verdana" w:hAnsi="Verdana" w:cs="Verdana"/>
          <w:sz w:val="20"/>
          <w:szCs w:val="20"/>
        </w:rPr>
        <w:t>k</w:t>
      </w:r>
      <w:r w:rsidR="7EB73079" w:rsidRPr="00CB769D">
        <w:rPr>
          <w:rFonts w:ascii="Verdana" w:eastAsia="Verdana" w:hAnsi="Verdana" w:cs="Verdana"/>
          <w:sz w:val="20"/>
          <w:szCs w:val="20"/>
        </w:rPr>
        <w:t xml:space="preserve">as noticis ar amata klasifikāciju: </w:t>
      </w:r>
      <w:r>
        <w:rPr>
          <w:rFonts w:ascii="Verdana" w:eastAsia="Verdana" w:hAnsi="Verdana" w:cs="Verdana"/>
          <w:sz w:val="20"/>
          <w:szCs w:val="20"/>
        </w:rPr>
        <w:t xml:space="preserve">vai tās ir izmaiņas saimē un/vai līmenī, tā nemainās u.c. </w:t>
      </w:r>
    </w:p>
    <w:p w14:paraId="36C4D0C3" w14:textId="77777777" w:rsidR="00F85C9D" w:rsidRPr="006B330F" w:rsidRDefault="00F85C9D" w:rsidP="006756CB">
      <w:pPr>
        <w:pStyle w:val="Sarakstarindkopa"/>
        <w:numPr>
          <w:ilvl w:val="0"/>
          <w:numId w:val="9"/>
        </w:numPr>
        <w:spacing w:after="120"/>
        <w:contextualSpacing w:val="0"/>
        <w:jc w:val="both"/>
        <w:rPr>
          <w:rFonts w:ascii="Verdana" w:hAnsi="Verdana"/>
          <w:sz w:val="20"/>
          <w:szCs w:val="20"/>
        </w:rPr>
      </w:pPr>
      <w:r>
        <w:rPr>
          <w:rFonts w:ascii="Verdana" w:eastAsia="Verdana" w:hAnsi="Verdana" w:cs="Verdana"/>
          <w:sz w:val="20"/>
          <w:szCs w:val="20"/>
        </w:rPr>
        <w:t>j</w:t>
      </w:r>
      <w:r w:rsidR="4519ABB2" w:rsidRPr="00CB769D">
        <w:rPr>
          <w:rFonts w:ascii="Verdana" w:eastAsia="Verdana" w:hAnsi="Verdana" w:cs="Verdana"/>
          <w:sz w:val="20"/>
          <w:szCs w:val="20"/>
        </w:rPr>
        <w:t>a mainās amata klasifikācija, norādīt pamatojumu un pievienot saskaņošanai amatu aprakstus.</w:t>
      </w:r>
      <w:r>
        <w:rPr>
          <w:rFonts w:ascii="Verdana" w:eastAsia="Verdana" w:hAnsi="Verdana" w:cs="Verdana"/>
          <w:sz w:val="20"/>
          <w:szCs w:val="20"/>
        </w:rPr>
        <w:t xml:space="preserve"> Ja klasifikācija nemainās, to norādīt.</w:t>
      </w:r>
    </w:p>
    <w:p w14:paraId="3789A12E" w14:textId="77777777" w:rsidR="00D730C4" w:rsidRPr="00CB769D" w:rsidRDefault="17B01C98" w:rsidP="00C443CC">
      <w:pPr>
        <w:pStyle w:val="Virsraksts1"/>
        <w:rPr>
          <w:bCs/>
        </w:rPr>
      </w:pPr>
      <w:bookmarkStart w:id="9" w:name="_Toc164081677"/>
      <w:r w:rsidRPr="00E44ED0">
        <w:t>Kā rīkoties, ja mainās struktūrvienības vai amata nosaukums, bet nemainās klasifikācija?</w:t>
      </w:r>
      <w:bookmarkEnd w:id="9"/>
    </w:p>
    <w:p w14:paraId="35F94178" w14:textId="2241AD62" w:rsidR="4519ABB2" w:rsidRPr="00CB769D" w:rsidRDefault="4519ABB2" w:rsidP="006756CB">
      <w:pPr>
        <w:spacing w:after="120"/>
        <w:jc w:val="both"/>
        <w:rPr>
          <w:rFonts w:ascii="Verdana" w:eastAsia="Verdana" w:hAnsi="Verdana" w:cs="Verdana"/>
          <w:sz w:val="20"/>
          <w:szCs w:val="20"/>
        </w:rPr>
      </w:pPr>
      <w:r w:rsidRPr="00CB769D">
        <w:rPr>
          <w:rFonts w:ascii="Verdana" w:eastAsia="Verdana" w:hAnsi="Verdana" w:cs="Verdana"/>
          <w:sz w:val="20"/>
          <w:szCs w:val="20"/>
        </w:rPr>
        <w:t xml:space="preserve">Amata apraksti nav </w:t>
      </w:r>
      <w:proofErr w:type="spellStart"/>
      <w:r w:rsidR="005E5B53">
        <w:rPr>
          <w:rFonts w:ascii="Verdana" w:eastAsia="Verdana" w:hAnsi="Verdana" w:cs="Verdana"/>
          <w:sz w:val="20"/>
          <w:szCs w:val="20"/>
        </w:rPr>
        <w:t>jā</w:t>
      </w:r>
      <w:r w:rsidRPr="00CB769D">
        <w:rPr>
          <w:rFonts w:ascii="Verdana" w:eastAsia="Verdana" w:hAnsi="Verdana" w:cs="Verdana"/>
          <w:sz w:val="20"/>
          <w:szCs w:val="20"/>
        </w:rPr>
        <w:t>sūta</w:t>
      </w:r>
      <w:proofErr w:type="spellEnd"/>
      <w:r w:rsidRPr="00CB769D">
        <w:rPr>
          <w:rFonts w:ascii="Verdana" w:eastAsia="Verdana" w:hAnsi="Verdana" w:cs="Verdana"/>
          <w:sz w:val="20"/>
          <w:szCs w:val="20"/>
        </w:rPr>
        <w:t xml:space="preserve">, ja vien strukturālo izmaiņu gadījumā </w:t>
      </w:r>
      <w:r w:rsidR="54A71657" w:rsidRPr="39D7A1DB">
        <w:rPr>
          <w:rFonts w:ascii="Verdana" w:eastAsia="Verdana" w:hAnsi="Verdana" w:cs="Verdana"/>
          <w:sz w:val="20"/>
          <w:szCs w:val="20"/>
        </w:rPr>
        <w:t>ne</w:t>
      </w:r>
      <w:r w:rsidRPr="39D7A1DB">
        <w:rPr>
          <w:rFonts w:ascii="Verdana" w:eastAsia="Verdana" w:hAnsi="Verdana" w:cs="Verdana"/>
          <w:sz w:val="20"/>
          <w:szCs w:val="20"/>
        </w:rPr>
        <w:t>mainās</w:t>
      </w:r>
      <w:r w:rsidRPr="00CB769D">
        <w:rPr>
          <w:rFonts w:ascii="Verdana" w:eastAsia="Verdana" w:hAnsi="Verdana" w:cs="Verdana"/>
          <w:sz w:val="20"/>
          <w:szCs w:val="20"/>
        </w:rPr>
        <w:t xml:space="preserve"> </w:t>
      </w:r>
      <w:r w:rsidR="001E6235">
        <w:rPr>
          <w:rFonts w:ascii="Verdana" w:eastAsia="Verdana" w:hAnsi="Verdana" w:cs="Verdana"/>
          <w:sz w:val="20"/>
          <w:szCs w:val="20"/>
        </w:rPr>
        <w:t>amatu saime/līmenis</w:t>
      </w:r>
      <w:r w:rsidRPr="00CB769D">
        <w:rPr>
          <w:rFonts w:ascii="Verdana" w:eastAsia="Verdana" w:hAnsi="Verdana" w:cs="Verdana"/>
          <w:sz w:val="20"/>
          <w:szCs w:val="20"/>
        </w:rPr>
        <w:t xml:space="preserve"> (sk</w:t>
      </w:r>
      <w:r w:rsidR="005E5B53">
        <w:rPr>
          <w:rFonts w:ascii="Verdana" w:eastAsia="Verdana" w:hAnsi="Verdana" w:cs="Verdana"/>
          <w:sz w:val="20"/>
          <w:szCs w:val="20"/>
        </w:rPr>
        <w:t>.</w:t>
      </w:r>
      <w:r w:rsidRPr="00CB769D">
        <w:rPr>
          <w:rFonts w:ascii="Verdana" w:eastAsia="Verdana" w:hAnsi="Verdana" w:cs="Verdana"/>
          <w:sz w:val="20"/>
          <w:szCs w:val="20"/>
        </w:rPr>
        <w:t xml:space="preserve"> atbildi uz </w:t>
      </w:r>
      <w:r w:rsidR="006E4A6A">
        <w:rPr>
          <w:rFonts w:ascii="Verdana" w:eastAsia="Verdana" w:hAnsi="Verdana" w:cs="Verdana"/>
          <w:sz w:val="20"/>
          <w:szCs w:val="20"/>
        </w:rPr>
        <w:t>8</w:t>
      </w:r>
      <w:r w:rsidRPr="00CB769D">
        <w:rPr>
          <w:rFonts w:ascii="Verdana" w:eastAsia="Verdana" w:hAnsi="Verdana" w:cs="Verdana"/>
          <w:sz w:val="20"/>
          <w:szCs w:val="20"/>
        </w:rPr>
        <w:t>. jautājumu).</w:t>
      </w:r>
    </w:p>
    <w:p w14:paraId="365177AE" w14:textId="0F86DD6F" w:rsidR="00D730C4" w:rsidRPr="00CB769D" w:rsidRDefault="17B01C98" w:rsidP="00C443CC">
      <w:pPr>
        <w:pStyle w:val="Virsraksts1"/>
      </w:pPr>
      <w:bookmarkStart w:id="10" w:name="_Toc164081678"/>
      <w:r w:rsidRPr="00CB769D">
        <w:t xml:space="preserve">Kā rīkoties, ja mainās </w:t>
      </w:r>
      <w:r w:rsidR="005E5B53">
        <w:t xml:space="preserve">amata </w:t>
      </w:r>
      <w:r w:rsidRPr="00CB769D">
        <w:t>statuss no ierēdņa amata uz darbinieka amatu un otrādi?</w:t>
      </w:r>
      <w:bookmarkEnd w:id="10"/>
    </w:p>
    <w:p w14:paraId="6E6914F1" w14:textId="77777777" w:rsidR="008339FD" w:rsidRPr="008339FD" w:rsidRDefault="004D7001" w:rsidP="006756CB">
      <w:pPr>
        <w:spacing w:after="120"/>
        <w:jc w:val="both"/>
        <w:rPr>
          <w:rFonts w:ascii="Verdana" w:eastAsia="Verdana" w:hAnsi="Verdana" w:cs="Verdana"/>
          <w:sz w:val="20"/>
          <w:szCs w:val="20"/>
        </w:rPr>
      </w:pPr>
      <w:r>
        <w:rPr>
          <w:rFonts w:ascii="Verdana" w:eastAsia="Verdana" w:hAnsi="Verdana" w:cs="Verdana"/>
          <w:sz w:val="20"/>
          <w:szCs w:val="20"/>
        </w:rPr>
        <w:t>I</w:t>
      </w:r>
      <w:r w:rsidR="00CF2771">
        <w:rPr>
          <w:rFonts w:ascii="Verdana" w:eastAsia="Verdana" w:hAnsi="Verdana" w:cs="Verdana"/>
          <w:sz w:val="20"/>
          <w:szCs w:val="20"/>
        </w:rPr>
        <w:t>erēdņa statusa noteikšan</w:t>
      </w:r>
      <w:r>
        <w:rPr>
          <w:rFonts w:ascii="Verdana" w:eastAsia="Verdana" w:hAnsi="Verdana" w:cs="Verdana"/>
          <w:sz w:val="20"/>
          <w:szCs w:val="20"/>
        </w:rPr>
        <w:t>a notiek</w:t>
      </w:r>
      <w:r w:rsidR="00CF2771">
        <w:rPr>
          <w:rFonts w:ascii="Verdana" w:eastAsia="Verdana" w:hAnsi="Verdana" w:cs="Verdana"/>
          <w:sz w:val="20"/>
          <w:szCs w:val="20"/>
        </w:rPr>
        <w:t xml:space="preserve"> s</w:t>
      </w:r>
      <w:r w:rsidR="008339FD">
        <w:rPr>
          <w:rFonts w:ascii="Verdana" w:eastAsia="Verdana" w:hAnsi="Verdana" w:cs="Verdana"/>
          <w:sz w:val="20"/>
          <w:szCs w:val="20"/>
        </w:rPr>
        <w:t xml:space="preserve">askaņā ar </w:t>
      </w:r>
      <w:r w:rsidR="00CF2771" w:rsidRPr="00CF2771">
        <w:rPr>
          <w:rFonts w:ascii="Verdana" w:eastAsia="Verdana" w:hAnsi="Verdana" w:cs="Verdana"/>
          <w:sz w:val="20"/>
          <w:szCs w:val="20"/>
        </w:rPr>
        <w:t>Valsts civildienesta likuma 3. panta pirm</w:t>
      </w:r>
      <w:r w:rsidR="00CF2771">
        <w:rPr>
          <w:rFonts w:ascii="Verdana" w:eastAsia="Verdana" w:hAnsi="Verdana" w:cs="Verdana"/>
          <w:sz w:val="20"/>
          <w:szCs w:val="20"/>
        </w:rPr>
        <w:t>o</w:t>
      </w:r>
      <w:r w:rsidR="00CF2771" w:rsidRPr="00CF2771">
        <w:rPr>
          <w:rFonts w:ascii="Verdana" w:eastAsia="Verdana" w:hAnsi="Verdana" w:cs="Verdana"/>
          <w:sz w:val="20"/>
          <w:szCs w:val="20"/>
        </w:rPr>
        <w:t xml:space="preserve"> daļ</w:t>
      </w:r>
      <w:r w:rsidR="00CF2771">
        <w:rPr>
          <w:rFonts w:ascii="Verdana" w:eastAsia="Verdana" w:hAnsi="Verdana" w:cs="Verdana"/>
          <w:sz w:val="20"/>
          <w:szCs w:val="20"/>
        </w:rPr>
        <w:t>u.</w:t>
      </w:r>
    </w:p>
    <w:p w14:paraId="50554D5F" w14:textId="383A58F9" w:rsidR="6FDE87D1" w:rsidRPr="00CB769D" w:rsidRDefault="4519ABB2" w:rsidP="006756CB">
      <w:pPr>
        <w:pStyle w:val="Sarakstarindkopa"/>
        <w:numPr>
          <w:ilvl w:val="0"/>
          <w:numId w:val="17"/>
        </w:numPr>
        <w:spacing w:after="120"/>
        <w:contextualSpacing w:val="0"/>
        <w:jc w:val="both"/>
        <w:rPr>
          <w:rFonts w:ascii="Verdana" w:hAnsi="Verdana"/>
          <w:sz w:val="20"/>
          <w:szCs w:val="20"/>
        </w:rPr>
      </w:pPr>
      <w:r w:rsidRPr="3A30155F">
        <w:rPr>
          <w:rFonts w:ascii="Verdana" w:eastAsia="Verdana" w:hAnsi="Verdana" w:cs="Verdana"/>
          <w:sz w:val="20"/>
          <w:szCs w:val="20"/>
          <w:u w:val="single"/>
        </w:rPr>
        <w:t xml:space="preserve">Ja </w:t>
      </w:r>
      <w:r w:rsidR="001E6235">
        <w:rPr>
          <w:rFonts w:ascii="Verdana" w:eastAsia="Verdana" w:hAnsi="Verdana" w:cs="Verdana"/>
          <w:sz w:val="20"/>
          <w:szCs w:val="20"/>
          <w:u w:val="single"/>
        </w:rPr>
        <w:t xml:space="preserve">amata statuss </w:t>
      </w:r>
      <w:r w:rsidRPr="3A30155F">
        <w:rPr>
          <w:rFonts w:ascii="Verdana" w:eastAsia="Verdana" w:hAnsi="Verdana" w:cs="Verdana"/>
          <w:sz w:val="20"/>
          <w:szCs w:val="20"/>
          <w:u w:val="single"/>
        </w:rPr>
        <w:t>mainās no ierēdņa amata uz darbinieka</w:t>
      </w:r>
      <w:r w:rsidRPr="3A30155F">
        <w:rPr>
          <w:rFonts w:ascii="Verdana" w:eastAsia="Verdana" w:hAnsi="Verdana" w:cs="Verdana"/>
          <w:sz w:val="20"/>
          <w:szCs w:val="20"/>
        </w:rPr>
        <w:t xml:space="preserve">: </w:t>
      </w:r>
      <w:r w:rsidR="00BC5E2C">
        <w:rPr>
          <w:rFonts w:ascii="Verdana" w:eastAsia="Verdana" w:hAnsi="Verdana" w:cs="Verdana"/>
          <w:sz w:val="20"/>
          <w:szCs w:val="20"/>
        </w:rPr>
        <w:t>nepieciešams</w:t>
      </w:r>
      <w:r w:rsidR="00395CDC">
        <w:rPr>
          <w:rFonts w:ascii="Verdana" w:eastAsia="Verdana" w:hAnsi="Verdana" w:cs="Verdana"/>
          <w:sz w:val="20"/>
          <w:szCs w:val="20"/>
        </w:rPr>
        <w:t xml:space="preserve"> </w:t>
      </w:r>
      <w:r w:rsidR="005B71E3">
        <w:rPr>
          <w:rFonts w:ascii="Verdana" w:eastAsia="Verdana" w:hAnsi="Verdana" w:cs="Verdana"/>
          <w:sz w:val="20"/>
          <w:szCs w:val="20"/>
        </w:rPr>
        <w:t>no</w:t>
      </w:r>
      <w:r w:rsidR="00D035D5">
        <w:rPr>
          <w:rFonts w:ascii="Verdana" w:eastAsia="Verdana" w:hAnsi="Verdana" w:cs="Verdana"/>
          <w:sz w:val="20"/>
          <w:szCs w:val="20"/>
        </w:rPr>
        <w:t>sūt</w:t>
      </w:r>
      <w:r w:rsidR="00BC5E2C">
        <w:rPr>
          <w:rFonts w:ascii="Verdana" w:eastAsia="Verdana" w:hAnsi="Verdana" w:cs="Verdana"/>
          <w:sz w:val="20"/>
          <w:szCs w:val="20"/>
        </w:rPr>
        <w:t>ī</w:t>
      </w:r>
      <w:r w:rsidR="00D035D5">
        <w:rPr>
          <w:rFonts w:ascii="Verdana" w:eastAsia="Verdana" w:hAnsi="Verdana" w:cs="Verdana"/>
          <w:sz w:val="20"/>
          <w:szCs w:val="20"/>
        </w:rPr>
        <w:t xml:space="preserve">t jauno amata aprakstu </w:t>
      </w:r>
      <w:r w:rsidR="00BC5E2C">
        <w:rPr>
          <w:rFonts w:ascii="Verdana" w:eastAsia="Verdana" w:hAnsi="Verdana" w:cs="Verdana"/>
          <w:sz w:val="20"/>
          <w:szCs w:val="20"/>
        </w:rPr>
        <w:t>saskaņošanai</w:t>
      </w:r>
      <w:r w:rsidR="00D035D5">
        <w:rPr>
          <w:rFonts w:ascii="Verdana" w:eastAsia="Verdana" w:hAnsi="Verdana" w:cs="Verdana"/>
          <w:sz w:val="20"/>
          <w:szCs w:val="20"/>
        </w:rPr>
        <w:t xml:space="preserve">. </w:t>
      </w:r>
      <w:r w:rsidR="00C33B15">
        <w:rPr>
          <w:rFonts w:ascii="Verdana" w:eastAsia="Verdana" w:hAnsi="Verdana" w:cs="Verdana"/>
          <w:sz w:val="20"/>
          <w:szCs w:val="20"/>
        </w:rPr>
        <w:t xml:space="preserve">Rezultātu apkopojuma </w:t>
      </w:r>
      <w:r w:rsidR="00C33B15" w:rsidRPr="00CB769D">
        <w:rPr>
          <w:rFonts w:ascii="Verdana" w:eastAsia="Verdana" w:hAnsi="Verdana" w:cs="Verdana"/>
          <w:sz w:val="20"/>
          <w:szCs w:val="20"/>
        </w:rPr>
        <w:t>piezīm</w:t>
      </w:r>
      <w:r w:rsidR="00C33B15">
        <w:rPr>
          <w:rFonts w:ascii="Verdana" w:eastAsia="Verdana" w:hAnsi="Verdana" w:cs="Verdana"/>
          <w:sz w:val="20"/>
          <w:szCs w:val="20"/>
        </w:rPr>
        <w:t>ju sadaļā</w:t>
      </w:r>
      <w:r w:rsidR="00C33B15" w:rsidRPr="00CB769D">
        <w:rPr>
          <w:rFonts w:ascii="Verdana" w:eastAsia="Verdana" w:hAnsi="Verdana" w:cs="Verdana"/>
          <w:sz w:val="20"/>
          <w:szCs w:val="20"/>
        </w:rPr>
        <w:t xml:space="preserve"> </w:t>
      </w:r>
      <w:r w:rsidR="00D035D5">
        <w:rPr>
          <w:rFonts w:ascii="Verdana" w:eastAsia="Verdana" w:hAnsi="Verdana" w:cs="Verdana"/>
          <w:sz w:val="20"/>
          <w:szCs w:val="20"/>
        </w:rPr>
        <w:t>nepieciešams norādīt</w:t>
      </w:r>
      <w:r w:rsidRPr="3A30155F">
        <w:rPr>
          <w:rFonts w:ascii="Verdana" w:eastAsia="Verdana" w:hAnsi="Verdana" w:cs="Verdana"/>
          <w:sz w:val="20"/>
          <w:szCs w:val="20"/>
        </w:rPr>
        <w:t xml:space="preserve"> </w:t>
      </w:r>
      <w:r w:rsidR="009B5BF3">
        <w:rPr>
          <w:rFonts w:ascii="Verdana" w:eastAsia="Verdana" w:hAnsi="Verdana" w:cs="Verdana"/>
          <w:sz w:val="20"/>
          <w:szCs w:val="20"/>
        </w:rPr>
        <w:t>statusa maiņu</w:t>
      </w:r>
      <w:r w:rsidRPr="3A30155F">
        <w:rPr>
          <w:rFonts w:ascii="Verdana" w:eastAsia="Verdana" w:hAnsi="Verdana" w:cs="Verdana"/>
          <w:sz w:val="20"/>
          <w:szCs w:val="20"/>
        </w:rPr>
        <w:t xml:space="preserve"> no ierēdņa uz darbiniek</w:t>
      </w:r>
      <w:r w:rsidR="009B5BF3">
        <w:rPr>
          <w:rFonts w:ascii="Verdana" w:eastAsia="Verdana" w:hAnsi="Verdana" w:cs="Verdana"/>
          <w:sz w:val="20"/>
          <w:szCs w:val="20"/>
        </w:rPr>
        <w:t>a</w:t>
      </w:r>
      <w:r w:rsidRPr="3A30155F">
        <w:rPr>
          <w:rFonts w:ascii="Verdana" w:eastAsia="Verdana" w:hAnsi="Verdana" w:cs="Verdana"/>
          <w:sz w:val="20"/>
          <w:szCs w:val="20"/>
        </w:rPr>
        <w:t>, kā arī pamatojumu par</w:t>
      </w:r>
      <w:r w:rsidR="009B5BF3">
        <w:rPr>
          <w:rFonts w:ascii="Verdana" w:eastAsia="Verdana" w:hAnsi="Verdana" w:cs="Verdana"/>
          <w:sz w:val="20"/>
          <w:szCs w:val="20"/>
        </w:rPr>
        <w:t xml:space="preserve"> šāda</w:t>
      </w:r>
      <w:r w:rsidRPr="3A30155F">
        <w:rPr>
          <w:rFonts w:ascii="Verdana" w:eastAsia="Verdana" w:hAnsi="Verdana" w:cs="Verdana"/>
          <w:sz w:val="20"/>
          <w:szCs w:val="20"/>
        </w:rPr>
        <w:t xml:space="preserve"> statusa maiņu</w:t>
      </w:r>
      <w:r w:rsidR="004D7001">
        <w:rPr>
          <w:rFonts w:ascii="Verdana" w:eastAsia="Verdana" w:hAnsi="Verdana" w:cs="Verdana"/>
          <w:sz w:val="20"/>
          <w:szCs w:val="20"/>
        </w:rPr>
        <w:t xml:space="preserve"> (t.sk.</w:t>
      </w:r>
      <w:r w:rsidR="001E6235">
        <w:rPr>
          <w:rFonts w:ascii="Verdana" w:eastAsia="Verdana" w:hAnsi="Verdana" w:cs="Verdana"/>
          <w:sz w:val="20"/>
          <w:szCs w:val="20"/>
        </w:rPr>
        <w:t>,</w:t>
      </w:r>
      <w:r w:rsidR="004D7001">
        <w:rPr>
          <w:rFonts w:ascii="Verdana" w:eastAsia="Verdana" w:hAnsi="Verdana" w:cs="Verdana"/>
          <w:sz w:val="20"/>
          <w:szCs w:val="20"/>
        </w:rPr>
        <w:t xml:space="preserve"> ja tiek mainīta amata klasifikācija).</w:t>
      </w:r>
    </w:p>
    <w:p w14:paraId="73861E09" w14:textId="2B93CCB5" w:rsidR="00F85C9D" w:rsidRPr="006B330F" w:rsidRDefault="4519ABB2" w:rsidP="006756CB">
      <w:pPr>
        <w:pStyle w:val="Sarakstarindkopa"/>
        <w:numPr>
          <w:ilvl w:val="0"/>
          <w:numId w:val="17"/>
        </w:numPr>
        <w:spacing w:after="120"/>
        <w:contextualSpacing w:val="0"/>
        <w:jc w:val="both"/>
        <w:rPr>
          <w:rFonts w:ascii="Verdana" w:hAnsi="Verdana"/>
          <w:sz w:val="20"/>
          <w:szCs w:val="20"/>
        </w:rPr>
      </w:pPr>
      <w:r w:rsidRPr="00CB769D">
        <w:rPr>
          <w:rFonts w:ascii="Verdana" w:eastAsia="Verdana" w:hAnsi="Verdana" w:cs="Verdana"/>
          <w:sz w:val="20"/>
          <w:szCs w:val="20"/>
          <w:u w:val="single"/>
        </w:rPr>
        <w:lastRenderedPageBreak/>
        <w:t>Ja mainās no darbinieka amata uz ierēdņa amatu:</w:t>
      </w:r>
      <w:r w:rsidRPr="00CB769D">
        <w:rPr>
          <w:rFonts w:ascii="Verdana" w:eastAsia="Verdana" w:hAnsi="Verdana" w:cs="Verdana"/>
          <w:sz w:val="20"/>
          <w:szCs w:val="20"/>
        </w:rPr>
        <w:t xml:space="preserve"> </w:t>
      </w:r>
      <w:proofErr w:type="spellStart"/>
      <w:r w:rsidRPr="00CB769D">
        <w:rPr>
          <w:rFonts w:ascii="Verdana" w:eastAsia="Verdana" w:hAnsi="Verdana" w:cs="Verdana"/>
          <w:sz w:val="20"/>
          <w:szCs w:val="20"/>
        </w:rPr>
        <w:t>jā</w:t>
      </w:r>
      <w:r w:rsidR="005B71E3">
        <w:rPr>
          <w:rFonts w:ascii="Verdana" w:eastAsia="Verdana" w:hAnsi="Verdana" w:cs="Verdana"/>
          <w:sz w:val="20"/>
          <w:szCs w:val="20"/>
        </w:rPr>
        <w:t>no</w:t>
      </w:r>
      <w:r w:rsidRPr="00CB769D">
        <w:rPr>
          <w:rFonts w:ascii="Verdana" w:eastAsia="Verdana" w:hAnsi="Verdana" w:cs="Verdana"/>
          <w:sz w:val="20"/>
          <w:szCs w:val="20"/>
        </w:rPr>
        <w:t>sūta</w:t>
      </w:r>
      <w:proofErr w:type="spellEnd"/>
      <w:r w:rsidRPr="00CB769D">
        <w:rPr>
          <w:rFonts w:ascii="Verdana" w:eastAsia="Verdana" w:hAnsi="Verdana" w:cs="Verdana"/>
          <w:sz w:val="20"/>
          <w:szCs w:val="20"/>
        </w:rPr>
        <w:t xml:space="preserve"> ierēdņa amata apraksts saskaņošanai, amatu klasificēšanas rezultātu apkopojum</w:t>
      </w:r>
      <w:r w:rsidR="00585E83">
        <w:rPr>
          <w:rFonts w:ascii="Verdana" w:eastAsia="Verdana" w:hAnsi="Verdana" w:cs="Verdana"/>
          <w:sz w:val="20"/>
          <w:szCs w:val="20"/>
        </w:rPr>
        <w:t>a</w:t>
      </w:r>
      <w:r w:rsidRPr="00CB769D">
        <w:rPr>
          <w:rFonts w:ascii="Verdana" w:eastAsia="Verdana" w:hAnsi="Verdana" w:cs="Verdana"/>
          <w:sz w:val="20"/>
          <w:szCs w:val="20"/>
        </w:rPr>
        <w:t xml:space="preserve"> piezīm</w:t>
      </w:r>
      <w:r w:rsidR="00585E83">
        <w:rPr>
          <w:rFonts w:ascii="Verdana" w:eastAsia="Verdana" w:hAnsi="Verdana" w:cs="Verdana"/>
          <w:sz w:val="20"/>
          <w:szCs w:val="20"/>
        </w:rPr>
        <w:t>ju sadaļā</w:t>
      </w:r>
      <w:r w:rsidRPr="00CB769D">
        <w:rPr>
          <w:rFonts w:ascii="Verdana" w:eastAsia="Verdana" w:hAnsi="Verdana" w:cs="Verdana"/>
          <w:sz w:val="20"/>
          <w:szCs w:val="20"/>
        </w:rPr>
        <w:t xml:space="preserve"> norādot, ka mainās statuss no darbinieka uz ierēdni.</w:t>
      </w:r>
    </w:p>
    <w:p w14:paraId="7B3B2804" w14:textId="77777777" w:rsidR="006C5F3A" w:rsidRPr="00CB769D" w:rsidRDefault="00683A36" w:rsidP="00C443CC">
      <w:pPr>
        <w:pStyle w:val="Virsraksts1"/>
        <w:rPr>
          <w:bCs/>
        </w:rPr>
      </w:pPr>
      <w:r>
        <w:t xml:space="preserve"> </w:t>
      </w:r>
      <w:bookmarkStart w:id="11" w:name="_Toc164081679"/>
      <w:r w:rsidR="17B01C98" w:rsidRPr="00E44ED0">
        <w:t>Kā rīkoties, ja mainās izglītības vai profesionālās prasības, profesijas kods, amata nosaukums vai aizvietošana?</w:t>
      </w:r>
      <w:bookmarkEnd w:id="11"/>
    </w:p>
    <w:p w14:paraId="277B1F42" w14:textId="7B8E0859" w:rsidR="2C1CA879" w:rsidRPr="00CB769D" w:rsidRDefault="4519ABB2" w:rsidP="006756CB">
      <w:pPr>
        <w:spacing w:after="120"/>
        <w:jc w:val="both"/>
        <w:rPr>
          <w:rFonts w:ascii="Verdana" w:eastAsia="Verdana" w:hAnsi="Verdana" w:cs="Verdana"/>
          <w:sz w:val="20"/>
          <w:szCs w:val="20"/>
        </w:rPr>
      </w:pPr>
      <w:r w:rsidRPr="00CB769D">
        <w:rPr>
          <w:rFonts w:ascii="Verdana" w:eastAsia="Verdana" w:hAnsi="Verdana" w:cs="Verdana"/>
          <w:sz w:val="20"/>
          <w:szCs w:val="20"/>
        </w:rPr>
        <w:t xml:space="preserve">Ja mainās izglītības vai profesionālās prasības, </w:t>
      </w:r>
      <w:r w:rsidR="006E4A6A">
        <w:rPr>
          <w:rFonts w:ascii="Verdana" w:eastAsia="Verdana" w:hAnsi="Verdana" w:cs="Verdana"/>
          <w:sz w:val="20"/>
          <w:szCs w:val="20"/>
        </w:rPr>
        <w:t>kritiski vērtējams, kā šīs izmaiņas ietekmē amata aprakstā iekļauto pienākumu izpildi. P</w:t>
      </w:r>
      <w:r w:rsidR="00617580">
        <w:rPr>
          <w:rFonts w:ascii="Verdana" w:eastAsia="Verdana" w:hAnsi="Verdana" w:cs="Verdana"/>
          <w:sz w:val="20"/>
          <w:szCs w:val="20"/>
        </w:rPr>
        <w:t>iemēram, p</w:t>
      </w:r>
      <w:r w:rsidR="006E4A6A">
        <w:rPr>
          <w:rFonts w:ascii="Verdana" w:eastAsia="Verdana" w:hAnsi="Verdana" w:cs="Verdana"/>
          <w:sz w:val="20"/>
          <w:szCs w:val="20"/>
        </w:rPr>
        <w:t xml:space="preserve">azeminot izglītības un pieredzes prasības, vērtējams vai nav jāpazemina arī </w:t>
      </w:r>
      <w:r w:rsidR="00617580">
        <w:rPr>
          <w:rFonts w:ascii="Verdana" w:eastAsia="Verdana" w:hAnsi="Verdana" w:cs="Verdana"/>
          <w:sz w:val="20"/>
          <w:szCs w:val="20"/>
        </w:rPr>
        <w:t xml:space="preserve">attiecīgā </w:t>
      </w:r>
      <w:r w:rsidR="006E4A6A">
        <w:rPr>
          <w:rFonts w:ascii="Verdana" w:eastAsia="Verdana" w:hAnsi="Verdana" w:cs="Verdana"/>
          <w:sz w:val="20"/>
          <w:szCs w:val="20"/>
        </w:rPr>
        <w:t>amata klasifikācija. J</w:t>
      </w:r>
      <w:r w:rsidRPr="00CB769D">
        <w:rPr>
          <w:rFonts w:ascii="Verdana" w:eastAsia="Verdana" w:hAnsi="Verdana" w:cs="Verdana"/>
          <w:sz w:val="20"/>
          <w:szCs w:val="20"/>
        </w:rPr>
        <w:t xml:space="preserve">a mainās aizvietošana (piemēram, kļūst par nodaļas vadītāja vietnieku vai departamenta </w:t>
      </w:r>
      <w:r w:rsidR="00683A36">
        <w:rPr>
          <w:rFonts w:ascii="Verdana" w:eastAsia="Verdana" w:hAnsi="Verdana" w:cs="Verdana"/>
          <w:sz w:val="20"/>
          <w:szCs w:val="20"/>
        </w:rPr>
        <w:t>vadītāja</w:t>
      </w:r>
      <w:r w:rsidRPr="00CB769D">
        <w:rPr>
          <w:rFonts w:ascii="Verdana" w:eastAsia="Verdana" w:hAnsi="Verdana" w:cs="Verdana"/>
          <w:sz w:val="20"/>
          <w:szCs w:val="20"/>
        </w:rPr>
        <w:t xml:space="preserve"> vietnieku), </w:t>
      </w:r>
      <w:r w:rsidR="00B67687">
        <w:rPr>
          <w:rFonts w:ascii="Verdana" w:eastAsia="Verdana" w:hAnsi="Verdana" w:cs="Verdana"/>
          <w:sz w:val="20"/>
          <w:szCs w:val="20"/>
        </w:rPr>
        <w:t>ieteicams</w:t>
      </w:r>
      <w:r w:rsidRPr="00CB769D">
        <w:rPr>
          <w:rFonts w:ascii="Verdana" w:eastAsia="Verdana" w:hAnsi="Verdana" w:cs="Verdana"/>
          <w:sz w:val="20"/>
          <w:szCs w:val="20"/>
        </w:rPr>
        <w:t xml:space="preserve"> </w:t>
      </w:r>
      <w:r w:rsidR="00867E4B">
        <w:rPr>
          <w:rFonts w:ascii="Verdana" w:eastAsia="Verdana" w:hAnsi="Verdana" w:cs="Verdana"/>
          <w:sz w:val="20"/>
          <w:szCs w:val="20"/>
        </w:rPr>
        <w:t>izvērtēt</w:t>
      </w:r>
      <w:r w:rsidRPr="00CB769D">
        <w:rPr>
          <w:rFonts w:ascii="Verdana" w:eastAsia="Verdana" w:hAnsi="Verdana" w:cs="Verdana"/>
          <w:sz w:val="20"/>
          <w:szCs w:val="20"/>
        </w:rPr>
        <w:t xml:space="preserve"> amata klasifikāciju un izmaiņu gadījumā </w:t>
      </w:r>
      <w:r w:rsidR="0056457E">
        <w:rPr>
          <w:rFonts w:ascii="Verdana" w:eastAsia="Verdana" w:hAnsi="Verdana" w:cs="Verdana"/>
          <w:sz w:val="20"/>
          <w:szCs w:val="20"/>
        </w:rPr>
        <w:t>no</w:t>
      </w:r>
      <w:r w:rsidRPr="00CB769D">
        <w:rPr>
          <w:rFonts w:ascii="Verdana" w:eastAsia="Verdana" w:hAnsi="Verdana" w:cs="Verdana"/>
          <w:sz w:val="20"/>
          <w:szCs w:val="20"/>
        </w:rPr>
        <w:t>sūtīt nepieciešamo informāciju.</w:t>
      </w:r>
      <w:r w:rsidR="006E4A6A" w:rsidRPr="006E4A6A">
        <w:rPr>
          <w:rFonts w:ascii="Verdana" w:eastAsia="Verdana" w:hAnsi="Verdana" w:cs="Verdana"/>
          <w:sz w:val="20"/>
          <w:szCs w:val="20"/>
        </w:rPr>
        <w:t xml:space="preserve"> </w:t>
      </w:r>
    </w:p>
    <w:p w14:paraId="396AFFEB" w14:textId="073F92A0" w:rsidR="0089088C" w:rsidRDefault="0089088C" w:rsidP="006756CB">
      <w:pPr>
        <w:spacing w:after="120"/>
        <w:jc w:val="both"/>
        <w:rPr>
          <w:rFonts w:ascii="Verdana" w:eastAsia="Verdana" w:hAnsi="Verdana" w:cs="Verdana"/>
          <w:sz w:val="20"/>
          <w:szCs w:val="20"/>
        </w:rPr>
      </w:pPr>
      <w:r>
        <w:rPr>
          <w:rFonts w:ascii="Verdana" w:eastAsia="Verdana" w:hAnsi="Verdana" w:cs="Verdana"/>
          <w:sz w:val="20"/>
          <w:szCs w:val="20"/>
        </w:rPr>
        <w:t xml:space="preserve">Atbildīgā institūcija saziņai jautājumu gadījumā par </w:t>
      </w:r>
      <w:bookmarkStart w:id="12" w:name="_Hlk52371264"/>
      <w:r w:rsidR="006E4A6A">
        <w:rPr>
          <w:rFonts w:ascii="Verdana" w:eastAsia="Verdana" w:hAnsi="Verdana" w:cs="Verdana"/>
          <w:sz w:val="20"/>
          <w:szCs w:val="20"/>
        </w:rPr>
        <w:t xml:space="preserve">profesiju kodu un </w:t>
      </w:r>
      <w:hyperlink r:id="rId31" w:history="1">
        <w:r w:rsidRPr="00465EAB">
          <w:rPr>
            <w:rStyle w:val="Hipersaite"/>
            <w:rFonts w:ascii="Verdana" w:eastAsia="Verdana" w:hAnsi="Verdana" w:cs="Verdana"/>
            <w:color w:val="auto"/>
            <w:sz w:val="20"/>
            <w:szCs w:val="20"/>
            <w:u w:val="none"/>
          </w:rPr>
          <w:t>profesiju klasifikatoru</w:t>
        </w:r>
      </w:hyperlink>
      <w:bookmarkEnd w:id="12"/>
      <w:r w:rsidR="00465EAB">
        <w:rPr>
          <w:rStyle w:val="Vresatsauce"/>
          <w:rFonts w:ascii="Verdana" w:eastAsia="Verdana" w:hAnsi="Verdana" w:cs="Verdana"/>
          <w:sz w:val="20"/>
          <w:szCs w:val="20"/>
        </w:rPr>
        <w:footnoteReference w:id="4"/>
      </w:r>
      <w:r>
        <w:rPr>
          <w:rFonts w:ascii="Verdana" w:eastAsia="Verdana" w:hAnsi="Verdana" w:cs="Verdana"/>
          <w:sz w:val="20"/>
          <w:szCs w:val="20"/>
        </w:rPr>
        <w:t xml:space="preserve"> ir Labklājības ministrija.</w:t>
      </w:r>
    </w:p>
    <w:p w14:paraId="58E8A526" w14:textId="77777777" w:rsidR="000E279B" w:rsidRPr="00AA0EAF" w:rsidRDefault="006D5BCA" w:rsidP="00C443CC">
      <w:pPr>
        <w:pStyle w:val="Virsraksts1"/>
      </w:pPr>
      <w:r>
        <w:t xml:space="preserve"> </w:t>
      </w:r>
      <w:bookmarkStart w:id="13" w:name="_Toc164081680"/>
      <w:r w:rsidR="000E279B" w:rsidRPr="00AA0EAF">
        <w:t>Kā izvēlēties atbilstošo saimi un līmeni, ja tiek apvienot</w:t>
      </w:r>
      <w:r w:rsidR="004C3F6F">
        <w:t>as</w:t>
      </w:r>
      <w:r w:rsidR="000E279B" w:rsidRPr="00AA0EAF">
        <w:t xml:space="preserve"> vairāk</w:t>
      </w:r>
      <w:r w:rsidR="004C3F6F">
        <w:t>u</w:t>
      </w:r>
      <w:r w:rsidR="000E279B" w:rsidRPr="00AA0EAF">
        <w:t xml:space="preserve"> amat</w:t>
      </w:r>
      <w:r w:rsidR="004C3F6F">
        <w:t xml:space="preserve">u funkcijas </w:t>
      </w:r>
      <w:r w:rsidR="000E279B" w:rsidRPr="00AA0EAF">
        <w:t>vienā?</w:t>
      </w:r>
      <w:bookmarkEnd w:id="13"/>
    </w:p>
    <w:p w14:paraId="70148748" w14:textId="55F9913F" w:rsidR="000E279B" w:rsidRDefault="00A560F0" w:rsidP="006756CB">
      <w:pPr>
        <w:spacing w:after="120"/>
        <w:jc w:val="both"/>
        <w:rPr>
          <w:rFonts w:ascii="Verdana" w:eastAsia="Verdana" w:hAnsi="Verdana" w:cs="Verdana"/>
          <w:sz w:val="20"/>
          <w:szCs w:val="20"/>
        </w:rPr>
      </w:pPr>
      <w:r>
        <w:rPr>
          <w:rFonts w:ascii="Verdana" w:eastAsia="Verdana" w:hAnsi="Verdana" w:cs="Verdana"/>
          <w:sz w:val="20"/>
          <w:szCs w:val="20"/>
        </w:rPr>
        <w:t>A</w:t>
      </w:r>
      <w:r w:rsidR="000E279B" w:rsidRPr="000E279B">
        <w:rPr>
          <w:rFonts w:ascii="Verdana" w:eastAsia="Verdana" w:hAnsi="Verdana" w:cs="Verdana"/>
          <w:sz w:val="20"/>
          <w:szCs w:val="20"/>
        </w:rPr>
        <w:t>mati, kuri veic dažādām saimēm</w:t>
      </w:r>
      <w:r w:rsidR="007A59E5">
        <w:rPr>
          <w:rFonts w:ascii="Verdana" w:eastAsia="Verdana" w:hAnsi="Verdana" w:cs="Verdana"/>
          <w:sz w:val="20"/>
          <w:szCs w:val="20"/>
        </w:rPr>
        <w:t xml:space="preserve"> (</w:t>
      </w:r>
      <w:proofErr w:type="spellStart"/>
      <w:r w:rsidR="000E279B" w:rsidRPr="000E279B">
        <w:rPr>
          <w:rFonts w:ascii="Verdana" w:eastAsia="Verdana" w:hAnsi="Verdana" w:cs="Verdana"/>
          <w:sz w:val="20"/>
          <w:szCs w:val="20"/>
        </w:rPr>
        <w:t>apakšsaimēm</w:t>
      </w:r>
      <w:proofErr w:type="spellEnd"/>
      <w:r w:rsidR="007A59E5">
        <w:rPr>
          <w:rFonts w:ascii="Verdana" w:eastAsia="Verdana" w:hAnsi="Verdana" w:cs="Verdana"/>
          <w:sz w:val="20"/>
          <w:szCs w:val="20"/>
        </w:rPr>
        <w:t>)</w:t>
      </w:r>
      <w:r w:rsidR="000E279B" w:rsidRPr="000E279B">
        <w:rPr>
          <w:rFonts w:ascii="Verdana" w:eastAsia="Verdana" w:hAnsi="Verdana" w:cs="Verdana"/>
          <w:sz w:val="20"/>
          <w:szCs w:val="20"/>
        </w:rPr>
        <w:t xml:space="preserve"> raksturīgus pienākumus,</w:t>
      </w:r>
      <w:r w:rsidR="000E279B">
        <w:rPr>
          <w:rFonts w:ascii="Verdana" w:eastAsia="Verdana" w:hAnsi="Verdana" w:cs="Verdana"/>
          <w:sz w:val="20"/>
          <w:szCs w:val="20"/>
        </w:rPr>
        <w:t xml:space="preserve"> klasificējami </w:t>
      </w:r>
      <w:r w:rsidR="000E279B" w:rsidRPr="00AA0EAF">
        <w:rPr>
          <w:rFonts w:ascii="Verdana" w:eastAsia="Verdana" w:hAnsi="Verdana" w:cs="Verdana"/>
          <w:sz w:val="20"/>
          <w:szCs w:val="20"/>
        </w:rPr>
        <w:t xml:space="preserve">atbilstoši </w:t>
      </w:r>
      <w:hyperlink r:id="rId32" w:history="1">
        <w:r w:rsidR="000E279B" w:rsidRPr="00AA0EAF">
          <w:rPr>
            <w:rStyle w:val="Hipersaite"/>
            <w:rFonts w:ascii="Verdana" w:eastAsia="Verdana" w:hAnsi="Verdana" w:cs="Verdana"/>
            <w:color w:val="auto"/>
            <w:sz w:val="20"/>
            <w:szCs w:val="20"/>
            <w:u w:val="none"/>
          </w:rPr>
          <w:t>Amatu kataloga</w:t>
        </w:r>
      </w:hyperlink>
      <w:r w:rsidR="000E279B" w:rsidRPr="00AA0EAF">
        <w:rPr>
          <w:rFonts w:ascii="Verdana" w:eastAsia="Verdana" w:hAnsi="Verdana" w:cs="Verdana"/>
          <w:sz w:val="20"/>
          <w:szCs w:val="20"/>
        </w:rPr>
        <w:t xml:space="preserve"> </w:t>
      </w:r>
      <w:r w:rsidR="00F147C8">
        <w:rPr>
          <w:rFonts w:ascii="Verdana" w:eastAsia="Verdana" w:hAnsi="Verdana" w:cs="Verdana"/>
          <w:sz w:val="20"/>
          <w:szCs w:val="20"/>
        </w:rPr>
        <w:t>2.</w:t>
      </w:r>
      <w:r w:rsidR="000E279B" w:rsidRPr="00AA0EAF">
        <w:rPr>
          <w:rFonts w:ascii="Verdana" w:eastAsia="Verdana" w:hAnsi="Verdana" w:cs="Verdana"/>
          <w:sz w:val="20"/>
          <w:szCs w:val="20"/>
        </w:rPr>
        <w:t xml:space="preserve"> nodaļas </w:t>
      </w:r>
      <w:r w:rsidR="000E279B" w:rsidRPr="000E279B">
        <w:rPr>
          <w:rFonts w:ascii="Verdana" w:eastAsia="Verdana" w:hAnsi="Verdana" w:cs="Verdana"/>
          <w:sz w:val="20"/>
          <w:szCs w:val="20"/>
        </w:rPr>
        <w:t>Amatu klasificēšanas kārtība 1</w:t>
      </w:r>
      <w:r w:rsidR="00F147C8">
        <w:rPr>
          <w:rFonts w:ascii="Verdana" w:eastAsia="Verdana" w:hAnsi="Verdana" w:cs="Verdana"/>
          <w:sz w:val="20"/>
          <w:szCs w:val="20"/>
        </w:rPr>
        <w:t>6</w:t>
      </w:r>
      <w:r w:rsidR="000E279B" w:rsidRPr="000E279B">
        <w:rPr>
          <w:rFonts w:ascii="Verdana" w:eastAsia="Verdana" w:hAnsi="Verdana" w:cs="Verdana"/>
          <w:sz w:val="20"/>
          <w:szCs w:val="20"/>
        </w:rPr>
        <w:t>. punktam</w:t>
      </w:r>
      <w:r w:rsidR="00CC26E8">
        <w:rPr>
          <w:rFonts w:ascii="Verdana" w:eastAsia="Verdana" w:hAnsi="Verdana" w:cs="Verdana"/>
          <w:sz w:val="20"/>
          <w:szCs w:val="20"/>
        </w:rPr>
        <w:t>:</w:t>
      </w:r>
      <w:r w:rsidR="000E279B" w:rsidRPr="000E279B">
        <w:rPr>
          <w:rFonts w:ascii="Verdana" w:eastAsia="Verdana" w:hAnsi="Verdana" w:cs="Verdana"/>
          <w:sz w:val="20"/>
          <w:szCs w:val="20"/>
        </w:rPr>
        <w:t xml:space="preserve"> „</w:t>
      </w:r>
      <w:r w:rsidR="00F147C8">
        <w:rPr>
          <w:rFonts w:ascii="Verdana" w:eastAsia="Verdana" w:hAnsi="Verdana" w:cs="Verdana"/>
          <w:sz w:val="20"/>
          <w:szCs w:val="20"/>
        </w:rPr>
        <w:t>J</w:t>
      </w:r>
      <w:r w:rsidR="000E279B" w:rsidRPr="000E279B">
        <w:rPr>
          <w:rFonts w:ascii="Verdana" w:eastAsia="Verdana" w:hAnsi="Verdana" w:cs="Verdana"/>
          <w:sz w:val="20"/>
          <w:szCs w:val="20"/>
        </w:rPr>
        <w:t xml:space="preserve">a </w:t>
      </w:r>
      <w:r w:rsidR="00F147C8" w:rsidRPr="00F147C8">
        <w:rPr>
          <w:rFonts w:ascii="Verdana" w:eastAsia="Verdana" w:hAnsi="Verdana" w:cs="Verdana"/>
          <w:sz w:val="20"/>
          <w:szCs w:val="20"/>
        </w:rPr>
        <w:t>amata pienākumi ietilpst vairākās saimēs (</w:t>
      </w:r>
      <w:proofErr w:type="spellStart"/>
      <w:r w:rsidR="00F147C8" w:rsidRPr="00F147C8">
        <w:rPr>
          <w:rFonts w:ascii="Verdana" w:eastAsia="Verdana" w:hAnsi="Verdana" w:cs="Verdana"/>
          <w:sz w:val="20"/>
          <w:szCs w:val="20"/>
        </w:rPr>
        <w:t>apakšsaimēs</w:t>
      </w:r>
      <w:proofErr w:type="spellEnd"/>
      <w:r w:rsidR="00F147C8" w:rsidRPr="00F147C8">
        <w:rPr>
          <w:rFonts w:ascii="Verdana" w:eastAsia="Verdana" w:hAnsi="Verdana" w:cs="Verdana"/>
          <w:sz w:val="20"/>
          <w:szCs w:val="20"/>
        </w:rPr>
        <w:t>), amatu klasificē tajā saimē (</w:t>
      </w:r>
      <w:proofErr w:type="spellStart"/>
      <w:r w:rsidR="00F147C8" w:rsidRPr="00F147C8">
        <w:rPr>
          <w:rFonts w:ascii="Verdana" w:eastAsia="Verdana" w:hAnsi="Verdana" w:cs="Verdana"/>
          <w:sz w:val="20"/>
          <w:szCs w:val="20"/>
        </w:rPr>
        <w:t>apakšsaimē</w:t>
      </w:r>
      <w:proofErr w:type="spellEnd"/>
      <w:r w:rsidR="00F147C8" w:rsidRPr="00F147C8">
        <w:rPr>
          <w:rFonts w:ascii="Verdana" w:eastAsia="Verdana" w:hAnsi="Verdana" w:cs="Verdana"/>
          <w:sz w:val="20"/>
          <w:szCs w:val="20"/>
        </w:rPr>
        <w:t>) un līmenī, kurā attiecīgie pienākumi ir nozīmīgāki.</w:t>
      </w:r>
      <w:r w:rsidR="000E279B" w:rsidRPr="000E279B">
        <w:rPr>
          <w:rFonts w:ascii="Verdana" w:eastAsia="Verdana" w:hAnsi="Verdana" w:cs="Verdana"/>
          <w:sz w:val="20"/>
          <w:szCs w:val="20"/>
        </w:rPr>
        <w:t>”.</w:t>
      </w:r>
      <w:r w:rsidR="00050E86">
        <w:rPr>
          <w:rFonts w:ascii="Verdana" w:eastAsia="Verdana" w:hAnsi="Verdana" w:cs="Verdana"/>
          <w:sz w:val="20"/>
          <w:szCs w:val="20"/>
        </w:rPr>
        <w:t xml:space="preserve"> Amata aprakstā jānosaka </w:t>
      </w:r>
      <w:r w:rsidR="00050E86" w:rsidRPr="00050E86">
        <w:rPr>
          <w:rFonts w:ascii="Verdana" w:eastAsia="Verdana" w:hAnsi="Verdana" w:cs="Verdana"/>
          <w:sz w:val="20"/>
          <w:szCs w:val="20"/>
        </w:rPr>
        <w:t>pienākumu prioritātes un īpatsvar</w:t>
      </w:r>
      <w:r w:rsidR="00050E86">
        <w:rPr>
          <w:rFonts w:ascii="Verdana" w:eastAsia="Verdana" w:hAnsi="Verdana" w:cs="Verdana"/>
          <w:sz w:val="20"/>
          <w:szCs w:val="20"/>
        </w:rPr>
        <w:t xml:space="preserve">s (procenti) </w:t>
      </w:r>
      <w:r w:rsidR="00050E86" w:rsidRPr="00050E86">
        <w:rPr>
          <w:rFonts w:ascii="Verdana" w:eastAsia="Verdana" w:hAnsi="Verdana" w:cs="Verdana"/>
          <w:sz w:val="20"/>
          <w:szCs w:val="20"/>
        </w:rPr>
        <w:t xml:space="preserve">– tādējādi amatu klasificē saimē, pie kuras pieder </w:t>
      </w:r>
      <w:r w:rsidR="00F147C8">
        <w:rPr>
          <w:rFonts w:ascii="Verdana" w:eastAsia="Verdana" w:hAnsi="Verdana" w:cs="Verdana"/>
          <w:sz w:val="20"/>
          <w:szCs w:val="20"/>
        </w:rPr>
        <w:t>nozīmīgākie</w:t>
      </w:r>
      <w:r w:rsidR="00050E86" w:rsidRPr="00050E86">
        <w:rPr>
          <w:rFonts w:ascii="Verdana" w:eastAsia="Verdana" w:hAnsi="Verdana" w:cs="Verdana"/>
          <w:sz w:val="20"/>
          <w:szCs w:val="20"/>
        </w:rPr>
        <w:t xml:space="preserve"> amata pienākumi.</w:t>
      </w:r>
      <w:r w:rsidR="00050E86">
        <w:rPr>
          <w:rFonts w:ascii="Verdana" w:eastAsia="Verdana" w:hAnsi="Verdana" w:cs="Verdana"/>
          <w:sz w:val="20"/>
          <w:szCs w:val="20"/>
        </w:rPr>
        <w:t xml:space="preserve"> Gadījumā, ja </w:t>
      </w:r>
      <w:r w:rsidR="00050E86" w:rsidRPr="00050E86">
        <w:rPr>
          <w:rFonts w:ascii="Verdana" w:eastAsia="Verdana" w:hAnsi="Verdana" w:cs="Verdana"/>
          <w:sz w:val="20"/>
          <w:szCs w:val="20"/>
        </w:rPr>
        <w:t>dažādu funkciju pienākumiem ir vienāds īpatsvars</w:t>
      </w:r>
      <w:r w:rsidR="001E6235">
        <w:rPr>
          <w:rFonts w:ascii="Verdana" w:eastAsia="Verdana" w:hAnsi="Verdana" w:cs="Verdana"/>
          <w:sz w:val="20"/>
          <w:szCs w:val="20"/>
        </w:rPr>
        <w:t xml:space="preserve">, </w:t>
      </w:r>
      <w:r w:rsidR="00050E86" w:rsidRPr="00050E86">
        <w:rPr>
          <w:rFonts w:ascii="Verdana" w:eastAsia="Verdana" w:hAnsi="Verdana" w:cs="Verdana"/>
          <w:sz w:val="20"/>
          <w:szCs w:val="20"/>
        </w:rPr>
        <w:t>priekšroka dodama tai amatu saimei, uz kuru attiecas sarežģītākie vai prioritārie pienākumi. Papildus tam, šādā situācijā var ieteikt ņemt vērā arī amata piederību noteiktai struktūrvienībai un tā vietu organizācijas struktūrā, kas var sniegt papildu norādes uz prioritāro funkciju.</w:t>
      </w:r>
    </w:p>
    <w:p w14:paraId="5E96C53F" w14:textId="77777777" w:rsidR="00BA38B9" w:rsidRPr="00BA38B9" w:rsidRDefault="00BA38B9" w:rsidP="00C443CC">
      <w:pPr>
        <w:pStyle w:val="Virsraksts1"/>
      </w:pPr>
      <w:r>
        <w:t xml:space="preserve"> </w:t>
      </w:r>
      <w:bookmarkStart w:id="14" w:name="_Toc164081681"/>
      <w:r w:rsidRPr="00BA38B9">
        <w:t>Kā klasificēt amatus, kuru pamata pienākumi neatbilst nevienai no Amatu kataloga saimēm?</w:t>
      </w:r>
      <w:bookmarkEnd w:id="14"/>
    </w:p>
    <w:p w14:paraId="5919F7E6" w14:textId="296DBF3D" w:rsidR="009D799B" w:rsidRPr="00551A92" w:rsidRDefault="009D799B" w:rsidP="006756CB">
      <w:pPr>
        <w:spacing w:after="120"/>
        <w:jc w:val="both"/>
        <w:rPr>
          <w:rFonts w:ascii="Verdana" w:eastAsia="Verdana" w:hAnsi="Verdana" w:cs="Verdana"/>
          <w:sz w:val="20"/>
          <w:szCs w:val="20"/>
        </w:rPr>
      </w:pPr>
      <w:r w:rsidRPr="00551A92">
        <w:rPr>
          <w:rFonts w:ascii="Verdana" w:eastAsia="Verdana" w:hAnsi="Verdana" w:cs="Verdana"/>
          <w:sz w:val="20"/>
          <w:szCs w:val="20"/>
        </w:rPr>
        <w:t xml:space="preserve">Ja iestādē plānots izveidot amatu, kura pienākumi nepieder pie konkrētas saimes/apakšsaimes, atbilstoši </w:t>
      </w:r>
      <w:hyperlink r:id="rId33" w:history="1">
        <w:r w:rsidRPr="00551A92">
          <w:rPr>
            <w:rStyle w:val="Hipersaite"/>
            <w:rFonts w:ascii="Verdana" w:eastAsia="Verdana" w:hAnsi="Verdana" w:cs="Verdana"/>
            <w:color w:val="auto"/>
            <w:sz w:val="20"/>
            <w:szCs w:val="20"/>
            <w:u w:val="none"/>
          </w:rPr>
          <w:t>Amatu kataloga</w:t>
        </w:r>
      </w:hyperlink>
      <w:r w:rsidRPr="00551A92">
        <w:rPr>
          <w:rFonts w:ascii="Verdana" w:eastAsia="Verdana" w:hAnsi="Verdana" w:cs="Verdana"/>
          <w:sz w:val="20"/>
          <w:szCs w:val="20"/>
        </w:rPr>
        <w:t xml:space="preserve"> </w:t>
      </w:r>
      <w:r w:rsidR="00867E4B">
        <w:rPr>
          <w:rFonts w:ascii="Verdana" w:eastAsia="Verdana" w:hAnsi="Verdana" w:cs="Verdana"/>
          <w:sz w:val="20"/>
          <w:szCs w:val="20"/>
        </w:rPr>
        <w:t>2.</w:t>
      </w:r>
      <w:r w:rsidRPr="00551A92">
        <w:rPr>
          <w:rFonts w:ascii="Verdana" w:eastAsia="Verdana" w:hAnsi="Verdana" w:cs="Verdana"/>
          <w:sz w:val="20"/>
          <w:szCs w:val="20"/>
        </w:rPr>
        <w:t xml:space="preserve"> nodaļas Amatu klasificēšanas kārtība 1</w:t>
      </w:r>
      <w:r w:rsidR="00F147C8">
        <w:rPr>
          <w:rFonts w:ascii="Verdana" w:eastAsia="Verdana" w:hAnsi="Verdana" w:cs="Verdana"/>
          <w:sz w:val="20"/>
          <w:szCs w:val="20"/>
        </w:rPr>
        <w:t>7</w:t>
      </w:r>
      <w:r w:rsidRPr="00551A92">
        <w:rPr>
          <w:rFonts w:ascii="Verdana" w:eastAsia="Verdana" w:hAnsi="Verdana" w:cs="Verdana"/>
          <w:sz w:val="20"/>
          <w:szCs w:val="20"/>
        </w:rPr>
        <w:t>. punktam, „</w:t>
      </w:r>
      <w:r w:rsidR="00D82BD2">
        <w:rPr>
          <w:rFonts w:ascii="Verdana" w:eastAsia="Verdana" w:hAnsi="Verdana" w:cs="Verdana"/>
          <w:sz w:val="20"/>
          <w:szCs w:val="20"/>
        </w:rPr>
        <w:t>j</w:t>
      </w:r>
      <w:r w:rsidRPr="00551A92">
        <w:rPr>
          <w:rFonts w:ascii="Verdana" w:eastAsia="Verdana" w:hAnsi="Verdana" w:cs="Verdana"/>
          <w:sz w:val="20"/>
          <w:szCs w:val="20"/>
        </w:rPr>
        <w:t>a lielākā daļa amata pamatpienākumu nav atrodami nevienā no saimju (</w:t>
      </w:r>
      <w:proofErr w:type="spellStart"/>
      <w:r w:rsidRPr="00551A92">
        <w:rPr>
          <w:rFonts w:ascii="Verdana" w:eastAsia="Verdana" w:hAnsi="Verdana" w:cs="Verdana"/>
          <w:sz w:val="20"/>
          <w:szCs w:val="20"/>
        </w:rPr>
        <w:t>apakšsaimju</w:t>
      </w:r>
      <w:proofErr w:type="spellEnd"/>
      <w:r w:rsidRPr="00551A92">
        <w:rPr>
          <w:rFonts w:ascii="Verdana" w:eastAsia="Verdana" w:hAnsi="Verdana" w:cs="Verdana"/>
          <w:sz w:val="20"/>
          <w:szCs w:val="20"/>
        </w:rPr>
        <w:t>) un līmeņu aprakstiem, amatu klasificē tajā saimē (</w:t>
      </w:r>
      <w:proofErr w:type="spellStart"/>
      <w:r w:rsidRPr="00551A92">
        <w:rPr>
          <w:rFonts w:ascii="Verdana" w:eastAsia="Verdana" w:hAnsi="Verdana" w:cs="Verdana"/>
          <w:sz w:val="20"/>
          <w:szCs w:val="20"/>
        </w:rPr>
        <w:t>apakšsaimē</w:t>
      </w:r>
      <w:proofErr w:type="spellEnd"/>
      <w:r w:rsidRPr="00551A92">
        <w:rPr>
          <w:rFonts w:ascii="Verdana" w:eastAsia="Verdana" w:hAnsi="Verdana" w:cs="Verdana"/>
          <w:sz w:val="20"/>
          <w:szCs w:val="20"/>
        </w:rPr>
        <w:t>) un līmenī, kurš visvairāk atbilst klasificējamā amata atbildības līmenim un vadības apjomam”.</w:t>
      </w:r>
      <w:r w:rsidR="007A59E5" w:rsidRPr="00551A92">
        <w:rPr>
          <w:rFonts w:ascii="Verdana" w:eastAsia="Verdana" w:hAnsi="Verdana" w:cs="Verdana"/>
          <w:sz w:val="20"/>
          <w:szCs w:val="20"/>
        </w:rPr>
        <w:t xml:space="preserve"> Lai izprastu amata piederību konkrētai saimei (</w:t>
      </w:r>
      <w:proofErr w:type="spellStart"/>
      <w:r w:rsidR="007A59E5" w:rsidRPr="00551A92">
        <w:rPr>
          <w:rFonts w:ascii="Verdana" w:eastAsia="Verdana" w:hAnsi="Verdana" w:cs="Verdana"/>
          <w:sz w:val="20"/>
          <w:szCs w:val="20"/>
        </w:rPr>
        <w:t>apakšsaimei</w:t>
      </w:r>
      <w:proofErr w:type="spellEnd"/>
      <w:r w:rsidR="007A59E5" w:rsidRPr="00551A92">
        <w:rPr>
          <w:rFonts w:ascii="Verdana" w:eastAsia="Verdana" w:hAnsi="Verdana" w:cs="Verdana"/>
          <w:sz w:val="20"/>
          <w:szCs w:val="20"/>
        </w:rPr>
        <w:t>),</w:t>
      </w:r>
      <w:r w:rsidR="00E35F44" w:rsidRPr="00551A92">
        <w:rPr>
          <w:rFonts w:ascii="Verdana" w:eastAsia="Verdana" w:hAnsi="Verdana" w:cs="Verdana"/>
          <w:sz w:val="20"/>
          <w:szCs w:val="20"/>
        </w:rPr>
        <w:t xml:space="preserve"> jāņem vērā amata vieta struktūrvienībā, iestādē. </w:t>
      </w:r>
      <w:r w:rsidRPr="00551A92">
        <w:rPr>
          <w:rFonts w:ascii="Verdana" w:hAnsi="Verdana"/>
          <w:sz w:val="20"/>
          <w:szCs w:val="20"/>
        </w:rPr>
        <w:t>Lai to būtu vieglāk izdarīt, šādu unikālu amatu amata aprakstos būtu</w:t>
      </w:r>
      <w:r w:rsidRPr="00551A92">
        <w:rPr>
          <w:sz w:val="20"/>
          <w:szCs w:val="20"/>
        </w:rPr>
        <w:t xml:space="preserve"> </w:t>
      </w:r>
      <w:r w:rsidRPr="00551A92">
        <w:rPr>
          <w:rFonts w:ascii="Verdana" w:eastAsia="Verdana" w:hAnsi="Verdana" w:cs="Verdana"/>
          <w:sz w:val="20"/>
          <w:szCs w:val="20"/>
        </w:rPr>
        <w:t>ieteicams nepārprotami norādīt:</w:t>
      </w:r>
    </w:p>
    <w:p w14:paraId="54480F9D" w14:textId="6BD5A03E" w:rsidR="009D799B" w:rsidRPr="00551A92" w:rsidRDefault="009D799B" w:rsidP="006756CB">
      <w:pPr>
        <w:pStyle w:val="EYNumber"/>
        <w:numPr>
          <w:ilvl w:val="0"/>
          <w:numId w:val="23"/>
        </w:numPr>
        <w:spacing w:before="120" w:after="120" w:line="276" w:lineRule="auto"/>
        <w:rPr>
          <w:rFonts w:ascii="Verdana" w:eastAsia="Verdana" w:hAnsi="Verdana" w:cs="Verdana"/>
          <w:kern w:val="0"/>
          <w:szCs w:val="20"/>
        </w:rPr>
      </w:pPr>
      <w:r w:rsidRPr="001E6235">
        <w:rPr>
          <w:rFonts w:ascii="Verdana" w:eastAsia="Verdana" w:hAnsi="Verdana" w:cs="Verdana"/>
          <w:b/>
          <w:bCs/>
          <w:kern w:val="0"/>
          <w:szCs w:val="20"/>
        </w:rPr>
        <w:t>Atbildības līmeni</w:t>
      </w:r>
      <w:r w:rsidRPr="00551A92">
        <w:rPr>
          <w:rFonts w:ascii="Verdana" w:eastAsia="Verdana" w:hAnsi="Verdana" w:cs="Verdana"/>
          <w:kern w:val="0"/>
          <w:szCs w:val="20"/>
        </w:rPr>
        <w:t xml:space="preserve"> – vai darbinieks atbild tikai par savu darbu vai arī atbildība ir plašāka, attiecīgi par struktūrvienību, </w:t>
      </w:r>
      <w:r w:rsidR="00290006">
        <w:rPr>
          <w:rFonts w:ascii="Verdana" w:eastAsia="Verdana" w:hAnsi="Verdana" w:cs="Verdana"/>
          <w:kern w:val="0"/>
          <w:szCs w:val="20"/>
        </w:rPr>
        <w:t>iestādi</w:t>
      </w:r>
      <w:r w:rsidRPr="00551A92">
        <w:rPr>
          <w:rFonts w:ascii="Verdana" w:eastAsia="Verdana" w:hAnsi="Verdana" w:cs="Verdana"/>
          <w:kern w:val="0"/>
          <w:szCs w:val="20"/>
        </w:rPr>
        <w:t xml:space="preserve"> (norādot struktūrvienības vai </w:t>
      </w:r>
      <w:r w:rsidR="00290006">
        <w:rPr>
          <w:rFonts w:ascii="Verdana" w:eastAsia="Verdana" w:hAnsi="Verdana" w:cs="Verdana"/>
          <w:kern w:val="0"/>
          <w:szCs w:val="20"/>
        </w:rPr>
        <w:t>iestādes</w:t>
      </w:r>
      <w:r w:rsidRPr="00551A92">
        <w:rPr>
          <w:rFonts w:ascii="Verdana" w:eastAsia="Verdana" w:hAnsi="Verdana" w:cs="Verdana"/>
          <w:kern w:val="0"/>
          <w:szCs w:val="20"/>
        </w:rPr>
        <w:t xml:space="preserve"> lielumu), par kādiem lēmumiem darbinieks atbild (vai tie ietekmē vienas vai vairāku struktūrvienību darbu, vai ir plašāka ietekme). </w:t>
      </w:r>
    </w:p>
    <w:p w14:paraId="6B8BEACD" w14:textId="77777777" w:rsidR="009D799B" w:rsidRPr="00551A92" w:rsidRDefault="009D799B" w:rsidP="006756CB">
      <w:pPr>
        <w:pStyle w:val="EYNumber"/>
        <w:spacing w:after="120" w:line="276" w:lineRule="auto"/>
        <w:rPr>
          <w:rFonts w:ascii="Verdana" w:eastAsia="Verdana" w:hAnsi="Verdana" w:cs="Verdana"/>
          <w:kern w:val="0"/>
          <w:szCs w:val="20"/>
        </w:rPr>
      </w:pPr>
      <w:r w:rsidRPr="001E6235">
        <w:rPr>
          <w:rFonts w:ascii="Verdana" w:eastAsia="Verdana" w:hAnsi="Verdana" w:cs="Verdana"/>
          <w:b/>
          <w:bCs/>
          <w:kern w:val="0"/>
          <w:szCs w:val="20"/>
        </w:rPr>
        <w:lastRenderedPageBreak/>
        <w:t>Vadības/</w:t>
      </w:r>
      <w:r w:rsidR="00E35F44" w:rsidRPr="001E6235">
        <w:rPr>
          <w:rFonts w:ascii="Verdana" w:eastAsia="Verdana" w:hAnsi="Verdana" w:cs="Verdana"/>
          <w:b/>
          <w:bCs/>
          <w:kern w:val="0"/>
          <w:szCs w:val="20"/>
        </w:rPr>
        <w:t>s</w:t>
      </w:r>
      <w:r w:rsidRPr="001E6235">
        <w:rPr>
          <w:rFonts w:ascii="Verdana" w:eastAsia="Verdana" w:hAnsi="Verdana" w:cs="Verdana"/>
          <w:b/>
          <w:bCs/>
          <w:kern w:val="0"/>
          <w:szCs w:val="20"/>
        </w:rPr>
        <w:t>adarbības apjomu</w:t>
      </w:r>
      <w:r w:rsidRPr="00551A92">
        <w:rPr>
          <w:rFonts w:ascii="Verdana" w:eastAsia="Verdana" w:hAnsi="Verdana" w:cs="Verdana"/>
          <w:kern w:val="0"/>
          <w:szCs w:val="20"/>
        </w:rPr>
        <w:t xml:space="preserve"> – vai darbinieks koordinē citus (bez tiešas atbildības par darbinieku vadīšanu), vai vada citus, cik plašā mērogā – struktūrvienības, funkcijas,</w:t>
      </w:r>
      <w:r w:rsidR="009C1934" w:rsidRPr="00551A92">
        <w:rPr>
          <w:rFonts w:ascii="Verdana" w:eastAsia="Verdana" w:hAnsi="Verdana" w:cs="Verdana"/>
          <w:kern w:val="0"/>
          <w:szCs w:val="20"/>
        </w:rPr>
        <w:t xml:space="preserve"> </w:t>
      </w:r>
      <w:r w:rsidRPr="00551A92">
        <w:rPr>
          <w:rFonts w:ascii="Verdana" w:eastAsia="Verdana" w:hAnsi="Verdana" w:cs="Verdana"/>
          <w:kern w:val="0"/>
          <w:szCs w:val="20"/>
        </w:rPr>
        <w:t>iestādes vai vairāku iestāžu ietvaros.</w:t>
      </w:r>
    </w:p>
    <w:p w14:paraId="71BBA278" w14:textId="77777777" w:rsidR="009C1934" w:rsidRPr="00551A92" w:rsidRDefault="009D799B" w:rsidP="006756CB">
      <w:pPr>
        <w:pStyle w:val="EYNumber"/>
        <w:spacing w:after="120" w:line="276" w:lineRule="auto"/>
        <w:rPr>
          <w:rFonts w:ascii="Verdana" w:eastAsia="Verdana" w:hAnsi="Verdana" w:cs="Verdana"/>
          <w:kern w:val="0"/>
          <w:szCs w:val="20"/>
        </w:rPr>
      </w:pPr>
      <w:r w:rsidRPr="001E6235">
        <w:rPr>
          <w:rFonts w:ascii="Verdana" w:eastAsia="Verdana" w:hAnsi="Verdana" w:cs="Verdana"/>
          <w:b/>
          <w:bCs/>
          <w:kern w:val="0"/>
          <w:szCs w:val="20"/>
        </w:rPr>
        <w:t>Darba un domāšanas sarežģītības līmeni</w:t>
      </w:r>
      <w:r w:rsidRPr="00551A92">
        <w:rPr>
          <w:rFonts w:ascii="Verdana" w:eastAsia="Verdana" w:hAnsi="Verdana" w:cs="Verdana"/>
          <w:kern w:val="0"/>
          <w:szCs w:val="20"/>
        </w:rPr>
        <w:t xml:space="preserve"> – cik regulētas ir veicamās darbības, cik ir veicamo procesu, kāda līmeņa radošums ir nepieciešams tā veikšanā.</w:t>
      </w:r>
    </w:p>
    <w:p w14:paraId="6CD60217" w14:textId="5A5AEFAA" w:rsidR="00AC27B1" w:rsidRDefault="00AC27B1" w:rsidP="00AC27B1">
      <w:pPr>
        <w:pStyle w:val="Virsraksts1"/>
      </w:pPr>
      <w:bookmarkStart w:id="15" w:name="_Toc164081682"/>
      <w:r>
        <w:t>Īpašie gadījumi.</w:t>
      </w:r>
      <w:bookmarkEnd w:id="15"/>
    </w:p>
    <w:p w14:paraId="4654DA4B" w14:textId="6DF50BE3" w:rsidR="009C1934" w:rsidRDefault="009C1934" w:rsidP="006756CB">
      <w:pPr>
        <w:pStyle w:val="EYNumber"/>
        <w:numPr>
          <w:ilvl w:val="0"/>
          <w:numId w:val="0"/>
        </w:numPr>
        <w:spacing w:after="120" w:line="276" w:lineRule="auto"/>
        <w:rPr>
          <w:rFonts w:ascii="Verdana" w:eastAsia="Verdana" w:hAnsi="Verdana" w:cs="Verdana"/>
          <w:kern w:val="0"/>
          <w:szCs w:val="20"/>
        </w:rPr>
      </w:pPr>
      <w:r w:rsidRPr="00551A92">
        <w:rPr>
          <w:rFonts w:ascii="Verdana" w:eastAsia="Verdana" w:hAnsi="Verdana" w:cs="Verdana"/>
          <w:kern w:val="0"/>
          <w:szCs w:val="20"/>
        </w:rPr>
        <w:t xml:space="preserve">Arvien biežāk </w:t>
      </w:r>
      <w:r w:rsidR="001E6235">
        <w:rPr>
          <w:rFonts w:ascii="Verdana" w:eastAsia="Verdana" w:hAnsi="Verdana" w:cs="Verdana"/>
          <w:kern w:val="0"/>
          <w:szCs w:val="20"/>
        </w:rPr>
        <w:t xml:space="preserve">iestādēs </w:t>
      </w:r>
      <w:r w:rsidR="00FF3FB4" w:rsidRPr="00551A92">
        <w:rPr>
          <w:rFonts w:ascii="Verdana" w:eastAsia="Verdana" w:hAnsi="Verdana" w:cs="Verdana"/>
          <w:kern w:val="0"/>
          <w:szCs w:val="20"/>
        </w:rPr>
        <w:t xml:space="preserve">tiek veidotas </w:t>
      </w:r>
      <w:r w:rsidR="00847F1E">
        <w:rPr>
          <w:rFonts w:ascii="Verdana" w:eastAsia="Verdana" w:hAnsi="Verdana" w:cs="Verdana"/>
          <w:kern w:val="0"/>
          <w:szCs w:val="20"/>
        </w:rPr>
        <w:t xml:space="preserve">nodarbināto </w:t>
      </w:r>
      <w:r w:rsidR="00FF3FB4" w:rsidRPr="00551A92">
        <w:rPr>
          <w:rFonts w:ascii="Verdana" w:eastAsia="Verdana" w:hAnsi="Verdana" w:cs="Verdana"/>
          <w:kern w:val="0"/>
          <w:szCs w:val="20"/>
        </w:rPr>
        <w:t xml:space="preserve">grupas </w:t>
      </w:r>
      <w:r w:rsidR="00847F1E">
        <w:rPr>
          <w:rFonts w:ascii="Verdana" w:eastAsia="Verdana" w:hAnsi="Verdana" w:cs="Verdana"/>
          <w:kern w:val="0"/>
          <w:szCs w:val="20"/>
        </w:rPr>
        <w:t xml:space="preserve">jeb </w:t>
      </w:r>
      <w:r w:rsidR="00FF3FB4" w:rsidRPr="00551A92">
        <w:rPr>
          <w:rFonts w:ascii="Verdana" w:eastAsia="Verdana" w:hAnsi="Verdana" w:cs="Verdana"/>
          <w:kern w:val="0"/>
          <w:szCs w:val="20"/>
        </w:rPr>
        <w:t>komandas</w:t>
      </w:r>
      <w:r w:rsidR="0085038B">
        <w:rPr>
          <w:rFonts w:ascii="Verdana" w:eastAsia="Verdana" w:hAnsi="Verdana" w:cs="Verdana"/>
          <w:kern w:val="0"/>
          <w:szCs w:val="20"/>
        </w:rPr>
        <w:t xml:space="preserve"> (piemēram, projektu </w:t>
      </w:r>
      <w:r w:rsidR="00FF3FB4" w:rsidRPr="00551A92">
        <w:rPr>
          <w:rFonts w:ascii="Verdana" w:eastAsia="Verdana" w:hAnsi="Verdana" w:cs="Verdana"/>
          <w:kern w:val="0"/>
          <w:szCs w:val="20"/>
        </w:rPr>
        <w:t xml:space="preserve">komandas), ietverot </w:t>
      </w:r>
      <w:r w:rsidR="00054D94">
        <w:rPr>
          <w:rFonts w:ascii="Verdana" w:eastAsia="Verdana" w:hAnsi="Verdana" w:cs="Verdana"/>
          <w:kern w:val="0"/>
          <w:szCs w:val="20"/>
        </w:rPr>
        <w:t xml:space="preserve">tajās </w:t>
      </w:r>
      <w:r w:rsidR="00FF3FB4" w:rsidRPr="00551A92">
        <w:rPr>
          <w:rFonts w:ascii="Verdana" w:eastAsia="Verdana" w:hAnsi="Verdana" w:cs="Verdana"/>
          <w:kern w:val="0"/>
          <w:szCs w:val="20"/>
        </w:rPr>
        <w:t xml:space="preserve">darbiniekus, kuri noteiktā periodā strādā pie kopīga uzdevuma, vai ar līdzīgu darba jomu vai tēmu, neveidojot atsevišķu struktūrvienību iestādes hierarhijā. Grupai (komandai) var būt vadītājs/vadošais eksperts, kurš ir atbildīgs par uzdevuma izpildes nodrošināšanu un uz grupas vadības laiku </w:t>
      </w:r>
      <w:r w:rsidR="00FF3FB4" w:rsidRPr="00867E4B">
        <w:rPr>
          <w:rFonts w:ascii="Verdana" w:eastAsia="Verdana" w:hAnsi="Verdana" w:cs="Verdana"/>
          <w:kern w:val="0"/>
          <w:szCs w:val="20"/>
        </w:rPr>
        <w:t>ir pielīdzināms</w:t>
      </w:r>
      <w:r w:rsidR="00FF3FB4" w:rsidRPr="00551A92">
        <w:rPr>
          <w:rFonts w:ascii="Verdana" w:eastAsia="Verdana" w:hAnsi="Verdana" w:cs="Verdana"/>
          <w:kern w:val="0"/>
          <w:szCs w:val="20"/>
        </w:rPr>
        <w:t xml:space="preserve"> attiecīga lieluma struktūrvienības vadītājam.</w:t>
      </w:r>
      <w:r w:rsidR="00D62F99" w:rsidRPr="00551A92">
        <w:rPr>
          <w:rFonts w:ascii="Verdana" w:eastAsia="Verdana" w:hAnsi="Verdana" w:cs="Verdana"/>
          <w:kern w:val="0"/>
          <w:szCs w:val="20"/>
        </w:rPr>
        <w:t xml:space="preserve"> Klasificējot struktūrvienību un grupu vadītāju amatus, noteicošais ir hierarhiski un/vai funkcionāli padoto amatu skaits, atbildība par politikas jomām, nozarēm vai </w:t>
      </w:r>
      <w:proofErr w:type="spellStart"/>
      <w:r w:rsidR="00D62F99" w:rsidRPr="00551A92">
        <w:rPr>
          <w:rFonts w:ascii="Verdana" w:eastAsia="Verdana" w:hAnsi="Verdana" w:cs="Verdana"/>
          <w:kern w:val="0"/>
          <w:szCs w:val="20"/>
        </w:rPr>
        <w:t>apakšnozarēm</w:t>
      </w:r>
      <w:proofErr w:type="spellEnd"/>
      <w:r w:rsidR="00D62F99" w:rsidRPr="00551A92">
        <w:rPr>
          <w:rFonts w:ascii="Verdana" w:eastAsia="Verdana" w:hAnsi="Verdana" w:cs="Verdana"/>
          <w:kern w:val="0"/>
          <w:szCs w:val="20"/>
        </w:rPr>
        <w:t xml:space="preserve"> un funkcijas ietekme iestādes stratēģisko mērķu sasniegšanā.</w:t>
      </w:r>
      <w:r w:rsidR="00A560F0">
        <w:rPr>
          <w:rFonts w:ascii="Verdana" w:eastAsia="Verdana" w:hAnsi="Verdana" w:cs="Verdana"/>
          <w:kern w:val="0"/>
          <w:szCs w:val="20"/>
        </w:rPr>
        <w:t xml:space="preserve"> Tomēr būtu jāņem vērā, ka </w:t>
      </w:r>
      <w:r w:rsidR="00A560F0" w:rsidRPr="00BD1235">
        <w:rPr>
          <w:rFonts w:ascii="Verdana" w:eastAsia="Verdana" w:hAnsi="Verdana" w:cs="Verdana"/>
          <w:b/>
          <w:bCs/>
          <w:kern w:val="0"/>
          <w:szCs w:val="20"/>
        </w:rPr>
        <w:t xml:space="preserve">šādi amati ir </w:t>
      </w:r>
      <w:r w:rsidR="005A4EF4" w:rsidRPr="00BD1235">
        <w:rPr>
          <w:rFonts w:ascii="Verdana" w:eastAsia="Verdana" w:hAnsi="Verdana" w:cs="Verdana"/>
          <w:b/>
          <w:bCs/>
          <w:kern w:val="0"/>
          <w:szCs w:val="20"/>
        </w:rPr>
        <w:t>drīzāk izņēmums</w:t>
      </w:r>
      <w:r w:rsidR="00A560F0">
        <w:rPr>
          <w:rFonts w:ascii="Verdana" w:eastAsia="Verdana" w:hAnsi="Verdana" w:cs="Verdana"/>
          <w:kern w:val="0"/>
          <w:szCs w:val="20"/>
        </w:rPr>
        <w:t xml:space="preserve">, līdz ar to </w:t>
      </w:r>
      <w:r w:rsidR="00AA019A">
        <w:rPr>
          <w:rFonts w:ascii="Verdana" w:eastAsia="Verdana" w:hAnsi="Verdana" w:cs="Verdana"/>
          <w:kern w:val="0"/>
          <w:szCs w:val="20"/>
        </w:rPr>
        <w:t>nebūtu pieļaujama situācija, ka iestādē ir daud</w:t>
      </w:r>
      <w:r w:rsidR="00BC0428">
        <w:rPr>
          <w:rFonts w:ascii="Verdana" w:eastAsia="Verdana" w:hAnsi="Verdana" w:cs="Verdana"/>
          <w:kern w:val="0"/>
          <w:szCs w:val="20"/>
        </w:rPr>
        <w:t>z šādu amatu.</w:t>
      </w:r>
    </w:p>
    <w:p w14:paraId="34E36D79" w14:textId="507B215F" w:rsidR="00AC27B1" w:rsidRPr="00BD1235" w:rsidRDefault="00AC27B1" w:rsidP="006756CB">
      <w:pPr>
        <w:pStyle w:val="EYNumber"/>
        <w:numPr>
          <w:ilvl w:val="0"/>
          <w:numId w:val="0"/>
        </w:numPr>
        <w:spacing w:after="120" w:line="276" w:lineRule="auto"/>
        <w:rPr>
          <w:rFonts w:ascii="Verdana" w:eastAsia="Verdana" w:hAnsi="Verdana" w:cs="Verdana"/>
          <w:b/>
          <w:bCs/>
          <w:kern w:val="0"/>
          <w:szCs w:val="20"/>
        </w:rPr>
      </w:pPr>
      <w:r w:rsidRPr="00AC27B1">
        <w:rPr>
          <w:rFonts w:ascii="Verdana" w:eastAsia="Verdana" w:hAnsi="Verdana" w:cs="Verdana"/>
          <w:kern w:val="0"/>
          <w:szCs w:val="20"/>
        </w:rPr>
        <w:t>Klasificējot tāda vadošā eksperta amatu, kam ir unikāla kompetence specifiskā vai šauri specializētā institūcijas atbildības jomā, to var pielīdzināt attiecīgā līmeņa struktūrvienības vadītāja amatam</w:t>
      </w:r>
      <w:r w:rsidR="00BF479D">
        <w:rPr>
          <w:rFonts w:ascii="Verdana" w:eastAsia="Verdana" w:hAnsi="Verdana" w:cs="Verdana"/>
          <w:kern w:val="0"/>
          <w:szCs w:val="20"/>
        </w:rPr>
        <w:t>, kā to nosaka MK noteikumu Nr.262 30.punkts</w:t>
      </w:r>
      <w:r w:rsidRPr="00AC27B1">
        <w:rPr>
          <w:rFonts w:ascii="Verdana" w:eastAsia="Verdana" w:hAnsi="Verdana" w:cs="Verdana"/>
          <w:kern w:val="0"/>
          <w:szCs w:val="20"/>
        </w:rPr>
        <w:t>. Šādi pielīdzinātu amatu skaits nedrīkst pārsniegt 5 % no institūcijas amata vietu kopskaita. Institūcijā, kurā ir mazāk par 20 amata vietām, var būt viens šāds amats.</w:t>
      </w:r>
      <w:r w:rsidR="00BF479D">
        <w:rPr>
          <w:rFonts w:ascii="Verdana" w:eastAsia="Verdana" w:hAnsi="Verdana" w:cs="Verdana"/>
          <w:kern w:val="0"/>
          <w:szCs w:val="20"/>
        </w:rPr>
        <w:t xml:space="preserve"> </w:t>
      </w:r>
      <w:r w:rsidR="00BF479D" w:rsidRPr="00BD1235">
        <w:rPr>
          <w:rFonts w:ascii="Verdana" w:eastAsia="Verdana" w:hAnsi="Verdana" w:cs="Verdana"/>
          <w:b/>
          <w:bCs/>
          <w:kern w:val="0"/>
          <w:szCs w:val="20"/>
        </w:rPr>
        <w:t xml:space="preserve">Ja tiek </w:t>
      </w:r>
      <w:r w:rsidR="00BD1235" w:rsidRPr="00BD1235">
        <w:rPr>
          <w:rFonts w:ascii="Verdana" w:eastAsia="Verdana" w:hAnsi="Verdana" w:cs="Verdana"/>
          <w:b/>
          <w:bCs/>
          <w:kern w:val="0"/>
          <w:szCs w:val="20"/>
        </w:rPr>
        <w:t>piemērota</w:t>
      </w:r>
      <w:r w:rsidR="00BF479D" w:rsidRPr="00BD1235">
        <w:rPr>
          <w:rFonts w:ascii="Verdana" w:eastAsia="Verdana" w:hAnsi="Verdana" w:cs="Verdana"/>
          <w:b/>
          <w:bCs/>
          <w:kern w:val="0"/>
          <w:szCs w:val="20"/>
        </w:rPr>
        <w:t xml:space="preserve"> šī norma, tas ir jānorāda amatu klasificēšanas rezultātu apkopojuma piezīmju sadaļā.</w:t>
      </w:r>
    </w:p>
    <w:p w14:paraId="40473D19" w14:textId="77777777" w:rsidR="4519ABB2" w:rsidRDefault="4519ABB2" w:rsidP="00C443CC">
      <w:pPr>
        <w:pStyle w:val="Virsraksts1"/>
      </w:pPr>
      <w:bookmarkStart w:id="16" w:name="_Toc164081683"/>
      <w:r w:rsidRPr="00551A92">
        <w:t>Citi ieteikumi</w:t>
      </w:r>
      <w:bookmarkEnd w:id="16"/>
    </w:p>
    <w:p w14:paraId="278D9D4D" w14:textId="77777777" w:rsidR="00083617" w:rsidRDefault="00BF479D" w:rsidP="00BF479D">
      <w:pPr>
        <w:pStyle w:val="Sarakstarindkopa"/>
        <w:numPr>
          <w:ilvl w:val="0"/>
          <w:numId w:val="16"/>
        </w:numPr>
        <w:jc w:val="both"/>
        <w:rPr>
          <w:rFonts w:ascii="Verdana" w:eastAsia="Verdana" w:hAnsi="Verdana" w:cs="Verdana"/>
          <w:sz w:val="20"/>
          <w:szCs w:val="20"/>
        </w:rPr>
      </w:pPr>
      <w:r w:rsidRPr="00BF479D">
        <w:rPr>
          <w:rFonts w:ascii="Verdana" w:eastAsia="Verdana" w:hAnsi="Verdana" w:cs="Verdana"/>
          <w:sz w:val="20"/>
          <w:szCs w:val="20"/>
        </w:rPr>
        <w:t>Valsts sekretāru 30.03.2023. sanāksmes protokol</w:t>
      </w:r>
      <w:r w:rsidR="00083617">
        <w:rPr>
          <w:rFonts w:ascii="Verdana" w:eastAsia="Verdana" w:hAnsi="Verdana" w:cs="Verdana"/>
          <w:sz w:val="20"/>
          <w:szCs w:val="20"/>
        </w:rPr>
        <w:t>a</w:t>
      </w:r>
      <w:r w:rsidRPr="00BF479D">
        <w:rPr>
          <w:rFonts w:ascii="Verdana" w:eastAsia="Verdana" w:hAnsi="Verdana" w:cs="Verdana"/>
          <w:sz w:val="20"/>
          <w:szCs w:val="20"/>
        </w:rPr>
        <w:t xml:space="preserve"> Nr. 12</w:t>
      </w:r>
      <w:r w:rsidRPr="00BF479D">
        <w:t xml:space="preserve"> </w:t>
      </w:r>
      <w:r>
        <w:t xml:space="preserve">  </w:t>
      </w:r>
      <w:r w:rsidRPr="00BF479D">
        <w:rPr>
          <w:rFonts w:ascii="Verdana" w:eastAsia="Verdana" w:hAnsi="Verdana" w:cs="Verdana"/>
          <w:sz w:val="20"/>
          <w:szCs w:val="20"/>
        </w:rPr>
        <w:t xml:space="preserve">4. § “Par atlīdzību un amata vietām tiesību aktu projektos” 3.punkts nosaka, lai nodrošinātu sekmīgu projektu (t.sk. Eiropas Savienības kohēzijas politikas programmas 2021.–2027. gadam, Eiropas Savienības Atveseļošanas un noturības mehānisma plāna u.c. ) ieviešanu, ministrijas un padotības iestādes var veidot projektu ieviešanai nepieciešamās amata vietas uz noteiktu laiku. Minētajā gadījumā papildu saskaņojums ar Valsts kanceleju (Valsts pārvaldes politikas departamentu) nav nepieciešams. Savukārt, šī protokola 4. punkts nosaka, ka </w:t>
      </w:r>
      <w:r>
        <w:rPr>
          <w:rFonts w:ascii="Verdana" w:eastAsia="Verdana" w:hAnsi="Verdana" w:cs="Verdana"/>
          <w:sz w:val="20"/>
          <w:szCs w:val="20"/>
        </w:rPr>
        <w:t>a</w:t>
      </w:r>
      <w:r w:rsidRPr="00BF479D">
        <w:rPr>
          <w:rFonts w:ascii="Verdana" w:eastAsia="Verdana" w:hAnsi="Verdana" w:cs="Verdana"/>
          <w:sz w:val="20"/>
          <w:szCs w:val="20"/>
        </w:rPr>
        <w:t xml:space="preserve">mata vietām, kuras ir izveidotas uz projekta ieviešanas laiku, Atlīdzības uzskaites sistēmā </w:t>
      </w:r>
      <w:r w:rsidRPr="00C457E3">
        <w:rPr>
          <w:rFonts w:ascii="Verdana" w:eastAsia="Verdana" w:hAnsi="Verdana" w:cs="Verdana"/>
          <w:sz w:val="20"/>
          <w:szCs w:val="20"/>
        </w:rPr>
        <w:t>(datu bāzē) izmanto</w:t>
      </w:r>
      <w:r>
        <w:rPr>
          <w:rFonts w:ascii="Verdana" w:eastAsia="Verdana" w:hAnsi="Verdana" w:cs="Verdana"/>
          <w:sz w:val="20"/>
          <w:szCs w:val="20"/>
        </w:rPr>
        <w:t>jami</w:t>
      </w:r>
      <w:r w:rsidRPr="00C457E3">
        <w:rPr>
          <w:rFonts w:ascii="Verdana" w:eastAsia="Verdana" w:hAnsi="Verdana" w:cs="Verdana"/>
          <w:sz w:val="20"/>
          <w:szCs w:val="20"/>
        </w:rPr>
        <w:t xml:space="preserve"> atbilstoš</w:t>
      </w:r>
      <w:r>
        <w:rPr>
          <w:rFonts w:ascii="Verdana" w:eastAsia="Verdana" w:hAnsi="Verdana" w:cs="Verdana"/>
          <w:sz w:val="20"/>
          <w:szCs w:val="20"/>
        </w:rPr>
        <w:t>i</w:t>
      </w:r>
      <w:r w:rsidRPr="00C457E3">
        <w:rPr>
          <w:rFonts w:ascii="Verdana" w:eastAsia="Verdana" w:hAnsi="Verdana" w:cs="Verdana"/>
          <w:sz w:val="20"/>
          <w:szCs w:val="20"/>
        </w:rPr>
        <w:t xml:space="preserve"> klasifikator</w:t>
      </w:r>
      <w:r>
        <w:rPr>
          <w:rFonts w:ascii="Verdana" w:eastAsia="Verdana" w:hAnsi="Verdana" w:cs="Verdana"/>
          <w:sz w:val="20"/>
          <w:szCs w:val="20"/>
        </w:rPr>
        <w:t>i</w:t>
      </w:r>
      <w:r w:rsidRPr="00C457E3">
        <w:rPr>
          <w:rFonts w:ascii="Verdana" w:eastAsia="Verdana" w:hAnsi="Verdana" w:cs="Verdana"/>
          <w:sz w:val="20"/>
          <w:szCs w:val="20"/>
        </w:rPr>
        <w:t xml:space="preserve"> -</w:t>
      </w:r>
      <w:r>
        <w:rPr>
          <w:rFonts w:ascii="Verdana" w:eastAsia="Verdana" w:hAnsi="Verdana" w:cs="Verdana"/>
          <w:sz w:val="20"/>
          <w:szCs w:val="20"/>
        </w:rPr>
        <w:t xml:space="preserve"> </w:t>
      </w:r>
      <w:r w:rsidRPr="00C457E3">
        <w:rPr>
          <w:rFonts w:ascii="Verdana" w:eastAsia="Verdana" w:hAnsi="Verdana" w:cs="Verdana"/>
          <w:sz w:val="20"/>
          <w:szCs w:val="20"/>
        </w:rPr>
        <w:t>PI, PD.</w:t>
      </w:r>
      <w:r w:rsidRPr="00BF479D">
        <w:rPr>
          <w:rFonts w:ascii="Verdana" w:eastAsia="Verdana" w:hAnsi="Verdana" w:cs="Verdana"/>
          <w:sz w:val="20"/>
          <w:szCs w:val="20"/>
        </w:rPr>
        <w:t xml:space="preserve"> </w:t>
      </w:r>
    </w:p>
    <w:p w14:paraId="6D5E107A" w14:textId="7F76BA8D" w:rsidR="00BF479D" w:rsidRPr="00C457E3" w:rsidRDefault="00D44CFB" w:rsidP="00083617">
      <w:pPr>
        <w:pStyle w:val="Sarakstarindkopa"/>
        <w:jc w:val="both"/>
        <w:rPr>
          <w:rFonts w:ascii="Verdana" w:eastAsia="Verdana" w:hAnsi="Verdana" w:cs="Verdana"/>
          <w:sz w:val="20"/>
          <w:szCs w:val="20"/>
        </w:rPr>
      </w:pPr>
      <w:r>
        <w:rPr>
          <w:rFonts w:ascii="Verdana" w:eastAsia="Verdana" w:hAnsi="Verdana" w:cs="Verdana"/>
          <w:sz w:val="20"/>
          <w:szCs w:val="20"/>
        </w:rPr>
        <w:t>Taču a</w:t>
      </w:r>
      <w:r w:rsidR="000D7F7D">
        <w:rPr>
          <w:rFonts w:ascii="Verdana" w:eastAsia="Verdana" w:hAnsi="Verdana" w:cs="Verdana"/>
          <w:sz w:val="20"/>
          <w:szCs w:val="20"/>
        </w:rPr>
        <w:t xml:space="preserve">matu, kuri ir izveidoti uz projektu īstenošanas laiku, </w:t>
      </w:r>
      <w:r w:rsidR="000D7F7D" w:rsidRPr="00D44CFB">
        <w:rPr>
          <w:rFonts w:ascii="Verdana" w:eastAsia="Verdana" w:hAnsi="Verdana" w:cs="Verdana"/>
          <w:b/>
          <w:bCs/>
          <w:sz w:val="20"/>
          <w:szCs w:val="20"/>
        </w:rPr>
        <w:t>klasifikācija ir skaņojama ar Valsts kanceleju</w:t>
      </w:r>
      <w:r w:rsidR="000D7F7D">
        <w:rPr>
          <w:rFonts w:ascii="Verdana" w:eastAsia="Verdana" w:hAnsi="Verdana" w:cs="Verdana"/>
          <w:sz w:val="20"/>
          <w:szCs w:val="20"/>
        </w:rPr>
        <w:t>. A</w:t>
      </w:r>
      <w:r w:rsidR="000D7F7D" w:rsidRPr="3A30155F">
        <w:rPr>
          <w:rFonts w:ascii="Verdana" w:eastAsia="Verdana" w:hAnsi="Verdana" w:cs="Verdana"/>
          <w:sz w:val="20"/>
          <w:szCs w:val="20"/>
        </w:rPr>
        <w:t>matu klasificēšanas rezultātu apkopojum</w:t>
      </w:r>
      <w:r w:rsidR="000D7F7D">
        <w:rPr>
          <w:rFonts w:ascii="Verdana" w:eastAsia="Verdana" w:hAnsi="Verdana" w:cs="Verdana"/>
          <w:sz w:val="20"/>
          <w:szCs w:val="20"/>
        </w:rPr>
        <w:t>a</w:t>
      </w:r>
      <w:r w:rsidR="000D7F7D" w:rsidRPr="3A30155F">
        <w:rPr>
          <w:rFonts w:ascii="Verdana" w:eastAsia="Verdana" w:hAnsi="Verdana" w:cs="Verdana"/>
          <w:sz w:val="20"/>
          <w:szCs w:val="20"/>
        </w:rPr>
        <w:t xml:space="preserve"> </w:t>
      </w:r>
      <w:r w:rsidR="000D7F7D" w:rsidRPr="00CB769D">
        <w:rPr>
          <w:rFonts w:ascii="Verdana" w:eastAsia="Verdana" w:hAnsi="Verdana" w:cs="Verdana"/>
          <w:sz w:val="20"/>
          <w:szCs w:val="20"/>
        </w:rPr>
        <w:t>piezīm</w:t>
      </w:r>
      <w:r w:rsidR="000D7F7D">
        <w:rPr>
          <w:rFonts w:ascii="Verdana" w:eastAsia="Verdana" w:hAnsi="Verdana" w:cs="Verdana"/>
          <w:sz w:val="20"/>
          <w:szCs w:val="20"/>
        </w:rPr>
        <w:t>ju sadaļā ir norādāma</w:t>
      </w:r>
      <w:r w:rsidR="000D7F7D" w:rsidRPr="00C457E3">
        <w:rPr>
          <w:rFonts w:ascii="Verdana" w:eastAsia="Verdana" w:hAnsi="Verdana" w:cs="Verdana"/>
          <w:sz w:val="20"/>
          <w:szCs w:val="20"/>
        </w:rPr>
        <w:t xml:space="preserve"> </w:t>
      </w:r>
      <w:r w:rsidR="000D7F7D">
        <w:rPr>
          <w:rFonts w:ascii="Verdana" w:eastAsia="Verdana" w:hAnsi="Verdana" w:cs="Verdana"/>
          <w:sz w:val="20"/>
          <w:szCs w:val="20"/>
        </w:rPr>
        <w:t>i</w:t>
      </w:r>
      <w:r w:rsidR="00BF479D" w:rsidRPr="00C457E3">
        <w:rPr>
          <w:rFonts w:ascii="Verdana" w:eastAsia="Verdana" w:hAnsi="Verdana" w:cs="Verdana"/>
          <w:sz w:val="20"/>
          <w:szCs w:val="20"/>
        </w:rPr>
        <w:t>nformācij</w:t>
      </w:r>
      <w:r w:rsidR="000D7F7D">
        <w:rPr>
          <w:rFonts w:ascii="Verdana" w:eastAsia="Verdana" w:hAnsi="Verdana" w:cs="Verdana"/>
          <w:sz w:val="20"/>
          <w:szCs w:val="20"/>
        </w:rPr>
        <w:t>a</w:t>
      </w:r>
      <w:r w:rsidR="00BF479D" w:rsidRPr="00C457E3">
        <w:rPr>
          <w:rFonts w:ascii="Verdana" w:eastAsia="Verdana" w:hAnsi="Verdana" w:cs="Verdana"/>
          <w:sz w:val="20"/>
          <w:szCs w:val="20"/>
        </w:rPr>
        <w:t xml:space="preserve"> par periodu, līdz kuram amata vieta izveidota</w:t>
      </w:r>
      <w:r w:rsidR="00BF479D">
        <w:rPr>
          <w:rFonts w:ascii="Verdana" w:eastAsia="Verdana" w:hAnsi="Verdana" w:cs="Verdana"/>
          <w:sz w:val="20"/>
          <w:szCs w:val="20"/>
        </w:rPr>
        <w:t xml:space="preserve">, </w:t>
      </w:r>
      <w:r w:rsidR="000D7F7D">
        <w:rPr>
          <w:rFonts w:ascii="Verdana" w:eastAsia="Verdana" w:hAnsi="Verdana" w:cs="Verdana"/>
          <w:sz w:val="20"/>
          <w:szCs w:val="20"/>
        </w:rPr>
        <w:t>kā arī informācija par MK pieņemto normatīvo regulējumu, kas ir pamatā projekta īstenošanai.</w:t>
      </w:r>
      <w:r w:rsidR="00BF479D">
        <w:rPr>
          <w:rFonts w:ascii="Verdana" w:eastAsia="Verdana" w:hAnsi="Verdana" w:cs="Verdana"/>
          <w:sz w:val="20"/>
          <w:szCs w:val="20"/>
        </w:rPr>
        <w:t xml:space="preserve"> </w:t>
      </w:r>
    </w:p>
    <w:p w14:paraId="5A687404" w14:textId="2ECCDB13" w:rsidR="00BF479D" w:rsidRPr="00BF479D" w:rsidRDefault="00BF479D" w:rsidP="00BF479D">
      <w:pPr>
        <w:pStyle w:val="Sarakstarindkopa"/>
        <w:numPr>
          <w:ilvl w:val="0"/>
          <w:numId w:val="16"/>
        </w:numPr>
        <w:jc w:val="both"/>
        <w:rPr>
          <w:rFonts w:ascii="Verdana" w:eastAsia="Verdana" w:hAnsi="Verdana" w:cs="Verdana"/>
          <w:sz w:val="20"/>
          <w:szCs w:val="20"/>
        </w:rPr>
      </w:pPr>
      <w:r w:rsidRPr="00BF479D">
        <w:rPr>
          <w:rFonts w:ascii="Verdana" w:eastAsia="Verdana" w:hAnsi="Verdana" w:cs="Verdana"/>
          <w:sz w:val="20"/>
          <w:szCs w:val="20"/>
        </w:rPr>
        <w:t>Saskaņā ar MK 26.09.2023 prot</w:t>
      </w:r>
      <w:r w:rsidR="000D7F7D">
        <w:rPr>
          <w:rFonts w:ascii="Verdana" w:eastAsia="Verdana" w:hAnsi="Verdana" w:cs="Verdana"/>
          <w:sz w:val="20"/>
          <w:szCs w:val="20"/>
        </w:rPr>
        <w:t>okola</w:t>
      </w:r>
      <w:r w:rsidRPr="00BF479D">
        <w:rPr>
          <w:rFonts w:ascii="Verdana" w:eastAsia="Verdana" w:hAnsi="Verdana" w:cs="Verdana"/>
          <w:sz w:val="20"/>
          <w:szCs w:val="20"/>
        </w:rPr>
        <w:t xml:space="preserve"> Nr.47 43.§</w:t>
      </w:r>
      <w:r>
        <w:rPr>
          <w:rFonts w:ascii="Verdana" w:eastAsia="Verdana" w:hAnsi="Verdana" w:cs="Verdana"/>
          <w:sz w:val="20"/>
          <w:szCs w:val="20"/>
        </w:rPr>
        <w:t xml:space="preserve"> </w:t>
      </w:r>
      <w:r w:rsidRPr="00BF479D">
        <w:rPr>
          <w:rFonts w:ascii="Verdana" w:eastAsia="Verdana" w:hAnsi="Verdana" w:cs="Verdana"/>
          <w:sz w:val="20"/>
          <w:szCs w:val="20"/>
        </w:rPr>
        <w:t>"Informatīvais ziņojums “Par priekšlikumiem valsts budžeta prioritārajiem pasākumiem 2024. gadam un budžeta ietvaram 2024.–2026. gadam”" 3.punktu</w:t>
      </w:r>
      <w:r>
        <w:rPr>
          <w:rFonts w:ascii="Verdana" w:eastAsia="Verdana" w:hAnsi="Verdana" w:cs="Verdana"/>
          <w:sz w:val="20"/>
          <w:szCs w:val="20"/>
        </w:rPr>
        <w:t>,</w:t>
      </w:r>
      <w:r w:rsidRPr="00BF479D">
        <w:rPr>
          <w:rFonts w:ascii="Verdana" w:eastAsia="Verdana" w:hAnsi="Verdana" w:cs="Verdana"/>
          <w:sz w:val="20"/>
          <w:szCs w:val="20"/>
        </w:rPr>
        <w:t xml:space="preserve">  prioritārie pasākumi tiek īstenoti, neveidojot jaunas amata vietas valsts pārvaldē, izņemot gadījumus, kad </w:t>
      </w:r>
      <w:r>
        <w:rPr>
          <w:rFonts w:ascii="Verdana" w:eastAsia="Verdana" w:hAnsi="Verdana" w:cs="Verdana"/>
          <w:sz w:val="20"/>
          <w:szCs w:val="20"/>
        </w:rPr>
        <w:t xml:space="preserve">par to </w:t>
      </w:r>
      <w:r w:rsidRPr="00BF479D">
        <w:rPr>
          <w:rFonts w:ascii="Verdana" w:eastAsia="Verdana" w:hAnsi="Verdana" w:cs="Verdana"/>
          <w:sz w:val="20"/>
          <w:szCs w:val="20"/>
        </w:rPr>
        <w:t>ir pieņemts atsevišķs Ministru kabineta lēmums.</w:t>
      </w:r>
    </w:p>
    <w:p w14:paraId="7F94DFEA" w14:textId="7D4208DA" w:rsidR="00BF6B2F" w:rsidRPr="00BF479D" w:rsidRDefault="000B6BC8" w:rsidP="00BF479D">
      <w:pPr>
        <w:pStyle w:val="Sarakstarindkopa"/>
        <w:numPr>
          <w:ilvl w:val="0"/>
          <w:numId w:val="16"/>
        </w:numPr>
        <w:spacing w:after="120"/>
        <w:ind w:left="714" w:hanging="357"/>
        <w:contextualSpacing w:val="0"/>
        <w:jc w:val="both"/>
        <w:rPr>
          <w:rFonts w:ascii="Verdana" w:eastAsia="Verdana" w:hAnsi="Verdana" w:cs="Verdana"/>
          <w:sz w:val="20"/>
          <w:szCs w:val="20"/>
        </w:rPr>
      </w:pPr>
      <w:r w:rsidRPr="00BF479D">
        <w:rPr>
          <w:rFonts w:ascii="Verdana" w:hAnsi="Verdana"/>
          <w:sz w:val="20"/>
          <w:szCs w:val="20"/>
        </w:rPr>
        <w:t>Amata apraksts tiek veidots pēc vienotas formas (MK 20</w:t>
      </w:r>
      <w:r w:rsidR="00AC27B1" w:rsidRPr="00BF479D">
        <w:rPr>
          <w:rFonts w:ascii="Verdana" w:hAnsi="Verdana"/>
          <w:sz w:val="20"/>
          <w:szCs w:val="20"/>
        </w:rPr>
        <w:t>22</w:t>
      </w:r>
      <w:r w:rsidRPr="00BF479D">
        <w:rPr>
          <w:rFonts w:ascii="Verdana" w:hAnsi="Verdana"/>
          <w:sz w:val="20"/>
          <w:szCs w:val="20"/>
        </w:rPr>
        <w:t xml:space="preserve">. gada </w:t>
      </w:r>
      <w:r w:rsidR="00AC27B1" w:rsidRPr="00BF479D">
        <w:rPr>
          <w:rFonts w:ascii="Verdana" w:hAnsi="Verdana"/>
          <w:sz w:val="20"/>
          <w:szCs w:val="20"/>
        </w:rPr>
        <w:t>26</w:t>
      </w:r>
      <w:r w:rsidRPr="00BF479D">
        <w:rPr>
          <w:rFonts w:ascii="Verdana" w:hAnsi="Verdana"/>
          <w:sz w:val="20"/>
          <w:szCs w:val="20"/>
        </w:rPr>
        <w:t xml:space="preserve">. </w:t>
      </w:r>
      <w:r w:rsidR="00AC27B1" w:rsidRPr="00BF479D">
        <w:rPr>
          <w:rFonts w:ascii="Verdana" w:hAnsi="Verdana"/>
          <w:sz w:val="20"/>
          <w:szCs w:val="20"/>
        </w:rPr>
        <w:t>aprīļa</w:t>
      </w:r>
      <w:r w:rsidRPr="00BF479D">
        <w:rPr>
          <w:rFonts w:ascii="Verdana" w:hAnsi="Verdana"/>
          <w:sz w:val="20"/>
          <w:szCs w:val="20"/>
        </w:rPr>
        <w:t xml:space="preserve"> noteikumi Nr. </w:t>
      </w:r>
      <w:r w:rsidR="00AC27B1" w:rsidRPr="00BF479D">
        <w:rPr>
          <w:rFonts w:ascii="Verdana" w:hAnsi="Verdana"/>
          <w:sz w:val="20"/>
          <w:szCs w:val="20"/>
        </w:rPr>
        <w:t>262</w:t>
      </w:r>
      <w:r w:rsidRPr="00BF479D">
        <w:rPr>
          <w:rFonts w:ascii="Verdana" w:hAnsi="Verdana"/>
          <w:sz w:val="20"/>
          <w:szCs w:val="20"/>
        </w:rPr>
        <w:t xml:space="preserve"> 1</w:t>
      </w:r>
      <w:r w:rsidR="00AC27B1" w:rsidRPr="00BF479D">
        <w:rPr>
          <w:rFonts w:ascii="Verdana" w:hAnsi="Verdana"/>
          <w:sz w:val="20"/>
          <w:szCs w:val="20"/>
        </w:rPr>
        <w:t>4.</w:t>
      </w:r>
      <w:r w:rsidRPr="00BF479D">
        <w:rPr>
          <w:rFonts w:ascii="Verdana" w:hAnsi="Verdana"/>
          <w:sz w:val="20"/>
          <w:szCs w:val="20"/>
          <w:vertAlign w:val="superscript"/>
        </w:rPr>
        <w:t xml:space="preserve"> </w:t>
      </w:r>
      <w:r w:rsidRPr="00BF479D">
        <w:rPr>
          <w:rFonts w:ascii="Verdana" w:hAnsi="Verdana"/>
          <w:sz w:val="20"/>
          <w:szCs w:val="20"/>
        </w:rPr>
        <w:t xml:space="preserve">punkts, </w:t>
      </w:r>
      <w:r w:rsidR="00AC27B1" w:rsidRPr="00BF479D">
        <w:rPr>
          <w:rFonts w:ascii="Verdana" w:hAnsi="Verdana"/>
          <w:sz w:val="20"/>
          <w:szCs w:val="20"/>
        </w:rPr>
        <w:t>2.</w:t>
      </w:r>
      <w:r w:rsidRPr="00BF479D">
        <w:rPr>
          <w:rFonts w:ascii="Verdana" w:hAnsi="Verdana"/>
          <w:sz w:val="20"/>
          <w:szCs w:val="20"/>
        </w:rPr>
        <w:t xml:space="preserve"> pielikums). </w:t>
      </w:r>
    </w:p>
    <w:p w14:paraId="7698D1E2" w14:textId="77777777" w:rsidR="003E1140" w:rsidRPr="00AC27B1" w:rsidRDefault="003E1140" w:rsidP="003E1140">
      <w:pPr>
        <w:pStyle w:val="Sarakstarindkopa"/>
        <w:spacing w:after="120"/>
        <w:rPr>
          <w:rFonts w:ascii="Verdana" w:hAnsi="Verdana"/>
          <w:sz w:val="20"/>
          <w:szCs w:val="20"/>
        </w:rPr>
      </w:pPr>
    </w:p>
    <w:p w14:paraId="695B1CB8" w14:textId="027B614E" w:rsidR="001D6DE5" w:rsidRDefault="00DB3160" w:rsidP="00815160">
      <w:pPr>
        <w:pStyle w:val="Sarakstarindkopa"/>
        <w:ind w:left="0"/>
        <w:rPr>
          <w:rFonts w:ascii="Verdana" w:hAnsi="Verdana"/>
          <w:sz w:val="20"/>
          <w:szCs w:val="20"/>
          <w:lang w:val="en-US"/>
        </w:rPr>
      </w:pPr>
      <w:r>
        <w:rPr>
          <w:rFonts w:ascii="Verdana" w:hAnsi="Verdana"/>
          <w:b/>
          <w:bCs/>
          <w:noProof/>
          <w:sz w:val="20"/>
          <w:szCs w:val="20"/>
          <w:lang w:val="en-US"/>
        </w:rPr>
        <w:drawing>
          <wp:inline distT="0" distB="0" distL="0" distR="0" wp14:anchorId="57B93FA7" wp14:editId="08DFB3E1">
            <wp:extent cx="6188075" cy="3162300"/>
            <wp:effectExtent l="0" t="0" r="3175" b="19050"/>
            <wp:docPr id="9" name="Shē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7A3DAD9" w14:textId="10662784" w:rsidR="00815160" w:rsidRPr="00815160" w:rsidRDefault="00815160" w:rsidP="00815160">
      <w:pPr>
        <w:pStyle w:val="Sarakstarindkopa"/>
        <w:ind w:left="0"/>
        <w:rPr>
          <w:rFonts w:ascii="Verdana" w:hAnsi="Verdana"/>
          <w:sz w:val="20"/>
          <w:szCs w:val="20"/>
          <w:lang w:val="en-US"/>
        </w:rPr>
      </w:pPr>
    </w:p>
    <w:p w14:paraId="3A069E56" w14:textId="77777777" w:rsidR="00A1470D" w:rsidRPr="00815160" w:rsidRDefault="00A1470D" w:rsidP="00815160">
      <w:pPr>
        <w:pStyle w:val="Sarakstarindkopa"/>
        <w:ind w:left="0"/>
        <w:rPr>
          <w:rFonts w:ascii="Verdana" w:hAnsi="Verdana"/>
          <w:sz w:val="20"/>
          <w:szCs w:val="20"/>
          <w:lang w:val="en-US"/>
        </w:rPr>
      </w:pPr>
    </w:p>
    <w:p w14:paraId="3B1B81E4" w14:textId="66278632" w:rsidR="00A1470D" w:rsidRPr="00A1470D" w:rsidRDefault="00054D94" w:rsidP="00D44CFB">
      <w:pPr>
        <w:pStyle w:val="Sarakstarindkopa"/>
        <w:numPr>
          <w:ilvl w:val="0"/>
          <w:numId w:val="30"/>
        </w:numPr>
        <w:spacing w:after="120"/>
        <w:ind w:left="714" w:hanging="357"/>
        <w:contextualSpacing w:val="0"/>
        <w:jc w:val="both"/>
        <w:rPr>
          <w:rFonts w:ascii="Verdana" w:eastAsia="Verdana" w:hAnsi="Verdana" w:cs="Verdana"/>
          <w:b/>
          <w:bCs/>
          <w:sz w:val="20"/>
          <w:szCs w:val="20"/>
        </w:rPr>
      </w:pPr>
      <w:r w:rsidRPr="00A1470D">
        <w:rPr>
          <w:rFonts w:ascii="Verdana" w:eastAsia="Verdana" w:hAnsi="Verdana" w:cs="Verdana"/>
          <w:sz w:val="20"/>
          <w:szCs w:val="20"/>
        </w:rPr>
        <w:t>Veidojot amata aprakstu, pienākumus i</w:t>
      </w:r>
      <w:r w:rsidR="00160BBA" w:rsidRPr="00A1470D">
        <w:rPr>
          <w:rFonts w:ascii="Verdana" w:eastAsia="Verdana" w:hAnsi="Verdana" w:cs="Verdana"/>
          <w:sz w:val="20"/>
          <w:szCs w:val="20"/>
        </w:rPr>
        <w:t xml:space="preserve">eteicams </w:t>
      </w:r>
      <w:r w:rsidR="00162B56" w:rsidRPr="00A1470D">
        <w:rPr>
          <w:rFonts w:ascii="Verdana" w:eastAsia="Verdana" w:hAnsi="Verdana" w:cs="Verdana"/>
          <w:sz w:val="20"/>
          <w:szCs w:val="20"/>
        </w:rPr>
        <w:t xml:space="preserve">grupēt atbilstoši </w:t>
      </w:r>
      <w:r w:rsidRPr="00A1470D">
        <w:rPr>
          <w:rFonts w:ascii="Verdana" w:eastAsia="Verdana" w:hAnsi="Verdana" w:cs="Verdana"/>
          <w:sz w:val="20"/>
          <w:szCs w:val="20"/>
        </w:rPr>
        <w:t xml:space="preserve">to </w:t>
      </w:r>
      <w:r w:rsidR="00162B56" w:rsidRPr="00A1470D">
        <w:rPr>
          <w:rFonts w:ascii="Verdana" w:eastAsia="Verdana" w:hAnsi="Verdana" w:cs="Verdana"/>
          <w:sz w:val="20"/>
          <w:szCs w:val="20"/>
        </w:rPr>
        <w:t>specifikai, neveidojot daudz pienākumu ar mazu nozīmību (%)</w:t>
      </w:r>
      <w:r w:rsidR="00C33B15" w:rsidRPr="00A1470D">
        <w:rPr>
          <w:rFonts w:ascii="Verdana" w:eastAsia="Verdana" w:hAnsi="Verdana" w:cs="Verdana"/>
          <w:sz w:val="20"/>
          <w:szCs w:val="20"/>
        </w:rPr>
        <w:t>.</w:t>
      </w:r>
      <w:r w:rsidR="00A1470D" w:rsidRPr="00A1470D">
        <w:rPr>
          <w:rFonts w:ascii="Verdana" w:eastAsia="Verdana" w:hAnsi="Verdana" w:cs="Verdana"/>
          <w:sz w:val="20"/>
          <w:szCs w:val="20"/>
        </w:rPr>
        <w:t xml:space="preserve"> </w:t>
      </w:r>
    </w:p>
    <w:p w14:paraId="3DF25325" w14:textId="7E0A152A" w:rsidR="00815160" w:rsidRPr="0090768B" w:rsidRDefault="00A1470D" w:rsidP="006756CB">
      <w:pPr>
        <w:pStyle w:val="Sarakstarindkopa"/>
        <w:numPr>
          <w:ilvl w:val="0"/>
          <w:numId w:val="30"/>
        </w:numPr>
        <w:spacing w:after="120"/>
        <w:ind w:left="714" w:hanging="357"/>
        <w:contextualSpacing w:val="0"/>
        <w:rPr>
          <w:rFonts w:ascii="Verdana" w:eastAsia="Verdana" w:hAnsi="Verdana" w:cs="Verdana"/>
          <w:b/>
          <w:sz w:val="20"/>
          <w:szCs w:val="20"/>
        </w:rPr>
      </w:pPr>
      <w:r>
        <w:rPr>
          <w:rFonts w:ascii="Verdana" w:eastAsia="Verdana" w:hAnsi="Verdana" w:cs="Verdana"/>
          <w:sz w:val="20"/>
          <w:szCs w:val="20"/>
        </w:rPr>
        <w:t>Aicinām pievērst uzmanību profesionālās pieredzes atbilstībai amata sarežģītībai - n</w:t>
      </w:r>
      <w:r w:rsidRPr="00A1470D">
        <w:rPr>
          <w:rFonts w:ascii="Verdana" w:eastAsia="Verdana" w:hAnsi="Verdana" w:cs="Verdana"/>
          <w:sz w:val="20"/>
          <w:szCs w:val="20"/>
        </w:rPr>
        <w:t xml:space="preserve">ebūtu pieļaujams, ka augsta līmeņa speciālistam </w:t>
      </w:r>
      <w:r>
        <w:rPr>
          <w:rFonts w:ascii="Verdana" w:eastAsia="Verdana" w:hAnsi="Verdana" w:cs="Verdana"/>
          <w:sz w:val="20"/>
          <w:szCs w:val="20"/>
        </w:rPr>
        <w:t xml:space="preserve">norādītā </w:t>
      </w:r>
      <w:r w:rsidRPr="00A1470D">
        <w:rPr>
          <w:rFonts w:ascii="Verdana" w:eastAsia="Verdana" w:hAnsi="Verdana" w:cs="Verdana"/>
          <w:sz w:val="20"/>
          <w:szCs w:val="20"/>
        </w:rPr>
        <w:t xml:space="preserve">profesionālā pieredze </w:t>
      </w:r>
      <w:r>
        <w:rPr>
          <w:rFonts w:ascii="Verdana" w:eastAsia="Verdana" w:hAnsi="Verdana" w:cs="Verdana"/>
          <w:sz w:val="20"/>
          <w:szCs w:val="20"/>
        </w:rPr>
        <w:t>ir tikai</w:t>
      </w:r>
      <w:r w:rsidRPr="00A1470D">
        <w:rPr>
          <w:rFonts w:ascii="Verdana" w:eastAsia="Verdana" w:hAnsi="Verdana" w:cs="Verdana"/>
          <w:sz w:val="20"/>
          <w:szCs w:val="20"/>
        </w:rPr>
        <w:t xml:space="preserve"> vēlama vai neliela, piemēram, 1-2 gadi.</w:t>
      </w:r>
      <w:r>
        <w:rPr>
          <w:rFonts w:ascii="Verdana" w:eastAsia="Verdana" w:hAnsi="Verdana" w:cs="Verdana"/>
          <w:sz w:val="20"/>
          <w:szCs w:val="20"/>
        </w:rPr>
        <w:t xml:space="preserve"> </w:t>
      </w:r>
    </w:p>
    <w:p w14:paraId="0607977D" w14:textId="52121AFD" w:rsidR="0090768B" w:rsidRPr="00D44CFB" w:rsidRDefault="0090768B" w:rsidP="00D44CFB">
      <w:pPr>
        <w:pStyle w:val="Sarakstarindkopa"/>
        <w:numPr>
          <w:ilvl w:val="0"/>
          <w:numId w:val="30"/>
        </w:numPr>
        <w:spacing w:after="120"/>
        <w:ind w:left="714" w:hanging="357"/>
        <w:contextualSpacing w:val="0"/>
        <w:jc w:val="both"/>
        <w:rPr>
          <w:rFonts w:ascii="Verdana" w:eastAsia="Verdana" w:hAnsi="Verdana" w:cs="Verdana"/>
          <w:bCs/>
          <w:sz w:val="20"/>
          <w:szCs w:val="20"/>
        </w:rPr>
      </w:pPr>
      <w:r w:rsidRPr="00D44CFB">
        <w:rPr>
          <w:rFonts w:ascii="Verdana" w:eastAsia="Verdana" w:hAnsi="Verdana" w:cs="Verdana"/>
          <w:bCs/>
          <w:sz w:val="20"/>
          <w:szCs w:val="20"/>
        </w:rPr>
        <w:t xml:space="preserve">Atsevišķos amata saimju un līmeņu </w:t>
      </w:r>
      <w:r w:rsidR="00D44CFB" w:rsidRPr="00D44CFB">
        <w:rPr>
          <w:rFonts w:ascii="Verdana" w:eastAsia="Verdana" w:hAnsi="Verdana" w:cs="Verdana"/>
          <w:bCs/>
          <w:sz w:val="20"/>
          <w:szCs w:val="20"/>
        </w:rPr>
        <w:t>aprakstos</w:t>
      </w:r>
      <w:r w:rsidR="00D44CFB" w:rsidRPr="00D44CFB">
        <w:rPr>
          <w:rFonts w:ascii="Verdana" w:eastAsia="Verdana" w:hAnsi="Verdana" w:cs="Verdana"/>
          <w:bCs/>
          <w:sz w:val="20"/>
          <w:szCs w:val="20"/>
        </w:rPr>
        <w:t xml:space="preserve">, piemēram, </w:t>
      </w:r>
      <w:r w:rsidRPr="00D44CFB">
        <w:rPr>
          <w:rFonts w:ascii="Verdana" w:eastAsia="Verdana" w:hAnsi="Verdana" w:cs="Verdana"/>
          <w:bCs/>
          <w:sz w:val="20"/>
          <w:szCs w:val="20"/>
        </w:rPr>
        <w:t>39.1. apakšsaimes “Projektu vadība un īstenošana” IVB līmenis, 13. saime “Ekspertīze” III</w:t>
      </w:r>
      <w:r w:rsidR="00D44CFB" w:rsidRPr="00D44CFB">
        <w:rPr>
          <w:rFonts w:ascii="Verdana" w:eastAsia="Verdana" w:hAnsi="Verdana" w:cs="Verdana"/>
          <w:bCs/>
          <w:sz w:val="20"/>
          <w:szCs w:val="20"/>
        </w:rPr>
        <w:t>.</w:t>
      </w:r>
      <w:r w:rsidRPr="00D44CFB">
        <w:rPr>
          <w:rFonts w:ascii="Verdana" w:eastAsia="Verdana" w:hAnsi="Verdana" w:cs="Verdana"/>
          <w:bCs/>
          <w:sz w:val="20"/>
          <w:szCs w:val="20"/>
        </w:rPr>
        <w:t>, IV</w:t>
      </w:r>
      <w:r w:rsidR="00D44CFB" w:rsidRPr="00D44CFB">
        <w:rPr>
          <w:rFonts w:ascii="Verdana" w:eastAsia="Verdana" w:hAnsi="Verdana" w:cs="Verdana"/>
          <w:bCs/>
          <w:sz w:val="20"/>
          <w:szCs w:val="20"/>
        </w:rPr>
        <w:t>.</w:t>
      </w:r>
      <w:r w:rsidRPr="00D44CFB">
        <w:rPr>
          <w:rFonts w:ascii="Verdana" w:eastAsia="Verdana" w:hAnsi="Verdana" w:cs="Verdana"/>
          <w:bCs/>
          <w:sz w:val="20"/>
          <w:szCs w:val="20"/>
        </w:rPr>
        <w:t xml:space="preserve"> līmenis ir norādītas specifiskas prasības izglītībai un pieredzei, kā arī kvalifikācijas prasībām, kas</w:t>
      </w:r>
      <w:r w:rsidR="00D44CFB" w:rsidRPr="00D44CFB">
        <w:rPr>
          <w:rFonts w:ascii="Verdana" w:eastAsia="Verdana" w:hAnsi="Verdana" w:cs="Verdana"/>
          <w:bCs/>
          <w:sz w:val="20"/>
          <w:szCs w:val="20"/>
        </w:rPr>
        <w:t>,</w:t>
      </w:r>
      <w:r w:rsidRPr="00D44CFB">
        <w:rPr>
          <w:rFonts w:ascii="Verdana" w:eastAsia="Verdana" w:hAnsi="Verdana" w:cs="Verdana"/>
          <w:bCs/>
          <w:sz w:val="20"/>
          <w:szCs w:val="20"/>
        </w:rPr>
        <w:t xml:space="preserve"> </w:t>
      </w:r>
      <w:r w:rsidR="00D44CFB" w:rsidRPr="00D44CFB">
        <w:rPr>
          <w:rFonts w:ascii="Verdana" w:eastAsia="Verdana" w:hAnsi="Verdana" w:cs="Verdana"/>
          <w:bCs/>
          <w:sz w:val="20"/>
          <w:szCs w:val="20"/>
        </w:rPr>
        <w:t xml:space="preserve">lai </w:t>
      </w:r>
      <w:r w:rsidR="00D44CFB" w:rsidRPr="00D44CFB">
        <w:rPr>
          <w:rFonts w:ascii="Verdana" w:eastAsia="Verdana" w:hAnsi="Verdana" w:cs="Verdana"/>
          <w:bCs/>
          <w:sz w:val="20"/>
          <w:szCs w:val="20"/>
        </w:rPr>
        <w:t xml:space="preserve">šajos līmeņos </w:t>
      </w:r>
      <w:r w:rsidR="00D44CFB" w:rsidRPr="00D44CFB">
        <w:rPr>
          <w:rFonts w:ascii="Verdana" w:eastAsia="Verdana" w:hAnsi="Verdana" w:cs="Verdana"/>
          <w:bCs/>
          <w:sz w:val="20"/>
          <w:szCs w:val="20"/>
        </w:rPr>
        <w:t>klasificētu amatu</w:t>
      </w:r>
      <w:r w:rsidR="00D44CFB" w:rsidRPr="00D44CFB">
        <w:rPr>
          <w:rFonts w:ascii="Verdana" w:eastAsia="Verdana" w:hAnsi="Verdana" w:cs="Verdana"/>
          <w:bCs/>
          <w:sz w:val="20"/>
          <w:szCs w:val="20"/>
        </w:rPr>
        <w:t>,</w:t>
      </w:r>
      <w:r w:rsidR="00D44CFB" w:rsidRPr="00D44CFB">
        <w:rPr>
          <w:rFonts w:ascii="Verdana" w:eastAsia="Verdana" w:hAnsi="Verdana" w:cs="Verdana"/>
          <w:bCs/>
          <w:sz w:val="20"/>
          <w:szCs w:val="20"/>
        </w:rPr>
        <w:t xml:space="preserve"> </w:t>
      </w:r>
      <w:r w:rsidRPr="00D44CFB">
        <w:rPr>
          <w:rFonts w:ascii="Verdana" w:eastAsia="Verdana" w:hAnsi="Verdana" w:cs="Verdana"/>
          <w:bCs/>
          <w:sz w:val="20"/>
          <w:szCs w:val="20"/>
        </w:rPr>
        <w:t xml:space="preserve">obligāti jānorāda amata aprakstā. </w:t>
      </w:r>
    </w:p>
    <w:p w14:paraId="7E1AB895" w14:textId="77777777" w:rsidR="4519ABB2" w:rsidRPr="00CB769D" w:rsidRDefault="4519ABB2" w:rsidP="006756CB">
      <w:pPr>
        <w:pStyle w:val="Sarakstarindkopa"/>
        <w:numPr>
          <w:ilvl w:val="0"/>
          <w:numId w:val="30"/>
        </w:numPr>
        <w:spacing w:after="120"/>
        <w:ind w:left="714" w:hanging="357"/>
        <w:contextualSpacing w:val="0"/>
        <w:jc w:val="both"/>
        <w:rPr>
          <w:rFonts w:ascii="Verdana" w:hAnsi="Verdana"/>
          <w:sz w:val="20"/>
          <w:szCs w:val="20"/>
        </w:rPr>
      </w:pPr>
      <w:r w:rsidRPr="3A30155F">
        <w:rPr>
          <w:rFonts w:ascii="Verdana" w:eastAsia="Verdana" w:hAnsi="Verdana" w:cs="Verdana"/>
          <w:sz w:val="20"/>
          <w:szCs w:val="20"/>
        </w:rPr>
        <w:t xml:space="preserve">Ja tiek apvienotas vairākas struktūrvienības vienā, </w:t>
      </w:r>
      <w:r w:rsidR="00160BBA">
        <w:rPr>
          <w:rFonts w:ascii="Verdana" w:eastAsia="Verdana" w:hAnsi="Verdana" w:cs="Verdana"/>
          <w:sz w:val="20"/>
          <w:szCs w:val="20"/>
        </w:rPr>
        <w:t>ieteicams</w:t>
      </w:r>
      <w:r w:rsidR="00160BBA" w:rsidRPr="3A30155F">
        <w:rPr>
          <w:rFonts w:ascii="Verdana" w:eastAsia="Verdana" w:hAnsi="Verdana" w:cs="Verdana"/>
          <w:sz w:val="20"/>
          <w:szCs w:val="20"/>
        </w:rPr>
        <w:t xml:space="preserve"> </w:t>
      </w:r>
      <w:r w:rsidRPr="3A30155F">
        <w:rPr>
          <w:rFonts w:ascii="Verdana" w:eastAsia="Verdana" w:hAnsi="Verdana" w:cs="Verdana"/>
          <w:sz w:val="20"/>
          <w:szCs w:val="20"/>
        </w:rPr>
        <w:t xml:space="preserve">iesniegt pilnu jauno struktūrvienības sarakstu </w:t>
      </w:r>
      <w:r w:rsidR="43D968FA" w:rsidRPr="3A30155F">
        <w:rPr>
          <w:rFonts w:ascii="Verdana" w:eastAsia="Verdana" w:hAnsi="Verdana" w:cs="Verdana"/>
          <w:sz w:val="20"/>
          <w:szCs w:val="20"/>
        </w:rPr>
        <w:t xml:space="preserve">arī ar </w:t>
      </w:r>
      <w:r w:rsidRPr="3A30155F">
        <w:rPr>
          <w:rFonts w:ascii="Verdana" w:eastAsia="Verdana" w:hAnsi="Verdana" w:cs="Verdana"/>
          <w:sz w:val="20"/>
          <w:szCs w:val="20"/>
        </w:rPr>
        <w:t>tiem amatiem, kuriem nemainās klasifikācija</w:t>
      </w:r>
      <w:r w:rsidR="00C33B15" w:rsidRPr="006B330F">
        <w:rPr>
          <w:rFonts w:ascii="Verdana" w:eastAsia="Verdana" w:hAnsi="Verdana" w:cs="Verdana"/>
          <w:sz w:val="20"/>
          <w:szCs w:val="20"/>
        </w:rPr>
        <w:t>, rezultātu apkopojuma piezīmju sadaļā</w:t>
      </w:r>
      <w:r w:rsidRPr="3A30155F">
        <w:rPr>
          <w:rFonts w:ascii="Verdana" w:eastAsia="Verdana" w:hAnsi="Verdana" w:cs="Verdana"/>
          <w:sz w:val="20"/>
          <w:szCs w:val="20"/>
        </w:rPr>
        <w:t xml:space="preserve"> norādot, kad šie amati iepriekš </w:t>
      </w:r>
      <w:r w:rsidRPr="006B330F">
        <w:rPr>
          <w:rFonts w:ascii="Verdana" w:eastAsia="Verdana" w:hAnsi="Verdana" w:cs="Verdana"/>
          <w:sz w:val="20"/>
          <w:szCs w:val="20"/>
        </w:rPr>
        <w:t>s</w:t>
      </w:r>
      <w:r w:rsidR="00162B56" w:rsidRPr="006B330F">
        <w:rPr>
          <w:rFonts w:ascii="Verdana" w:eastAsia="Verdana" w:hAnsi="Verdana" w:cs="Verdana"/>
          <w:sz w:val="20"/>
          <w:szCs w:val="20"/>
        </w:rPr>
        <w:t>as</w:t>
      </w:r>
      <w:r w:rsidRPr="006B330F">
        <w:rPr>
          <w:rFonts w:ascii="Verdana" w:eastAsia="Verdana" w:hAnsi="Verdana" w:cs="Verdana"/>
          <w:sz w:val="20"/>
          <w:szCs w:val="20"/>
        </w:rPr>
        <w:t>kaņoti</w:t>
      </w:r>
      <w:r w:rsidRPr="3A30155F">
        <w:rPr>
          <w:rFonts w:ascii="Verdana" w:eastAsia="Verdana" w:hAnsi="Verdana" w:cs="Verdana"/>
          <w:sz w:val="20"/>
          <w:szCs w:val="20"/>
        </w:rPr>
        <w:t xml:space="preserve"> Valsts kancelejā.</w:t>
      </w:r>
    </w:p>
    <w:p w14:paraId="4A6EF77A" w14:textId="5706E5D4" w:rsidR="003613BF" w:rsidRPr="003613BF" w:rsidRDefault="31FB50B4" w:rsidP="006756CB">
      <w:pPr>
        <w:pStyle w:val="Sarakstarindkopa"/>
        <w:numPr>
          <w:ilvl w:val="0"/>
          <w:numId w:val="30"/>
        </w:numPr>
        <w:spacing w:after="120"/>
        <w:ind w:left="714" w:hanging="357"/>
        <w:contextualSpacing w:val="0"/>
        <w:jc w:val="both"/>
        <w:rPr>
          <w:rFonts w:eastAsiaTheme="minorEastAsia"/>
          <w:sz w:val="20"/>
          <w:szCs w:val="20"/>
        </w:rPr>
      </w:pPr>
      <w:r w:rsidRPr="39D7A1DB">
        <w:rPr>
          <w:rFonts w:ascii="Verdana" w:eastAsia="Verdana" w:hAnsi="Verdana" w:cs="Verdana"/>
          <w:sz w:val="20"/>
          <w:szCs w:val="20"/>
        </w:rPr>
        <w:t xml:space="preserve">Aicinām vienmēr </w:t>
      </w:r>
      <w:r w:rsidR="00804F2B">
        <w:rPr>
          <w:rFonts w:ascii="Verdana" w:eastAsia="Verdana" w:hAnsi="Verdana" w:cs="Verdana"/>
          <w:sz w:val="20"/>
          <w:szCs w:val="20"/>
        </w:rPr>
        <w:t>no</w:t>
      </w:r>
      <w:r w:rsidRPr="00A1470D">
        <w:rPr>
          <w:rFonts w:ascii="Verdana" w:eastAsia="Verdana" w:hAnsi="Verdana" w:cs="Verdana"/>
          <w:sz w:val="20"/>
          <w:szCs w:val="20"/>
        </w:rPr>
        <w:t>sūtīt</w:t>
      </w:r>
      <w:r w:rsidRPr="39D7A1DB">
        <w:rPr>
          <w:rFonts w:ascii="Verdana" w:eastAsia="Verdana" w:hAnsi="Verdana" w:cs="Verdana"/>
          <w:sz w:val="20"/>
          <w:szCs w:val="20"/>
        </w:rPr>
        <w:t xml:space="preserve"> amatus klasificēšana</w:t>
      </w:r>
      <w:r w:rsidR="000B0137">
        <w:rPr>
          <w:rFonts w:ascii="Verdana" w:eastAsia="Verdana" w:hAnsi="Verdana" w:cs="Verdana"/>
          <w:sz w:val="20"/>
          <w:szCs w:val="20"/>
        </w:rPr>
        <w:t xml:space="preserve">i </w:t>
      </w:r>
      <w:r w:rsidRPr="39D7A1DB">
        <w:rPr>
          <w:rFonts w:ascii="Verdana" w:eastAsia="Verdana" w:hAnsi="Verdana" w:cs="Verdana"/>
          <w:sz w:val="20"/>
          <w:szCs w:val="20"/>
        </w:rPr>
        <w:t xml:space="preserve">Valsts kancelejai </w:t>
      </w:r>
      <w:r w:rsidRPr="39D7A1DB">
        <w:rPr>
          <w:rFonts w:ascii="Verdana" w:eastAsia="Verdana" w:hAnsi="Verdana" w:cs="Verdana"/>
          <w:b/>
          <w:bCs/>
          <w:sz w:val="20"/>
          <w:szCs w:val="20"/>
        </w:rPr>
        <w:t>pirms</w:t>
      </w:r>
      <w:r w:rsidRPr="00804F2B">
        <w:rPr>
          <w:rFonts w:ascii="Verdana" w:eastAsia="Verdana" w:hAnsi="Verdana" w:cs="Verdana"/>
          <w:b/>
          <w:sz w:val="20"/>
          <w:szCs w:val="20"/>
        </w:rPr>
        <w:t xml:space="preserve"> amata izveides iestādē un</w:t>
      </w:r>
      <w:r w:rsidR="77919A85" w:rsidRPr="00804F2B">
        <w:rPr>
          <w:rFonts w:ascii="Verdana" w:eastAsia="Verdana" w:hAnsi="Verdana" w:cs="Verdana"/>
          <w:b/>
          <w:sz w:val="20"/>
          <w:szCs w:val="20"/>
        </w:rPr>
        <w:t xml:space="preserve"> pirms darbinieka pieņemšanas darbā</w:t>
      </w:r>
      <w:r w:rsidR="7E1C82B7" w:rsidRPr="39D7A1DB">
        <w:rPr>
          <w:rFonts w:ascii="Verdana" w:eastAsia="Verdana" w:hAnsi="Verdana" w:cs="Verdana"/>
          <w:sz w:val="20"/>
          <w:szCs w:val="20"/>
        </w:rPr>
        <w:t xml:space="preserve"> vai ierēdņa iecelšanas </w:t>
      </w:r>
      <w:r w:rsidR="7E1C82B7" w:rsidRPr="00707696">
        <w:rPr>
          <w:rFonts w:ascii="Verdana" w:eastAsia="Verdana" w:hAnsi="Verdana" w:cs="Verdana"/>
          <w:sz w:val="20"/>
          <w:szCs w:val="20"/>
        </w:rPr>
        <w:t>amatā</w:t>
      </w:r>
      <w:r w:rsidR="25DF166E" w:rsidRPr="00707696">
        <w:rPr>
          <w:rFonts w:ascii="Verdana" w:eastAsia="Verdana" w:hAnsi="Verdana" w:cs="Verdana"/>
          <w:sz w:val="20"/>
          <w:szCs w:val="20"/>
        </w:rPr>
        <w:t xml:space="preserve">. </w:t>
      </w:r>
    </w:p>
    <w:p w14:paraId="6228389E" w14:textId="7129A16F" w:rsidR="2C1CA879" w:rsidRPr="00CB769D" w:rsidRDefault="003613BF" w:rsidP="006756CB">
      <w:pPr>
        <w:pStyle w:val="Sarakstarindkopa"/>
        <w:numPr>
          <w:ilvl w:val="0"/>
          <w:numId w:val="30"/>
        </w:numPr>
        <w:spacing w:after="120"/>
        <w:ind w:left="714" w:hanging="357"/>
        <w:contextualSpacing w:val="0"/>
        <w:jc w:val="both"/>
        <w:rPr>
          <w:rFonts w:eastAsiaTheme="minorEastAsia"/>
          <w:sz w:val="20"/>
          <w:szCs w:val="20"/>
        </w:rPr>
      </w:pPr>
      <w:r w:rsidRPr="00A1470D">
        <w:rPr>
          <w:rFonts w:ascii="Verdana" w:eastAsia="Verdana" w:hAnsi="Verdana" w:cs="Verdana"/>
          <w:sz w:val="20"/>
          <w:szCs w:val="20"/>
        </w:rPr>
        <w:t>Atlīdzības uzskaites sistēmā</w:t>
      </w:r>
      <w:r>
        <w:rPr>
          <w:rStyle w:val="Vresatsauce"/>
          <w:rFonts w:ascii="Verdana" w:eastAsia="Verdana" w:hAnsi="Verdana" w:cs="Verdana"/>
          <w:sz w:val="20"/>
          <w:szCs w:val="20"/>
        </w:rPr>
        <w:footnoteReference w:id="5"/>
      </w:r>
      <w:r>
        <w:rPr>
          <w:rFonts w:ascii="Verdana" w:eastAsia="Verdana" w:hAnsi="Verdana" w:cs="Verdana"/>
          <w:sz w:val="20"/>
          <w:szCs w:val="20"/>
        </w:rPr>
        <w:t xml:space="preserve"> norādīt</w:t>
      </w:r>
      <w:r w:rsidR="00804F2B">
        <w:rPr>
          <w:rFonts w:ascii="Verdana" w:eastAsia="Verdana" w:hAnsi="Verdana" w:cs="Verdana"/>
          <w:sz w:val="20"/>
          <w:szCs w:val="20"/>
        </w:rPr>
        <w:t>aj</w:t>
      </w:r>
      <w:r>
        <w:rPr>
          <w:rFonts w:ascii="Verdana" w:eastAsia="Verdana" w:hAnsi="Verdana" w:cs="Verdana"/>
          <w:sz w:val="20"/>
          <w:szCs w:val="20"/>
        </w:rPr>
        <w:t>ai amatu klasifikācijai (saime</w:t>
      </w:r>
      <w:r w:rsidR="00804F2B">
        <w:rPr>
          <w:rFonts w:ascii="Verdana" w:eastAsia="Verdana" w:hAnsi="Verdana" w:cs="Verdana"/>
          <w:sz w:val="20"/>
          <w:szCs w:val="20"/>
        </w:rPr>
        <w:t>i</w:t>
      </w:r>
      <w:r>
        <w:rPr>
          <w:rFonts w:ascii="Verdana" w:eastAsia="Verdana" w:hAnsi="Verdana" w:cs="Verdana"/>
          <w:sz w:val="20"/>
          <w:szCs w:val="20"/>
        </w:rPr>
        <w:t xml:space="preserve"> un līmeni</w:t>
      </w:r>
      <w:r w:rsidR="00804F2B">
        <w:rPr>
          <w:rFonts w:ascii="Verdana" w:eastAsia="Verdana" w:hAnsi="Verdana" w:cs="Verdana"/>
          <w:sz w:val="20"/>
          <w:szCs w:val="20"/>
        </w:rPr>
        <w:t>m</w:t>
      </w:r>
      <w:r>
        <w:rPr>
          <w:rFonts w:ascii="Verdana" w:eastAsia="Verdana" w:hAnsi="Verdana" w:cs="Verdana"/>
          <w:sz w:val="20"/>
          <w:szCs w:val="20"/>
        </w:rPr>
        <w:t xml:space="preserve">) ir </w:t>
      </w:r>
      <w:r w:rsidRPr="00804F2B">
        <w:rPr>
          <w:rFonts w:ascii="Verdana" w:eastAsia="Verdana" w:hAnsi="Verdana" w:cs="Verdana"/>
          <w:b/>
          <w:bCs/>
          <w:sz w:val="20"/>
          <w:szCs w:val="20"/>
        </w:rPr>
        <w:t xml:space="preserve">jābūt atbilstošai </w:t>
      </w:r>
      <w:r w:rsidR="00804F2B">
        <w:rPr>
          <w:rFonts w:ascii="Verdana" w:eastAsia="Verdana" w:hAnsi="Verdana" w:cs="Verdana"/>
          <w:b/>
          <w:bCs/>
          <w:sz w:val="20"/>
          <w:szCs w:val="20"/>
        </w:rPr>
        <w:t xml:space="preserve">spēkā </w:t>
      </w:r>
      <w:r w:rsidRPr="00804F2B">
        <w:rPr>
          <w:rFonts w:ascii="Verdana" w:eastAsia="Verdana" w:hAnsi="Verdana" w:cs="Verdana"/>
          <w:b/>
          <w:bCs/>
          <w:sz w:val="20"/>
          <w:szCs w:val="20"/>
        </w:rPr>
        <w:t xml:space="preserve">esošajam </w:t>
      </w:r>
      <w:r w:rsidR="6EE38FDD" w:rsidRPr="00804F2B">
        <w:rPr>
          <w:rFonts w:ascii="Verdana" w:eastAsia="Verdana" w:hAnsi="Verdana" w:cs="Verdana"/>
          <w:b/>
          <w:bCs/>
          <w:sz w:val="20"/>
          <w:szCs w:val="20"/>
        </w:rPr>
        <w:t>saskaņojumam ar Val</w:t>
      </w:r>
      <w:r w:rsidR="7E919F77" w:rsidRPr="00804F2B">
        <w:rPr>
          <w:rFonts w:ascii="Verdana" w:eastAsia="Verdana" w:hAnsi="Verdana" w:cs="Verdana"/>
          <w:b/>
          <w:bCs/>
          <w:sz w:val="20"/>
          <w:szCs w:val="20"/>
        </w:rPr>
        <w:t>s</w:t>
      </w:r>
      <w:r w:rsidR="6EE38FDD" w:rsidRPr="00804F2B">
        <w:rPr>
          <w:rFonts w:ascii="Verdana" w:eastAsia="Verdana" w:hAnsi="Verdana" w:cs="Verdana"/>
          <w:b/>
          <w:bCs/>
          <w:sz w:val="20"/>
          <w:szCs w:val="20"/>
        </w:rPr>
        <w:t>ts kanceleju</w:t>
      </w:r>
      <w:r>
        <w:rPr>
          <w:rFonts w:ascii="Verdana" w:eastAsia="Verdana" w:hAnsi="Verdana" w:cs="Verdana"/>
          <w:sz w:val="20"/>
          <w:szCs w:val="20"/>
        </w:rPr>
        <w:t>.</w:t>
      </w:r>
    </w:p>
    <w:p w14:paraId="6E08806B" w14:textId="1BA23BF9" w:rsidR="00DA3803" w:rsidRPr="00D44CFB" w:rsidRDefault="00160BBA" w:rsidP="00D44CFB">
      <w:pPr>
        <w:pStyle w:val="Sarakstarindkopa"/>
        <w:numPr>
          <w:ilvl w:val="0"/>
          <w:numId w:val="16"/>
        </w:numPr>
        <w:spacing w:after="120"/>
        <w:ind w:left="360"/>
        <w:jc w:val="both"/>
        <w:rPr>
          <w:rFonts w:ascii="Verdana" w:hAnsi="Verdana"/>
          <w:b/>
          <w:bCs/>
          <w:sz w:val="20"/>
          <w:szCs w:val="20"/>
        </w:rPr>
      </w:pPr>
      <w:r w:rsidRPr="00D44CFB">
        <w:rPr>
          <w:rFonts w:ascii="Verdana" w:hAnsi="Verdana"/>
          <w:sz w:val="20"/>
          <w:szCs w:val="20"/>
        </w:rPr>
        <w:t xml:space="preserve">Ieteicams </w:t>
      </w:r>
      <w:r w:rsidR="00C33B15" w:rsidRPr="00D44CFB">
        <w:rPr>
          <w:rFonts w:ascii="Verdana" w:hAnsi="Verdana"/>
          <w:sz w:val="20"/>
          <w:szCs w:val="20"/>
        </w:rPr>
        <w:t>pārskatīt</w:t>
      </w:r>
      <w:r w:rsidR="00A34197" w:rsidRPr="00D44CFB">
        <w:rPr>
          <w:rFonts w:ascii="Verdana" w:hAnsi="Verdana"/>
          <w:sz w:val="20"/>
          <w:szCs w:val="20"/>
        </w:rPr>
        <w:t xml:space="preserve"> amatu aprakstus</w:t>
      </w:r>
      <w:r w:rsidR="00C33B15" w:rsidRPr="00D44CFB">
        <w:rPr>
          <w:rFonts w:ascii="Verdana" w:hAnsi="Verdana"/>
          <w:sz w:val="20"/>
          <w:szCs w:val="20"/>
        </w:rPr>
        <w:t xml:space="preserve"> vismaz reizi gadā, īpaši </w:t>
      </w:r>
      <w:r w:rsidR="00054D94" w:rsidRPr="00D44CFB">
        <w:rPr>
          <w:rFonts w:ascii="Verdana" w:hAnsi="Verdana"/>
          <w:sz w:val="20"/>
          <w:szCs w:val="20"/>
        </w:rPr>
        <w:t xml:space="preserve">darba </w:t>
      </w:r>
      <w:r w:rsidR="00C33B15" w:rsidRPr="00D44CFB">
        <w:rPr>
          <w:rFonts w:ascii="Verdana" w:hAnsi="Verdana"/>
          <w:sz w:val="20"/>
          <w:szCs w:val="20"/>
        </w:rPr>
        <w:t xml:space="preserve">ikgadējās </w:t>
      </w:r>
      <w:r w:rsidR="00054D94" w:rsidRPr="00D44CFB">
        <w:rPr>
          <w:rFonts w:ascii="Verdana" w:hAnsi="Verdana"/>
          <w:sz w:val="20"/>
          <w:szCs w:val="20"/>
        </w:rPr>
        <w:t xml:space="preserve">darba izpildes </w:t>
      </w:r>
      <w:r w:rsidR="00C33B15" w:rsidRPr="00D44CFB">
        <w:rPr>
          <w:rFonts w:ascii="Verdana" w:hAnsi="Verdana"/>
          <w:sz w:val="20"/>
          <w:szCs w:val="20"/>
        </w:rPr>
        <w:t>novērtēšanas</w:t>
      </w:r>
      <w:r w:rsidR="00054D94" w:rsidRPr="00D44CFB">
        <w:rPr>
          <w:rFonts w:ascii="Verdana" w:hAnsi="Verdana"/>
          <w:sz w:val="20"/>
          <w:szCs w:val="20"/>
        </w:rPr>
        <w:t xml:space="preserve"> procesā</w:t>
      </w:r>
      <w:r w:rsidR="00C33B15" w:rsidRPr="00D44CFB">
        <w:rPr>
          <w:rFonts w:ascii="Verdana" w:hAnsi="Verdana"/>
          <w:sz w:val="20"/>
          <w:szCs w:val="20"/>
        </w:rPr>
        <w:t xml:space="preserve">, tādējādi izvērtējot, vai </w:t>
      </w:r>
      <w:r w:rsidR="006B330F" w:rsidRPr="00D44CFB">
        <w:rPr>
          <w:rFonts w:ascii="Verdana" w:hAnsi="Verdana"/>
          <w:sz w:val="20"/>
          <w:szCs w:val="20"/>
        </w:rPr>
        <w:t>tajos</w:t>
      </w:r>
      <w:r w:rsidR="00C33B15" w:rsidRPr="00D44CFB">
        <w:rPr>
          <w:rFonts w:ascii="Verdana" w:hAnsi="Verdana"/>
          <w:sz w:val="20"/>
          <w:szCs w:val="20"/>
        </w:rPr>
        <w:t xml:space="preserve"> būtu nepieciešams</w:t>
      </w:r>
      <w:r w:rsidR="002731C8" w:rsidRPr="00D44CFB">
        <w:rPr>
          <w:rFonts w:ascii="Verdana" w:hAnsi="Verdana"/>
          <w:sz w:val="20"/>
          <w:szCs w:val="20"/>
        </w:rPr>
        <w:t xml:space="preserve"> </w:t>
      </w:r>
      <w:r w:rsidR="00A34197" w:rsidRPr="00D44CFB">
        <w:rPr>
          <w:rFonts w:ascii="Verdana" w:hAnsi="Verdana"/>
          <w:sz w:val="20"/>
          <w:szCs w:val="20"/>
        </w:rPr>
        <w:t xml:space="preserve">veikt </w:t>
      </w:r>
      <w:r w:rsidR="00A34197" w:rsidRPr="00D44CFB">
        <w:rPr>
          <w:rFonts w:ascii="Verdana" w:hAnsi="Verdana"/>
          <w:sz w:val="20"/>
          <w:szCs w:val="20"/>
        </w:rPr>
        <w:lastRenderedPageBreak/>
        <w:t xml:space="preserve">izmaiņas </w:t>
      </w:r>
      <w:r w:rsidR="00C33B15" w:rsidRPr="00D44CFB">
        <w:rPr>
          <w:rFonts w:ascii="Verdana" w:hAnsi="Verdana"/>
          <w:sz w:val="20"/>
          <w:szCs w:val="20"/>
        </w:rPr>
        <w:t>vai pārskatīt amatu klasifikāciju.</w:t>
      </w:r>
      <w:r w:rsidR="00DE2A53" w:rsidRPr="00D44CFB">
        <w:rPr>
          <w:rFonts w:ascii="Verdana" w:hAnsi="Verdana"/>
          <w:sz w:val="20"/>
          <w:szCs w:val="20"/>
        </w:rPr>
        <w:t xml:space="preserve"> </w:t>
      </w:r>
      <w:r w:rsidR="006756CB" w:rsidRPr="00D44CFB">
        <w:rPr>
          <w:rFonts w:ascii="Verdana" w:hAnsi="Verdana"/>
          <w:sz w:val="20"/>
          <w:szCs w:val="20"/>
        </w:rPr>
        <w:t xml:space="preserve">Informācija par </w:t>
      </w:r>
      <w:r w:rsidR="00DE2A53" w:rsidRPr="00D44CFB">
        <w:rPr>
          <w:rFonts w:ascii="Verdana" w:hAnsi="Verdana"/>
          <w:sz w:val="20"/>
          <w:szCs w:val="20"/>
        </w:rPr>
        <w:t>tendenc</w:t>
      </w:r>
      <w:r w:rsidR="006756CB" w:rsidRPr="00D44CFB">
        <w:rPr>
          <w:rFonts w:ascii="Verdana" w:hAnsi="Verdana"/>
          <w:sz w:val="20"/>
          <w:szCs w:val="20"/>
        </w:rPr>
        <w:t xml:space="preserve">ēm darbinieku snieguma vērtēšanā pieejama </w:t>
      </w:r>
      <w:r w:rsidR="00D44CFB">
        <w:rPr>
          <w:rFonts w:ascii="Verdana" w:hAnsi="Verdana"/>
          <w:sz w:val="20"/>
          <w:szCs w:val="20"/>
        </w:rPr>
        <w:t xml:space="preserve">Valsts kancelejas tīmekļvietnē: </w:t>
      </w:r>
      <w:hyperlink r:id="rId39" w:history="1">
        <w:r w:rsidR="00D44CFB" w:rsidRPr="00CD604B">
          <w:rPr>
            <w:rStyle w:val="Hipersaite"/>
            <w:rFonts w:ascii="Verdana" w:hAnsi="Verdana"/>
            <w:sz w:val="20"/>
            <w:szCs w:val="20"/>
          </w:rPr>
          <w:t>https://www.mk.gov.lv/lv/darbinieku-snieguma-vadiba</w:t>
        </w:r>
      </w:hyperlink>
      <w:r w:rsidR="00D44CFB">
        <w:rPr>
          <w:rFonts w:ascii="Verdana" w:hAnsi="Verdana"/>
          <w:sz w:val="20"/>
          <w:szCs w:val="20"/>
        </w:rPr>
        <w:t>.</w:t>
      </w:r>
    </w:p>
    <w:p w14:paraId="6B66487E" w14:textId="77777777" w:rsidR="00D44CFB" w:rsidRDefault="00D44CFB" w:rsidP="00D44CFB">
      <w:pPr>
        <w:pStyle w:val="Sarakstarindkopa"/>
        <w:spacing w:after="120"/>
        <w:ind w:left="360"/>
        <w:jc w:val="both"/>
        <w:rPr>
          <w:rFonts w:ascii="Verdana" w:hAnsi="Verdana"/>
          <w:b/>
          <w:bCs/>
          <w:sz w:val="20"/>
          <w:szCs w:val="20"/>
        </w:rPr>
      </w:pPr>
    </w:p>
    <w:p w14:paraId="6E9475DB" w14:textId="77777777" w:rsidR="00DA3803" w:rsidRPr="00A20650" w:rsidRDefault="00DA3803" w:rsidP="00A20650">
      <w:pPr>
        <w:spacing w:after="120"/>
        <w:ind w:left="360"/>
        <w:jc w:val="center"/>
        <w:rPr>
          <w:rFonts w:ascii="Verdana" w:hAnsi="Verdana"/>
          <w:b/>
          <w:bCs/>
          <w:sz w:val="20"/>
          <w:szCs w:val="20"/>
        </w:rPr>
      </w:pPr>
    </w:p>
    <w:p w14:paraId="20622EF1" w14:textId="77777777" w:rsidR="008911B3" w:rsidRPr="008911B3" w:rsidRDefault="00DA3803" w:rsidP="00DA3803">
      <w:pPr>
        <w:spacing w:after="120"/>
        <w:ind w:left="360"/>
        <w:jc w:val="center"/>
        <w:rPr>
          <w:rFonts w:ascii="Verdana" w:hAnsi="Verdana"/>
          <w:b/>
          <w:bCs/>
          <w:color w:val="C0504D" w:themeColor="accent2"/>
          <w:sz w:val="24"/>
          <w:szCs w:val="24"/>
        </w:rPr>
      </w:pPr>
      <w:r w:rsidRPr="008911B3">
        <w:rPr>
          <w:rFonts w:ascii="Verdana" w:hAnsi="Verdana"/>
          <w:b/>
          <w:bCs/>
          <w:color w:val="C0504D" w:themeColor="accent2"/>
          <w:sz w:val="24"/>
          <w:szCs w:val="24"/>
        </w:rPr>
        <w:t xml:space="preserve">Pareizi izveidota amatu klasificēšanas sistēma </w:t>
      </w:r>
      <w:r w:rsidR="008911B3" w:rsidRPr="008911B3">
        <w:rPr>
          <w:rFonts w:ascii="Verdana" w:hAnsi="Verdana"/>
          <w:b/>
          <w:bCs/>
          <w:color w:val="C0504D" w:themeColor="accent2"/>
          <w:sz w:val="24"/>
          <w:szCs w:val="24"/>
        </w:rPr>
        <w:t xml:space="preserve">iestādē un valsts pārvaldē rada pamatu </w:t>
      </w:r>
      <w:r w:rsidRPr="008911B3">
        <w:rPr>
          <w:rFonts w:ascii="Verdana" w:hAnsi="Verdana"/>
          <w:b/>
          <w:bCs/>
          <w:color w:val="C0504D" w:themeColor="accent2"/>
          <w:sz w:val="24"/>
          <w:szCs w:val="24"/>
        </w:rPr>
        <w:t>taisnīg</w:t>
      </w:r>
      <w:r w:rsidR="008911B3" w:rsidRPr="008911B3">
        <w:rPr>
          <w:rFonts w:ascii="Verdana" w:hAnsi="Verdana"/>
          <w:b/>
          <w:bCs/>
          <w:color w:val="C0504D" w:themeColor="accent2"/>
          <w:sz w:val="24"/>
          <w:szCs w:val="24"/>
        </w:rPr>
        <w:t>am</w:t>
      </w:r>
      <w:r w:rsidRPr="008911B3">
        <w:rPr>
          <w:rFonts w:ascii="Verdana" w:hAnsi="Verdana"/>
          <w:b/>
          <w:bCs/>
          <w:color w:val="C0504D" w:themeColor="accent2"/>
          <w:sz w:val="24"/>
          <w:szCs w:val="24"/>
        </w:rPr>
        <w:t>, amata sarežģ</w:t>
      </w:r>
      <w:r w:rsidR="00A20650" w:rsidRPr="008911B3">
        <w:rPr>
          <w:rFonts w:ascii="Verdana" w:hAnsi="Verdana"/>
          <w:b/>
          <w:bCs/>
          <w:color w:val="C0504D" w:themeColor="accent2"/>
          <w:sz w:val="24"/>
          <w:szCs w:val="24"/>
        </w:rPr>
        <w:t>ī</w:t>
      </w:r>
      <w:r w:rsidRPr="008911B3">
        <w:rPr>
          <w:rFonts w:ascii="Verdana" w:hAnsi="Verdana"/>
          <w:b/>
          <w:bCs/>
          <w:color w:val="C0504D" w:themeColor="accent2"/>
          <w:sz w:val="24"/>
          <w:szCs w:val="24"/>
        </w:rPr>
        <w:t>tībai un atbildībai atbilstoš</w:t>
      </w:r>
      <w:r w:rsidR="008911B3" w:rsidRPr="008911B3">
        <w:rPr>
          <w:rFonts w:ascii="Verdana" w:hAnsi="Verdana"/>
          <w:b/>
          <w:bCs/>
          <w:color w:val="C0504D" w:themeColor="accent2"/>
          <w:sz w:val="24"/>
          <w:szCs w:val="24"/>
        </w:rPr>
        <w:t xml:space="preserve">am atalgojumam. </w:t>
      </w:r>
    </w:p>
    <w:p w14:paraId="40FEA6DF" w14:textId="58FEA1A0" w:rsidR="009D3E96" w:rsidRPr="009D3E96" w:rsidRDefault="008911B3" w:rsidP="008911B3">
      <w:pPr>
        <w:spacing w:after="120"/>
        <w:ind w:left="360"/>
        <w:jc w:val="center"/>
        <w:rPr>
          <w:rFonts w:ascii="Verdana" w:hAnsi="Verdana"/>
          <w:b/>
          <w:bCs/>
          <w:sz w:val="20"/>
          <w:szCs w:val="20"/>
        </w:rPr>
      </w:pPr>
      <w:r>
        <w:rPr>
          <w:rFonts w:ascii="Verdana" w:hAnsi="Verdana"/>
          <w:b/>
          <w:bCs/>
          <w:sz w:val="20"/>
          <w:szCs w:val="20"/>
        </w:rPr>
        <w:t>Aicinām konsultēties neskaidrību vai šaubu gadījumā:</w:t>
      </w:r>
    </w:p>
    <w:tbl>
      <w:tblPr>
        <w:tblStyle w:val="PlainTable11"/>
        <w:tblpPr w:leftFromText="180" w:rightFromText="180" w:vertAnchor="text" w:horzAnchor="margin" w:tblpY="404"/>
        <w:tblW w:w="0" w:type="auto"/>
        <w:tblLook w:val="04A0" w:firstRow="1" w:lastRow="0" w:firstColumn="1" w:lastColumn="0" w:noHBand="0" w:noVBand="1"/>
      </w:tblPr>
      <w:tblGrid>
        <w:gridCol w:w="8963"/>
      </w:tblGrid>
      <w:tr w:rsidR="008911B3" w14:paraId="0C5F51F5" w14:textId="77777777" w:rsidTr="00891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3" w:type="dxa"/>
            <w:vAlign w:val="center"/>
          </w:tcPr>
          <w:p w14:paraId="7C3E6DDD" w14:textId="77777777" w:rsidR="008911B3" w:rsidRDefault="008911B3" w:rsidP="008911B3">
            <w:pPr>
              <w:spacing w:before="120" w:after="120"/>
              <w:ind w:right="369"/>
              <w:jc w:val="center"/>
              <w:rPr>
                <w:rFonts w:ascii="Verdana" w:hAnsi="Verdana"/>
                <w:sz w:val="20"/>
                <w:szCs w:val="20"/>
              </w:rPr>
            </w:pPr>
            <w:r w:rsidRPr="00DA3803">
              <w:rPr>
                <w:rFonts w:ascii="Verdana" w:hAnsi="Verdana"/>
                <w:color w:val="C0504D" w:themeColor="accent2"/>
                <w:sz w:val="20"/>
                <w:szCs w:val="20"/>
              </w:rPr>
              <w:t>Ineta Artemjeva</w:t>
            </w:r>
            <w:r w:rsidRPr="00054D94">
              <w:rPr>
                <w:rFonts w:ascii="Verdana" w:hAnsi="Verdana"/>
                <w:b w:val="0"/>
                <w:bCs w:val="0"/>
                <w:sz w:val="20"/>
                <w:szCs w:val="20"/>
              </w:rPr>
              <w:t xml:space="preserve">, </w:t>
            </w:r>
            <w:r>
              <w:rPr>
                <w:rFonts w:ascii="Verdana" w:hAnsi="Verdana"/>
                <w:b w:val="0"/>
                <w:bCs w:val="0"/>
                <w:sz w:val="20"/>
                <w:szCs w:val="20"/>
              </w:rPr>
              <w:t>konsultante atlīdzības jautājumos</w:t>
            </w:r>
          </w:p>
          <w:p w14:paraId="02099EC4" w14:textId="77777777" w:rsidR="008911B3" w:rsidRPr="000B6BC8" w:rsidRDefault="00000000" w:rsidP="008911B3">
            <w:pPr>
              <w:spacing w:before="120" w:after="120"/>
              <w:ind w:right="369"/>
              <w:jc w:val="center"/>
              <w:rPr>
                <w:rFonts w:ascii="Verdana" w:hAnsi="Verdana"/>
                <w:sz w:val="20"/>
                <w:szCs w:val="20"/>
              </w:rPr>
            </w:pPr>
            <w:hyperlink r:id="rId40" w:history="1">
              <w:r w:rsidR="008911B3" w:rsidRPr="000B6BC8">
                <w:rPr>
                  <w:rStyle w:val="Hipersaite"/>
                  <w:rFonts w:ascii="Verdana" w:hAnsi="Verdana"/>
                  <w:color w:val="auto"/>
                  <w:sz w:val="20"/>
                  <w:szCs w:val="20"/>
                </w:rPr>
                <w:t>Ineta.Artemjeva@mk.gov.lv</w:t>
              </w:r>
            </w:hyperlink>
          </w:p>
          <w:p w14:paraId="461C72D6" w14:textId="77777777" w:rsidR="008911B3" w:rsidRPr="000B6BC8" w:rsidRDefault="008911B3" w:rsidP="008911B3">
            <w:pPr>
              <w:spacing w:before="120" w:after="120"/>
              <w:ind w:right="369"/>
              <w:jc w:val="center"/>
              <w:rPr>
                <w:rFonts w:ascii="Verdana" w:hAnsi="Verdana"/>
                <w:sz w:val="20"/>
                <w:szCs w:val="20"/>
              </w:rPr>
            </w:pPr>
            <w:r w:rsidRPr="000B6BC8">
              <w:rPr>
                <w:rFonts w:ascii="Verdana" w:hAnsi="Verdana"/>
                <w:sz w:val="20"/>
                <w:szCs w:val="20"/>
              </w:rPr>
              <w:t>67082984</w:t>
            </w:r>
          </w:p>
          <w:p w14:paraId="4C6E46F9" w14:textId="77777777" w:rsidR="008911B3" w:rsidRPr="000B6BC8" w:rsidRDefault="008911B3" w:rsidP="008911B3">
            <w:pPr>
              <w:spacing w:before="120" w:after="120"/>
              <w:ind w:right="369"/>
              <w:jc w:val="center"/>
              <w:rPr>
                <w:rFonts w:ascii="Verdana" w:hAnsi="Verdana"/>
                <w:sz w:val="20"/>
                <w:szCs w:val="20"/>
              </w:rPr>
            </w:pPr>
            <w:r w:rsidRPr="00DA3803">
              <w:rPr>
                <w:rFonts w:ascii="Verdana" w:hAnsi="Verdana"/>
                <w:color w:val="C0504D" w:themeColor="accent2"/>
                <w:sz w:val="20"/>
                <w:szCs w:val="20"/>
              </w:rPr>
              <w:t>Solvita Frišenfelde</w:t>
            </w:r>
            <w:r w:rsidRPr="000B6BC8">
              <w:rPr>
                <w:rFonts w:ascii="Verdana" w:hAnsi="Verdana"/>
                <w:b w:val="0"/>
                <w:bCs w:val="0"/>
                <w:sz w:val="20"/>
                <w:szCs w:val="20"/>
              </w:rPr>
              <w:t>, konsultante atlīdzības jautājumos</w:t>
            </w:r>
          </w:p>
          <w:p w14:paraId="3DA59706" w14:textId="77777777" w:rsidR="008911B3" w:rsidRPr="000B6BC8" w:rsidRDefault="00000000" w:rsidP="008911B3">
            <w:pPr>
              <w:spacing w:before="120" w:after="120"/>
              <w:ind w:right="369"/>
              <w:jc w:val="center"/>
              <w:rPr>
                <w:rFonts w:ascii="Verdana" w:hAnsi="Verdana"/>
                <w:sz w:val="20"/>
                <w:szCs w:val="20"/>
              </w:rPr>
            </w:pPr>
            <w:hyperlink r:id="rId41" w:history="1">
              <w:r w:rsidR="008911B3" w:rsidRPr="000B6BC8">
                <w:rPr>
                  <w:rStyle w:val="Hipersaite"/>
                  <w:rFonts w:ascii="Verdana" w:hAnsi="Verdana"/>
                  <w:color w:val="auto"/>
                  <w:sz w:val="20"/>
                  <w:szCs w:val="20"/>
                </w:rPr>
                <w:t>Solvita.Frisenfelde@mk.gov.lv</w:t>
              </w:r>
            </w:hyperlink>
          </w:p>
          <w:p w14:paraId="149F8F7C" w14:textId="77777777" w:rsidR="008911B3" w:rsidRDefault="008911B3" w:rsidP="008911B3">
            <w:pPr>
              <w:spacing w:before="120" w:after="120"/>
              <w:ind w:right="369"/>
              <w:jc w:val="center"/>
              <w:rPr>
                <w:rFonts w:ascii="Verdana" w:hAnsi="Verdana"/>
                <w:b w:val="0"/>
                <w:bCs w:val="0"/>
                <w:sz w:val="20"/>
                <w:szCs w:val="20"/>
              </w:rPr>
            </w:pPr>
            <w:r w:rsidRPr="000B6BC8">
              <w:rPr>
                <w:rFonts w:ascii="Verdana" w:hAnsi="Verdana"/>
                <w:sz w:val="20"/>
                <w:szCs w:val="20"/>
              </w:rPr>
              <w:t>67082985</w:t>
            </w:r>
          </w:p>
          <w:p w14:paraId="48503467" w14:textId="77777777" w:rsidR="008911B3" w:rsidRPr="000B6BC8" w:rsidRDefault="008911B3" w:rsidP="008911B3">
            <w:pPr>
              <w:spacing w:before="120" w:after="120"/>
              <w:ind w:right="369"/>
              <w:jc w:val="center"/>
              <w:rPr>
                <w:rFonts w:ascii="Verdana" w:hAnsi="Verdana"/>
                <w:b w:val="0"/>
                <w:bCs w:val="0"/>
                <w:sz w:val="20"/>
                <w:szCs w:val="20"/>
              </w:rPr>
            </w:pPr>
          </w:p>
          <w:p w14:paraId="739DEB78" w14:textId="37AC7F60" w:rsidR="008911B3" w:rsidRPr="009D687E" w:rsidRDefault="00000000" w:rsidP="009D687E">
            <w:pPr>
              <w:spacing w:before="120" w:after="120"/>
              <w:ind w:right="369"/>
              <w:jc w:val="center"/>
              <w:rPr>
                <w:rFonts w:ascii="Verdana" w:hAnsi="Verdana"/>
                <w:b w:val="0"/>
                <w:bCs w:val="0"/>
                <w:color w:val="C0504D" w:themeColor="accent2"/>
                <w:sz w:val="20"/>
                <w:szCs w:val="20"/>
              </w:rPr>
            </w:pPr>
            <w:hyperlink r:id="rId42" w:history="1">
              <w:r w:rsidR="008911B3" w:rsidRPr="00DA3803">
                <w:rPr>
                  <w:rStyle w:val="Hipersaite"/>
                  <w:rFonts w:ascii="Verdana" w:hAnsi="Verdana"/>
                  <w:color w:val="C0504D" w:themeColor="accent2"/>
                  <w:sz w:val="20"/>
                  <w:szCs w:val="20"/>
                </w:rPr>
                <w:t>cilvekresursi@mk.gov.lv</w:t>
              </w:r>
            </w:hyperlink>
          </w:p>
        </w:tc>
      </w:tr>
    </w:tbl>
    <w:p w14:paraId="6A280173" w14:textId="77777777" w:rsidR="00054D94" w:rsidRDefault="00054D94" w:rsidP="008911B3">
      <w:pPr>
        <w:spacing w:before="120" w:after="0" w:line="240" w:lineRule="auto"/>
        <w:ind w:right="368"/>
        <w:rPr>
          <w:rFonts w:ascii="Verdana" w:hAnsi="Verdana"/>
          <w:sz w:val="20"/>
          <w:szCs w:val="20"/>
        </w:rPr>
      </w:pPr>
    </w:p>
    <w:sectPr w:rsidR="00054D94" w:rsidSect="00AA73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08D8" w14:textId="77777777" w:rsidR="00AA737F" w:rsidRDefault="00AA737F" w:rsidP="006C5C07">
      <w:pPr>
        <w:spacing w:after="0" w:line="240" w:lineRule="auto"/>
      </w:pPr>
      <w:r>
        <w:separator/>
      </w:r>
    </w:p>
  </w:endnote>
  <w:endnote w:type="continuationSeparator" w:id="0">
    <w:p w14:paraId="268E35D3" w14:textId="77777777" w:rsidR="00AA737F" w:rsidRDefault="00AA737F" w:rsidP="006C5C07">
      <w:pPr>
        <w:spacing w:after="0" w:line="240" w:lineRule="auto"/>
      </w:pPr>
      <w:r>
        <w:continuationSeparator/>
      </w:r>
    </w:p>
  </w:endnote>
  <w:endnote w:type="continuationNotice" w:id="1">
    <w:p w14:paraId="60281C3B" w14:textId="77777777" w:rsidR="00AA737F" w:rsidRDefault="00AA7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libri"/>
    <w:charset w:val="BA"/>
    <w:family w:val="auto"/>
    <w:pitch w:val="variable"/>
    <w:sig w:usb0="A00002AF" w:usb1="5000206A"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8810" w14:textId="77777777" w:rsidR="009830AF" w:rsidRDefault="009830A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613401997"/>
      <w:docPartObj>
        <w:docPartGallery w:val="Page Numbers (Bottom of Page)"/>
        <w:docPartUnique/>
      </w:docPartObj>
    </w:sdtPr>
    <w:sdtEndPr>
      <w:rPr>
        <w:noProof/>
      </w:rPr>
    </w:sdtEndPr>
    <w:sdtContent>
      <w:p w14:paraId="1D2586F6" w14:textId="67FB55C0" w:rsidR="0056457E" w:rsidRPr="009830AF" w:rsidRDefault="0056457E">
        <w:pPr>
          <w:pStyle w:val="Kjene"/>
          <w:jc w:val="right"/>
          <w:rPr>
            <w:rFonts w:ascii="Verdana" w:hAnsi="Verdana"/>
            <w:sz w:val="16"/>
            <w:szCs w:val="16"/>
          </w:rPr>
        </w:pPr>
        <w:r w:rsidRPr="009830AF">
          <w:rPr>
            <w:rFonts w:ascii="Verdana" w:hAnsi="Verdana"/>
            <w:sz w:val="16"/>
            <w:szCs w:val="16"/>
          </w:rPr>
          <w:fldChar w:fldCharType="begin"/>
        </w:r>
        <w:r w:rsidRPr="009830AF">
          <w:rPr>
            <w:rFonts w:ascii="Verdana" w:hAnsi="Verdana"/>
            <w:sz w:val="16"/>
            <w:szCs w:val="16"/>
          </w:rPr>
          <w:instrText xml:space="preserve"> PAGE   \* MERGEFORMAT </w:instrText>
        </w:r>
        <w:r w:rsidRPr="009830AF">
          <w:rPr>
            <w:rFonts w:ascii="Verdana" w:hAnsi="Verdana"/>
            <w:sz w:val="16"/>
            <w:szCs w:val="16"/>
          </w:rPr>
          <w:fldChar w:fldCharType="separate"/>
        </w:r>
        <w:r w:rsidRPr="009830AF">
          <w:rPr>
            <w:rFonts w:ascii="Verdana" w:hAnsi="Verdana"/>
            <w:noProof/>
            <w:sz w:val="16"/>
            <w:szCs w:val="16"/>
          </w:rPr>
          <w:t>2</w:t>
        </w:r>
        <w:r w:rsidRPr="009830AF">
          <w:rPr>
            <w:rFonts w:ascii="Verdana" w:hAnsi="Verdana"/>
            <w:noProof/>
            <w:sz w:val="16"/>
            <w:szCs w:val="16"/>
          </w:rPr>
          <w:fldChar w:fldCharType="end"/>
        </w:r>
      </w:p>
    </w:sdtContent>
  </w:sdt>
  <w:p w14:paraId="5C36739B" w14:textId="77777777" w:rsidR="0056457E" w:rsidRPr="009830AF" w:rsidRDefault="0056457E">
    <w:pPr>
      <w:pStyle w:val="Kjene"/>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FEB1" w14:textId="77777777" w:rsidR="009830AF" w:rsidRDefault="009830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6270" w14:textId="77777777" w:rsidR="00AA737F" w:rsidRDefault="00AA737F" w:rsidP="006C5C07">
      <w:pPr>
        <w:spacing w:after="0" w:line="240" w:lineRule="auto"/>
      </w:pPr>
      <w:r>
        <w:separator/>
      </w:r>
    </w:p>
  </w:footnote>
  <w:footnote w:type="continuationSeparator" w:id="0">
    <w:p w14:paraId="6765F7C0" w14:textId="77777777" w:rsidR="00AA737F" w:rsidRDefault="00AA737F" w:rsidP="006C5C07">
      <w:pPr>
        <w:spacing w:after="0" w:line="240" w:lineRule="auto"/>
      </w:pPr>
      <w:r>
        <w:continuationSeparator/>
      </w:r>
    </w:p>
  </w:footnote>
  <w:footnote w:type="continuationNotice" w:id="1">
    <w:p w14:paraId="6AB87150" w14:textId="77777777" w:rsidR="00AA737F" w:rsidRDefault="00AA737F">
      <w:pPr>
        <w:spacing w:after="0" w:line="240" w:lineRule="auto"/>
      </w:pPr>
    </w:p>
  </w:footnote>
  <w:footnote w:id="2">
    <w:p w14:paraId="02AD6792" w14:textId="77777777" w:rsidR="002F607F" w:rsidRPr="000245E8" w:rsidRDefault="002F607F" w:rsidP="002F607F">
      <w:pPr>
        <w:pStyle w:val="Vresteksts"/>
        <w:rPr>
          <w:rFonts w:ascii="Verdana" w:hAnsi="Verdana"/>
          <w:sz w:val="16"/>
          <w:szCs w:val="16"/>
        </w:rPr>
      </w:pPr>
      <w:r w:rsidRPr="000245E8">
        <w:rPr>
          <w:rStyle w:val="Vresatsauce"/>
          <w:rFonts w:ascii="Verdana" w:hAnsi="Verdana"/>
          <w:sz w:val="16"/>
          <w:szCs w:val="16"/>
        </w:rPr>
        <w:footnoteRef/>
      </w:r>
      <w:r w:rsidRPr="000245E8">
        <w:rPr>
          <w:rFonts w:ascii="Verdana" w:hAnsi="Verdana"/>
          <w:sz w:val="16"/>
          <w:szCs w:val="16"/>
        </w:rPr>
        <w:t xml:space="preserve"> https://likumi.lv/ta/id/10944-valsts-civildienesta-likums</w:t>
      </w:r>
    </w:p>
  </w:footnote>
  <w:footnote w:id="3">
    <w:p w14:paraId="516AF71F" w14:textId="2E8BBA9E" w:rsidR="002F607F" w:rsidRDefault="002F607F" w:rsidP="002F607F">
      <w:pPr>
        <w:pStyle w:val="Vresteksts"/>
      </w:pPr>
      <w:r w:rsidRPr="000245E8">
        <w:rPr>
          <w:rStyle w:val="Vresatsauce"/>
          <w:rFonts w:ascii="Verdana" w:hAnsi="Verdana"/>
          <w:sz w:val="16"/>
          <w:szCs w:val="16"/>
        </w:rPr>
        <w:footnoteRef/>
      </w:r>
      <w:r w:rsidRPr="000245E8">
        <w:rPr>
          <w:rFonts w:ascii="Verdana" w:hAnsi="Verdana"/>
          <w:sz w:val="16"/>
          <w:szCs w:val="16"/>
        </w:rPr>
        <w:t xml:space="preserve"> </w:t>
      </w:r>
      <w:r w:rsidR="00162942" w:rsidRPr="00162942">
        <w:rPr>
          <w:rFonts w:ascii="Verdana" w:hAnsi="Verdana"/>
          <w:sz w:val="16"/>
          <w:szCs w:val="16"/>
        </w:rPr>
        <w:t>https://likumi.lv/ta/id/332122-valsts-un-pasvaldibu-instituciju-amatu-katalogs-amatu-klasifikacijas-un-amatu-apraksta-izstradasanas-kartiba</w:t>
      </w:r>
    </w:p>
  </w:footnote>
  <w:footnote w:id="4">
    <w:p w14:paraId="331D0724" w14:textId="1F2CFD29" w:rsidR="0056457E" w:rsidRPr="0056457E" w:rsidRDefault="00465EAB">
      <w:pPr>
        <w:pStyle w:val="Vresteksts"/>
        <w:rPr>
          <w:rFonts w:ascii="Verdana" w:hAnsi="Verdana"/>
          <w:sz w:val="16"/>
          <w:szCs w:val="16"/>
        </w:rPr>
      </w:pPr>
      <w:r>
        <w:rPr>
          <w:rStyle w:val="Vresatsauce"/>
        </w:rPr>
        <w:footnoteRef/>
      </w:r>
      <w:r>
        <w:t xml:space="preserve"> </w:t>
      </w:r>
      <w:r w:rsidRPr="00465EAB">
        <w:rPr>
          <w:rFonts w:ascii="Verdana" w:hAnsi="Verdana"/>
          <w:sz w:val="16"/>
          <w:szCs w:val="16"/>
        </w:rPr>
        <w:t>http://www.lm.gov.lv/lv/index.php?option=com_content&amp;view=article&amp;id=80154</w:t>
      </w:r>
    </w:p>
  </w:footnote>
  <w:footnote w:id="5">
    <w:p w14:paraId="0B6F0D9B" w14:textId="77777777" w:rsidR="003613BF" w:rsidRPr="000B6BC8" w:rsidRDefault="003613BF" w:rsidP="003613BF">
      <w:pPr>
        <w:pStyle w:val="Vresteksts"/>
        <w:rPr>
          <w:rFonts w:ascii="Verdana" w:eastAsia="Verdana" w:hAnsi="Verdana" w:cs="Verdana"/>
          <w:sz w:val="16"/>
          <w:szCs w:val="16"/>
        </w:rPr>
      </w:pPr>
      <w:r>
        <w:rPr>
          <w:rStyle w:val="Vresatsauce"/>
        </w:rPr>
        <w:footnoteRef/>
      </w:r>
      <w:r>
        <w:t xml:space="preserve"> </w:t>
      </w:r>
      <w:r w:rsidRPr="00054D94">
        <w:rPr>
          <w:rFonts w:ascii="Verdana" w:eastAsia="Verdana" w:hAnsi="Verdana" w:cs="Verdana"/>
          <w:sz w:val="16"/>
          <w:szCs w:val="16"/>
        </w:rPr>
        <w:t>2017. gada 7. novembra Ministru kabineta noteikumu Nr. 662 “</w:t>
      </w:r>
      <w:hyperlink r:id="rId1" w:history="1">
        <w:r w:rsidRPr="00054D94">
          <w:rPr>
            <w:rStyle w:val="Hipersaite"/>
            <w:rFonts w:ascii="Verdana" w:eastAsia="Verdana" w:hAnsi="Verdana" w:cs="Verdana"/>
            <w:color w:val="auto"/>
            <w:sz w:val="16"/>
            <w:szCs w:val="16"/>
            <w:u w:val="none"/>
          </w:rPr>
          <w:t>Noteikumi par valsts tiešās pārvaldes iestāžu un citu valsts un pašvaldību institūciju amatpersonu (darbinieku) atlīdzības un personu uzskaites sistēmu</w:t>
        </w:r>
      </w:hyperlink>
      <w:r w:rsidRPr="00054D94">
        <w:rPr>
          <w:rFonts w:ascii="Verdana" w:eastAsia="Verdana" w:hAnsi="Verdana" w:cs="Verdana"/>
          <w:sz w:val="16"/>
          <w:szCs w:val="16"/>
        </w:rPr>
        <w:t>”</w:t>
      </w:r>
      <w:r>
        <w:rPr>
          <w:rFonts w:ascii="Verdana" w:eastAsia="Verdana" w:hAnsi="Verdana" w:cs="Verdana"/>
          <w:sz w:val="16"/>
          <w:szCs w:val="16"/>
        </w:rPr>
        <w:t xml:space="preserve">, </w:t>
      </w:r>
      <w:hyperlink r:id="rId2" w:history="1">
        <w:r w:rsidRPr="000B6BC8">
          <w:rPr>
            <w:rStyle w:val="Hipersaite"/>
            <w:rFonts w:ascii="Verdana" w:eastAsia="Verdana" w:hAnsi="Verdana" w:cs="Verdana"/>
            <w:color w:val="auto"/>
            <w:sz w:val="16"/>
            <w:szCs w:val="16"/>
          </w:rPr>
          <w:t>https://likumi.lv/ta/id/295098-noteikumi-par-valsts-tiesas-parvaldes-iestazu-un-citu-valsts-un-pasvaldibu-instituciju-amatpersonu-darbinieku-atlidzibas</w:t>
        </w:r>
      </w:hyperlink>
    </w:p>
    <w:p w14:paraId="3E69BA57" w14:textId="77777777" w:rsidR="003613BF" w:rsidRDefault="003613BF" w:rsidP="003613BF">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3047" w14:textId="77777777" w:rsidR="009830AF" w:rsidRDefault="009830A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F670" w14:textId="77777777" w:rsidR="009830AF" w:rsidRDefault="009830A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FD88" w14:textId="77777777" w:rsidR="009830AF" w:rsidRDefault="009830A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765"/>
    <w:multiLevelType w:val="hybridMultilevel"/>
    <w:tmpl w:val="D0D4E24A"/>
    <w:lvl w:ilvl="0" w:tplc="AFFE430A">
      <w:start w:val="1"/>
      <w:numFmt w:val="decimal"/>
      <w:lvlText w:val="%1."/>
      <w:lvlJc w:val="left"/>
      <w:pPr>
        <w:ind w:left="720" w:hanging="360"/>
      </w:pPr>
    </w:lvl>
    <w:lvl w:ilvl="1" w:tplc="4142D182">
      <w:start w:val="1"/>
      <w:numFmt w:val="lowerLetter"/>
      <w:lvlText w:val="%2."/>
      <w:lvlJc w:val="left"/>
      <w:pPr>
        <w:ind w:left="1440" w:hanging="360"/>
      </w:pPr>
    </w:lvl>
    <w:lvl w:ilvl="2" w:tplc="26A25E78">
      <w:start w:val="1"/>
      <w:numFmt w:val="lowerRoman"/>
      <w:lvlText w:val="%3."/>
      <w:lvlJc w:val="right"/>
      <w:pPr>
        <w:ind w:left="2160" w:hanging="180"/>
      </w:pPr>
    </w:lvl>
    <w:lvl w:ilvl="3" w:tplc="ACBA114E">
      <w:start w:val="1"/>
      <w:numFmt w:val="decimal"/>
      <w:lvlText w:val="%4."/>
      <w:lvlJc w:val="left"/>
      <w:pPr>
        <w:ind w:left="2880" w:hanging="360"/>
      </w:pPr>
    </w:lvl>
    <w:lvl w:ilvl="4" w:tplc="1DB06F56">
      <w:start w:val="1"/>
      <w:numFmt w:val="lowerLetter"/>
      <w:lvlText w:val="%5."/>
      <w:lvlJc w:val="left"/>
      <w:pPr>
        <w:ind w:left="3600" w:hanging="360"/>
      </w:pPr>
    </w:lvl>
    <w:lvl w:ilvl="5" w:tplc="C688C332">
      <w:start w:val="1"/>
      <w:numFmt w:val="lowerRoman"/>
      <w:lvlText w:val="%6."/>
      <w:lvlJc w:val="right"/>
      <w:pPr>
        <w:ind w:left="4320" w:hanging="180"/>
      </w:pPr>
    </w:lvl>
    <w:lvl w:ilvl="6" w:tplc="D4ECF77C">
      <w:start w:val="1"/>
      <w:numFmt w:val="decimal"/>
      <w:lvlText w:val="%7."/>
      <w:lvlJc w:val="left"/>
      <w:pPr>
        <w:ind w:left="5040" w:hanging="360"/>
      </w:pPr>
    </w:lvl>
    <w:lvl w:ilvl="7" w:tplc="DE8A118A">
      <w:start w:val="1"/>
      <w:numFmt w:val="lowerLetter"/>
      <w:lvlText w:val="%8."/>
      <w:lvlJc w:val="left"/>
      <w:pPr>
        <w:ind w:left="5760" w:hanging="360"/>
      </w:pPr>
    </w:lvl>
    <w:lvl w:ilvl="8" w:tplc="4D5AE52A">
      <w:start w:val="1"/>
      <w:numFmt w:val="lowerRoman"/>
      <w:lvlText w:val="%9."/>
      <w:lvlJc w:val="right"/>
      <w:pPr>
        <w:ind w:left="6480" w:hanging="180"/>
      </w:pPr>
    </w:lvl>
  </w:abstractNum>
  <w:abstractNum w:abstractNumId="1" w15:restartNumberingAfterBreak="0">
    <w:nsid w:val="0A993EFE"/>
    <w:multiLevelType w:val="hybridMultilevel"/>
    <w:tmpl w:val="CC8A5418"/>
    <w:lvl w:ilvl="0" w:tplc="9C887324">
      <w:start w:val="1"/>
      <w:numFmt w:val="decimal"/>
      <w:lvlText w:val="%1."/>
      <w:lvlJc w:val="left"/>
      <w:pPr>
        <w:ind w:left="720" w:hanging="360"/>
      </w:pPr>
    </w:lvl>
    <w:lvl w:ilvl="1" w:tplc="A7420B4E">
      <w:start w:val="1"/>
      <w:numFmt w:val="lowerLetter"/>
      <w:lvlText w:val="%2."/>
      <w:lvlJc w:val="left"/>
      <w:pPr>
        <w:ind w:left="1440" w:hanging="360"/>
      </w:pPr>
    </w:lvl>
    <w:lvl w:ilvl="2" w:tplc="17E04952">
      <w:start w:val="1"/>
      <w:numFmt w:val="lowerRoman"/>
      <w:lvlText w:val="%3."/>
      <w:lvlJc w:val="right"/>
      <w:pPr>
        <w:ind w:left="2160" w:hanging="180"/>
      </w:pPr>
    </w:lvl>
    <w:lvl w:ilvl="3" w:tplc="1ED88490">
      <w:start w:val="1"/>
      <w:numFmt w:val="decimal"/>
      <w:lvlText w:val="%4."/>
      <w:lvlJc w:val="left"/>
      <w:pPr>
        <w:ind w:left="2880" w:hanging="360"/>
      </w:pPr>
    </w:lvl>
    <w:lvl w:ilvl="4" w:tplc="0BA2BB72">
      <w:start w:val="1"/>
      <w:numFmt w:val="lowerLetter"/>
      <w:lvlText w:val="%5."/>
      <w:lvlJc w:val="left"/>
      <w:pPr>
        <w:ind w:left="3600" w:hanging="360"/>
      </w:pPr>
    </w:lvl>
    <w:lvl w:ilvl="5" w:tplc="B318217E">
      <w:start w:val="1"/>
      <w:numFmt w:val="lowerRoman"/>
      <w:lvlText w:val="%6."/>
      <w:lvlJc w:val="right"/>
      <w:pPr>
        <w:ind w:left="4320" w:hanging="180"/>
      </w:pPr>
    </w:lvl>
    <w:lvl w:ilvl="6" w:tplc="503CA69E">
      <w:start w:val="1"/>
      <w:numFmt w:val="decimal"/>
      <w:lvlText w:val="%7."/>
      <w:lvlJc w:val="left"/>
      <w:pPr>
        <w:ind w:left="5040" w:hanging="360"/>
      </w:pPr>
    </w:lvl>
    <w:lvl w:ilvl="7" w:tplc="76E6E1F2">
      <w:start w:val="1"/>
      <w:numFmt w:val="lowerLetter"/>
      <w:lvlText w:val="%8."/>
      <w:lvlJc w:val="left"/>
      <w:pPr>
        <w:ind w:left="5760" w:hanging="360"/>
      </w:pPr>
    </w:lvl>
    <w:lvl w:ilvl="8" w:tplc="860E3428">
      <w:start w:val="1"/>
      <w:numFmt w:val="lowerRoman"/>
      <w:lvlText w:val="%9."/>
      <w:lvlJc w:val="right"/>
      <w:pPr>
        <w:ind w:left="6480" w:hanging="180"/>
      </w:pPr>
    </w:lvl>
  </w:abstractNum>
  <w:abstractNum w:abstractNumId="2" w15:restartNumberingAfterBreak="0">
    <w:nsid w:val="0E3124CA"/>
    <w:multiLevelType w:val="hybridMultilevel"/>
    <w:tmpl w:val="42B6B188"/>
    <w:lvl w:ilvl="0" w:tplc="5450E484">
      <w:start w:val="1"/>
      <w:numFmt w:val="bullet"/>
      <w:lvlText w:val=""/>
      <w:lvlJc w:val="left"/>
      <w:pPr>
        <w:ind w:left="720" w:hanging="360"/>
      </w:pPr>
      <w:rPr>
        <w:rFonts w:ascii="Symbol" w:hAnsi="Symbol" w:hint="default"/>
      </w:rPr>
    </w:lvl>
    <w:lvl w:ilvl="1" w:tplc="583207BE">
      <w:start w:val="1"/>
      <w:numFmt w:val="bullet"/>
      <w:lvlText w:val="o"/>
      <w:lvlJc w:val="left"/>
      <w:pPr>
        <w:ind w:left="1440" w:hanging="360"/>
      </w:pPr>
      <w:rPr>
        <w:rFonts w:ascii="Courier New" w:hAnsi="Courier New" w:hint="default"/>
      </w:rPr>
    </w:lvl>
    <w:lvl w:ilvl="2" w:tplc="7AA4670A">
      <w:start w:val="1"/>
      <w:numFmt w:val="bullet"/>
      <w:lvlText w:val=""/>
      <w:lvlJc w:val="left"/>
      <w:pPr>
        <w:ind w:left="2160" w:hanging="360"/>
      </w:pPr>
      <w:rPr>
        <w:rFonts w:ascii="Wingdings" w:hAnsi="Wingdings" w:hint="default"/>
      </w:rPr>
    </w:lvl>
    <w:lvl w:ilvl="3" w:tplc="5C0EE77E">
      <w:start w:val="1"/>
      <w:numFmt w:val="bullet"/>
      <w:lvlText w:val=""/>
      <w:lvlJc w:val="left"/>
      <w:pPr>
        <w:ind w:left="2880" w:hanging="360"/>
      </w:pPr>
      <w:rPr>
        <w:rFonts w:ascii="Symbol" w:hAnsi="Symbol" w:hint="default"/>
      </w:rPr>
    </w:lvl>
    <w:lvl w:ilvl="4" w:tplc="504263D0">
      <w:start w:val="1"/>
      <w:numFmt w:val="bullet"/>
      <w:lvlText w:val="o"/>
      <w:lvlJc w:val="left"/>
      <w:pPr>
        <w:ind w:left="3600" w:hanging="360"/>
      </w:pPr>
      <w:rPr>
        <w:rFonts w:ascii="Courier New" w:hAnsi="Courier New" w:hint="default"/>
      </w:rPr>
    </w:lvl>
    <w:lvl w:ilvl="5" w:tplc="A2007842">
      <w:start w:val="1"/>
      <w:numFmt w:val="bullet"/>
      <w:lvlText w:val=""/>
      <w:lvlJc w:val="left"/>
      <w:pPr>
        <w:ind w:left="4320" w:hanging="360"/>
      </w:pPr>
      <w:rPr>
        <w:rFonts w:ascii="Wingdings" w:hAnsi="Wingdings" w:hint="default"/>
      </w:rPr>
    </w:lvl>
    <w:lvl w:ilvl="6" w:tplc="D6A6268A">
      <w:start w:val="1"/>
      <w:numFmt w:val="bullet"/>
      <w:lvlText w:val=""/>
      <w:lvlJc w:val="left"/>
      <w:pPr>
        <w:ind w:left="5040" w:hanging="360"/>
      </w:pPr>
      <w:rPr>
        <w:rFonts w:ascii="Symbol" w:hAnsi="Symbol" w:hint="default"/>
      </w:rPr>
    </w:lvl>
    <w:lvl w:ilvl="7" w:tplc="C5E2E138">
      <w:start w:val="1"/>
      <w:numFmt w:val="bullet"/>
      <w:lvlText w:val="o"/>
      <w:lvlJc w:val="left"/>
      <w:pPr>
        <w:ind w:left="5760" w:hanging="360"/>
      </w:pPr>
      <w:rPr>
        <w:rFonts w:ascii="Courier New" w:hAnsi="Courier New" w:hint="default"/>
      </w:rPr>
    </w:lvl>
    <w:lvl w:ilvl="8" w:tplc="9B4C3E48">
      <w:start w:val="1"/>
      <w:numFmt w:val="bullet"/>
      <w:lvlText w:val=""/>
      <w:lvlJc w:val="left"/>
      <w:pPr>
        <w:ind w:left="6480" w:hanging="360"/>
      </w:pPr>
      <w:rPr>
        <w:rFonts w:ascii="Wingdings" w:hAnsi="Wingdings" w:hint="default"/>
      </w:rPr>
    </w:lvl>
  </w:abstractNum>
  <w:abstractNum w:abstractNumId="3" w15:restartNumberingAfterBreak="0">
    <w:nsid w:val="0E9C294E"/>
    <w:multiLevelType w:val="hybridMultilevel"/>
    <w:tmpl w:val="BEDA585E"/>
    <w:lvl w:ilvl="0" w:tplc="1F4E3BB2">
      <w:start w:val="1"/>
      <w:numFmt w:val="decimal"/>
      <w:lvlText w:val="%1."/>
      <w:lvlJc w:val="left"/>
      <w:pPr>
        <w:ind w:left="360" w:hanging="360"/>
      </w:pPr>
      <w:rPr>
        <w:b/>
        <w:bCs/>
      </w:rPr>
    </w:lvl>
    <w:lvl w:ilvl="1" w:tplc="0504C3BA">
      <w:start w:val="1"/>
      <w:numFmt w:val="lowerLetter"/>
      <w:lvlText w:val="%2."/>
      <w:lvlJc w:val="left"/>
      <w:pPr>
        <w:ind w:left="1080" w:hanging="360"/>
      </w:pPr>
    </w:lvl>
    <w:lvl w:ilvl="2" w:tplc="2C10B522">
      <w:start w:val="1"/>
      <w:numFmt w:val="lowerRoman"/>
      <w:lvlText w:val="%3."/>
      <w:lvlJc w:val="right"/>
      <w:pPr>
        <w:ind w:left="1800" w:hanging="180"/>
      </w:pPr>
    </w:lvl>
    <w:lvl w:ilvl="3" w:tplc="617E7EAC">
      <w:start w:val="1"/>
      <w:numFmt w:val="decimal"/>
      <w:lvlText w:val="%4."/>
      <w:lvlJc w:val="left"/>
      <w:pPr>
        <w:ind w:left="2520" w:hanging="360"/>
      </w:pPr>
    </w:lvl>
    <w:lvl w:ilvl="4" w:tplc="F2344854">
      <w:start w:val="1"/>
      <w:numFmt w:val="lowerLetter"/>
      <w:lvlText w:val="%5."/>
      <w:lvlJc w:val="left"/>
      <w:pPr>
        <w:ind w:left="3240" w:hanging="360"/>
      </w:pPr>
    </w:lvl>
    <w:lvl w:ilvl="5" w:tplc="3D3EF75C">
      <w:start w:val="1"/>
      <w:numFmt w:val="lowerRoman"/>
      <w:lvlText w:val="%6."/>
      <w:lvlJc w:val="right"/>
      <w:pPr>
        <w:ind w:left="3960" w:hanging="180"/>
      </w:pPr>
    </w:lvl>
    <w:lvl w:ilvl="6" w:tplc="082276C8">
      <w:start w:val="1"/>
      <w:numFmt w:val="decimal"/>
      <w:lvlText w:val="%7."/>
      <w:lvlJc w:val="left"/>
      <w:pPr>
        <w:ind w:left="4680" w:hanging="360"/>
      </w:pPr>
    </w:lvl>
    <w:lvl w:ilvl="7" w:tplc="50286B16">
      <w:start w:val="1"/>
      <w:numFmt w:val="lowerLetter"/>
      <w:lvlText w:val="%8."/>
      <w:lvlJc w:val="left"/>
      <w:pPr>
        <w:ind w:left="5400" w:hanging="360"/>
      </w:pPr>
    </w:lvl>
    <w:lvl w:ilvl="8" w:tplc="84789650">
      <w:start w:val="1"/>
      <w:numFmt w:val="lowerRoman"/>
      <w:lvlText w:val="%9."/>
      <w:lvlJc w:val="right"/>
      <w:pPr>
        <w:ind w:left="6120" w:hanging="180"/>
      </w:pPr>
    </w:lvl>
  </w:abstractNum>
  <w:abstractNum w:abstractNumId="4" w15:restartNumberingAfterBreak="0">
    <w:nsid w:val="1BAE2554"/>
    <w:multiLevelType w:val="hybridMultilevel"/>
    <w:tmpl w:val="794CEF20"/>
    <w:lvl w:ilvl="0" w:tplc="53B4B7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F0A7120"/>
    <w:multiLevelType w:val="hybridMultilevel"/>
    <w:tmpl w:val="CDD880A6"/>
    <w:lvl w:ilvl="0" w:tplc="42763DC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D26B1"/>
    <w:multiLevelType w:val="hybridMultilevel"/>
    <w:tmpl w:val="CACED47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313CB0"/>
    <w:multiLevelType w:val="hybridMultilevel"/>
    <w:tmpl w:val="B2A86FF6"/>
    <w:lvl w:ilvl="0" w:tplc="9D707D94">
      <w:start w:val="1"/>
      <w:numFmt w:val="bullet"/>
      <w:lvlText w:val="•"/>
      <w:lvlJc w:val="left"/>
      <w:pPr>
        <w:tabs>
          <w:tab w:val="num" w:pos="720"/>
        </w:tabs>
        <w:ind w:left="720" w:hanging="360"/>
      </w:pPr>
      <w:rPr>
        <w:rFonts w:ascii="Times New Roman" w:hAnsi="Times New Roman" w:hint="default"/>
      </w:rPr>
    </w:lvl>
    <w:lvl w:ilvl="1" w:tplc="3ECA4BCC" w:tentative="1">
      <w:start w:val="1"/>
      <w:numFmt w:val="bullet"/>
      <w:lvlText w:val="•"/>
      <w:lvlJc w:val="left"/>
      <w:pPr>
        <w:tabs>
          <w:tab w:val="num" w:pos="1440"/>
        </w:tabs>
        <w:ind w:left="1440" w:hanging="360"/>
      </w:pPr>
      <w:rPr>
        <w:rFonts w:ascii="Times New Roman" w:hAnsi="Times New Roman" w:hint="default"/>
      </w:rPr>
    </w:lvl>
    <w:lvl w:ilvl="2" w:tplc="489ABCCA" w:tentative="1">
      <w:start w:val="1"/>
      <w:numFmt w:val="bullet"/>
      <w:lvlText w:val="•"/>
      <w:lvlJc w:val="left"/>
      <w:pPr>
        <w:tabs>
          <w:tab w:val="num" w:pos="2160"/>
        </w:tabs>
        <w:ind w:left="2160" w:hanging="360"/>
      </w:pPr>
      <w:rPr>
        <w:rFonts w:ascii="Times New Roman" w:hAnsi="Times New Roman" w:hint="default"/>
      </w:rPr>
    </w:lvl>
    <w:lvl w:ilvl="3" w:tplc="38B02534" w:tentative="1">
      <w:start w:val="1"/>
      <w:numFmt w:val="bullet"/>
      <w:lvlText w:val="•"/>
      <w:lvlJc w:val="left"/>
      <w:pPr>
        <w:tabs>
          <w:tab w:val="num" w:pos="2880"/>
        </w:tabs>
        <w:ind w:left="2880" w:hanging="360"/>
      </w:pPr>
      <w:rPr>
        <w:rFonts w:ascii="Times New Roman" w:hAnsi="Times New Roman" w:hint="default"/>
      </w:rPr>
    </w:lvl>
    <w:lvl w:ilvl="4" w:tplc="9E140454" w:tentative="1">
      <w:start w:val="1"/>
      <w:numFmt w:val="bullet"/>
      <w:lvlText w:val="•"/>
      <w:lvlJc w:val="left"/>
      <w:pPr>
        <w:tabs>
          <w:tab w:val="num" w:pos="3600"/>
        </w:tabs>
        <w:ind w:left="3600" w:hanging="360"/>
      </w:pPr>
      <w:rPr>
        <w:rFonts w:ascii="Times New Roman" w:hAnsi="Times New Roman" w:hint="default"/>
      </w:rPr>
    </w:lvl>
    <w:lvl w:ilvl="5" w:tplc="4726D6DE" w:tentative="1">
      <w:start w:val="1"/>
      <w:numFmt w:val="bullet"/>
      <w:lvlText w:val="•"/>
      <w:lvlJc w:val="left"/>
      <w:pPr>
        <w:tabs>
          <w:tab w:val="num" w:pos="4320"/>
        </w:tabs>
        <w:ind w:left="4320" w:hanging="360"/>
      </w:pPr>
      <w:rPr>
        <w:rFonts w:ascii="Times New Roman" w:hAnsi="Times New Roman" w:hint="default"/>
      </w:rPr>
    </w:lvl>
    <w:lvl w:ilvl="6" w:tplc="9864CDC0" w:tentative="1">
      <w:start w:val="1"/>
      <w:numFmt w:val="bullet"/>
      <w:lvlText w:val="•"/>
      <w:lvlJc w:val="left"/>
      <w:pPr>
        <w:tabs>
          <w:tab w:val="num" w:pos="5040"/>
        </w:tabs>
        <w:ind w:left="5040" w:hanging="360"/>
      </w:pPr>
      <w:rPr>
        <w:rFonts w:ascii="Times New Roman" w:hAnsi="Times New Roman" w:hint="default"/>
      </w:rPr>
    </w:lvl>
    <w:lvl w:ilvl="7" w:tplc="E7789F90" w:tentative="1">
      <w:start w:val="1"/>
      <w:numFmt w:val="bullet"/>
      <w:lvlText w:val="•"/>
      <w:lvlJc w:val="left"/>
      <w:pPr>
        <w:tabs>
          <w:tab w:val="num" w:pos="5760"/>
        </w:tabs>
        <w:ind w:left="5760" w:hanging="360"/>
      </w:pPr>
      <w:rPr>
        <w:rFonts w:ascii="Times New Roman" w:hAnsi="Times New Roman" w:hint="default"/>
      </w:rPr>
    </w:lvl>
    <w:lvl w:ilvl="8" w:tplc="FDEAC48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9C446F"/>
    <w:multiLevelType w:val="hybridMultilevel"/>
    <w:tmpl w:val="48DA283C"/>
    <w:lvl w:ilvl="0" w:tplc="CFC44C98">
      <w:start w:val="1"/>
      <w:numFmt w:val="decimal"/>
      <w:lvlText w:val="%1."/>
      <w:lvlJc w:val="left"/>
      <w:pPr>
        <w:ind w:left="720" w:hanging="360"/>
      </w:pPr>
    </w:lvl>
    <w:lvl w:ilvl="1" w:tplc="C3F41A68">
      <w:start w:val="1"/>
      <w:numFmt w:val="lowerLetter"/>
      <w:lvlText w:val="%2."/>
      <w:lvlJc w:val="left"/>
      <w:pPr>
        <w:ind w:left="1440" w:hanging="360"/>
      </w:pPr>
    </w:lvl>
    <w:lvl w:ilvl="2" w:tplc="84FE9E8E">
      <w:start w:val="1"/>
      <w:numFmt w:val="lowerRoman"/>
      <w:lvlText w:val="%3."/>
      <w:lvlJc w:val="right"/>
      <w:pPr>
        <w:ind w:left="2160" w:hanging="180"/>
      </w:pPr>
    </w:lvl>
    <w:lvl w:ilvl="3" w:tplc="2E7A4706">
      <w:start w:val="1"/>
      <w:numFmt w:val="decimal"/>
      <w:lvlText w:val="%4."/>
      <w:lvlJc w:val="left"/>
      <w:pPr>
        <w:ind w:left="2880" w:hanging="360"/>
      </w:pPr>
    </w:lvl>
    <w:lvl w:ilvl="4" w:tplc="168E9E8E">
      <w:start w:val="1"/>
      <w:numFmt w:val="lowerLetter"/>
      <w:lvlText w:val="%5."/>
      <w:lvlJc w:val="left"/>
      <w:pPr>
        <w:ind w:left="3600" w:hanging="360"/>
      </w:pPr>
    </w:lvl>
    <w:lvl w:ilvl="5" w:tplc="2D022FEE">
      <w:start w:val="1"/>
      <w:numFmt w:val="lowerRoman"/>
      <w:lvlText w:val="%6."/>
      <w:lvlJc w:val="right"/>
      <w:pPr>
        <w:ind w:left="4320" w:hanging="180"/>
      </w:pPr>
    </w:lvl>
    <w:lvl w:ilvl="6" w:tplc="4A3E7B6E">
      <w:start w:val="1"/>
      <w:numFmt w:val="decimal"/>
      <w:lvlText w:val="%7."/>
      <w:lvlJc w:val="left"/>
      <w:pPr>
        <w:ind w:left="5040" w:hanging="360"/>
      </w:pPr>
    </w:lvl>
    <w:lvl w:ilvl="7" w:tplc="9B800152">
      <w:start w:val="1"/>
      <w:numFmt w:val="lowerLetter"/>
      <w:lvlText w:val="%8."/>
      <w:lvlJc w:val="left"/>
      <w:pPr>
        <w:ind w:left="5760" w:hanging="360"/>
      </w:pPr>
    </w:lvl>
    <w:lvl w:ilvl="8" w:tplc="19D8D302">
      <w:start w:val="1"/>
      <w:numFmt w:val="lowerRoman"/>
      <w:lvlText w:val="%9."/>
      <w:lvlJc w:val="right"/>
      <w:pPr>
        <w:ind w:left="6480" w:hanging="180"/>
      </w:pPr>
    </w:lvl>
  </w:abstractNum>
  <w:abstractNum w:abstractNumId="9" w15:restartNumberingAfterBreak="0">
    <w:nsid w:val="23F93621"/>
    <w:multiLevelType w:val="hybridMultilevel"/>
    <w:tmpl w:val="9516FB00"/>
    <w:lvl w:ilvl="0" w:tplc="C3B20376">
      <w:start w:val="1"/>
      <w:numFmt w:val="bullet"/>
      <w:lvlText w:val=""/>
      <w:lvlJc w:val="left"/>
      <w:pPr>
        <w:ind w:left="720" w:hanging="360"/>
      </w:pPr>
      <w:rPr>
        <w:rFonts w:ascii="Symbol" w:hAnsi="Symbol" w:hint="default"/>
      </w:rPr>
    </w:lvl>
    <w:lvl w:ilvl="1" w:tplc="03F4E6E6">
      <w:start w:val="1"/>
      <w:numFmt w:val="bullet"/>
      <w:lvlText w:val="o"/>
      <w:lvlJc w:val="left"/>
      <w:pPr>
        <w:ind w:left="1440" w:hanging="360"/>
      </w:pPr>
      <w:rPr>
        <w:rFonts w:ascii="Courier New" w:hAnsi="Courier New" w:hint="default"/>
      </w:rPr>
    </w:lvl>
    <w:lvl w:ilvl="2" w:tplc="8D543F12">
      <w:start w:val="1"/>
      <w:numFmt w:val="bullet"/>
      <w:lvlText w:val=""/>
      <w:lvlJc w:val="left"/>
      <w:pPr>
        <w:ind w:left="2160" w:hanging="360"/>
      </w:pPr>
      <w:rPr>
        <w:rFonts w:ascii="Wingdings" w:hAnsi="Wingdings" w:hint="default"/>
      </w:rPr>
    </w:lvl>
    <w:lvl w:ilvl="3" w:tplc="F8940C46">
      <w:start w:val="1"/>
      <w:numFmt w:val="bullet"/>
      <w:lvlText w:val=""/>
      <w:lvlJc w:val="left"/>
      <w:pPr>
        <w:ind w:left="2880" w:hanging="360"/>
      </w:pPr>
      <w:rPr>
        <w:rFonts w:ascii="Symbol" w:hAnsi="Symbol" w:hint="default"/>
      </w:rPr>
    </w:lvl>
    <w:lvl w:ilvl="4" w:tplc="27A43002">
      <w:start w:val="1"/>
      <w:numFmt w:val="bullet"/>
      <w:lvlText w:val="o"/>
      <w:lvlJc w:val="left"/>
      <w:pPr>
        <w:ind w:left="3600" w:hanging="360"/>
      </w:pPr>
      <w:rPr>
        <w:rFonts w:ascii="Courier New" w:hAnsi="Courier New" w:hint="default"/>
      </w:rPr>
    </w:lvl>
    <w:lvl w:ilvl="5" w:tplc="0E30C3A6">
      <w:start w:val="1"/>
      <w:numFmt w:val="bullet"/>
      <w:lvlText w:val=""/>
      <w:lvlJc w:val="left"/>
      <w:pPr>
        <w:ind w:left="4320" w:hanging="360"/>
      </w:pPr>
      <w:rPr>
        <w:rFonts w:ascii="Wingdings" w:hAnsi="Wingdings" w:hint="default"/>
      </w:rPr>
    </w:lvl>
    <w:lvl w:ilvl="6" w:tplc="2E9EE186">
      <w:start w:val="1"/>
      <w:numFmt w:val="bullet"/>
      <w:lvlText w:val=""/>
      <w:lvlJc w:val="left"/>
      <w:pPr>
        <w:ind w:left="5040" w:hanging="360"/>
      </w:pPr>
      <w:rPr>
        <w:rFonts w:ascii="Symbol" w:hAnsi="Symbol" w:hint="default"/>
      </w:rPr>
    </w:lvl>
    <w:lvl w:ilvl="7" w:tplc="5CEACFA2">
      <w:start w:val="1"/>
      <w:numFmt w:val="bullet"/>
      <w:lvlText w:val="o"/>
      <w:lvlJc w:val="left"/>
      <w:pPr>
        <w:ind w:left="5760" w:hanging="360"/>
      </w:pPr>
      <w:rPr>
        <w:rFonts w:ascii="Courier New" w:hAnsi="Courier New" w:hint="default"/>
      </w:rPr>
    </w:lvl>
    <w:lvl w:ilvl="8" w:tplc="26E6A802">
      <w:start w:val="1"/>
      <w:numFmt w:val="bullet"/>
      <w:lvlText w:val=""/>
      <w:lvlJc w:val="left"/>
      <w:pPr>
        <w:ind w:left="6480" w:hanging="360"/>
      </w:pPr>
      <w:rPr>
        <w:rFonts w:ascii="Wingdings" w:hAnsi="Wingdings" w:hint="default"/>
      </w:rPr>
    </w:lvl>
  </w:abstractNum>
  <w:abstractNum w:abstractNumId="10" w15:restartNumberingAfterBreak="0">
    <w:nsid w:val="24CD153E"/>
    <w:multiLevelType w:val="hybridMultilevel"/>
    <w:tmpl w:val="727694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11597"/>
    <w:multiLevelType w:val="hybridMultilevel"/>
    <w:tmpl w:val="0EFA000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CBE391D"/>
    <w:multiLevelType w:val="hybridMultilevel"/>
    <w:tmpl w:val="D14E387A"/>
    <w:lvl w:ilvl="0" w:tplc="05D04A1A">
      <w:start w:val="1"/>
      <w:numFmt w:val="decimal"/>
      <w:pStyle w:val="Virsraksts1"/>
      <w:lvlText w:val="%1."/>
      <w:lvlJc w:val="left"/>
      <w:pPr>
        <w:ind w:left="644" w:hanging="360"/>
      </w:pPr>
      <w:rPr>
        <w:sz w:val="22"/>
        <w:szCs w:val="22"/>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2F6A447D"/>
    <w:multiLevelType w:val="hybridMultilevel"/>
    <w:tmpl w:val="7602C454"/>
    <w:lvl w:ilvl="0" w:tplc="64C8D5DA">
      <w:start w:val="1"/>
      <w:numFmt w:val="decimal"/>
      <w:lvlText w:val="%1."/>
      <w:lvlJc w:val="left"/>
      <w:pPr>
        <w:ind w:left="720" w:hanging="360"/>
      </w:pPr>
    </w:lvl>
    <w:lvl w:ilvl="1" w:tplc="AC5CDE88">
      <w:start w:val="1"/>
      <w:numFmt w:val="lowerLetter"/>
      <w:lvlText w:val="%2."/>
      <w:lvlJc w:val="left"/>
      <w:pPr>
        <w:ind w:left="1440" w:hanging="360"/>
      </w:pPr>
    </w:lvl>
    <w:lvl w:ilvl="2" w:tplc="BBF0A102">
      <w:start w:val="1"/>
      <w:numFmt w:val="lowerRoman"/>
      <w:lvlText w:val="%3."/>
      <w:lvlJc w:val="right"/>
      <w:pPr>
        <w:ind w:left="2160" w:hanging="180"/>
      </w:pPr>
    </w:lvl>
    <w:lvl w:ilvl="3" w:tplc="4A4A66F0">
      <w:start w:val="1"/>
      <w:numFmt w:val="decimal"/>
      <w:lvlText w:val="%4."/>
      <w:lvlJc w:val="left"/>
      <w:pPr>
        <w:ind w:left="2880" w:hanging="360"/>
      </w:pPr>
    </w:lvl>
    <w:lvl w:ilvl="4" w:tplc="6302BE2A">
      <w:start w:val="1"/>
      <w:numFmt w:val="lowerLetter"/>
      <w:lvlText w:val="%5."/>
      <w:lvlJc w:val="left"/>
      <w:pPr>
        <w:ind w:left="3600" w:hanging="360"/>
      </w:pPr>
    </w:lvl>
    <w:lvl w:ilvl="5" w:tplc="F9B06BB0">
      <w:start w:val="1"/>
      <w:numFmt w:val="lowerRoman"/>
      <w:lvlText w:val="%6."/>
      <w:lvlJc w:val="right"/>
      <w:pPr>
        <w:ind w:left="4320" w:hanging="180"/>
      </w:pPr>
    </w:lvl>
    <w:lvl w:ilvl="6" w:tplc="DC7630C0">
      <w:start w:val="1"/>
      <w:numFmt w:val="decimal"/>
      <w:lvlText w:val="%7."/>
      <w:lvlJc w:val="left"/>
      <w:pPr>
        <w:ind w:left="5040" w:hanging="360"/>
      </w:pPr>
    </w:lvl>
    <w:lvl w:ilvl="7" w:tplc="90D60754">
      <w:start w:val="1"/>
      <w:numFmt w:val="lowerLetter"/>
      <w:lvlText w:val="%8."/>
      <w:lvlJc w:val="left"/>
      <w:pPr>
        <w:ind w:left="5760" w:hanging="360"/>
      </w:pPr>
    </w:lvl>
    <w:lvl w:ilvl="8" w:tplc="909EA6C0">
      <w:start w:val="1"/>
      <w:numFmt w:val="lowerRoman"/>
      <w:lvlText w:val="%9."/>
      <w:lvlJc w:val="right"/>
      <w:pPr>
        <w:ind w:left="6480" w:hanging="180"/>
      </w:pPr>
    </w:lvl>
  </w:abstractNum>
  <w:abstractNum w:abstractNumId="14" w15:restartNumberingAfterBreak="0">
    <w:nsid w:val="308B7B9C"/>
    <w:multiLevelType w:val="hybridMultilevel"/>
    <w:tmpl w:val="A9A6AEAC"/>
    <w:lvl w:ilvl="0" w:tplc="04260005">
      <w:start w:val="1"/>
      <w:numFmt w:val="bullet"/>
      <w:lvlText w:val=""/>
      <w:lvlJc w:val="left"/>
      <w:pPr>
        <w:ind w:left="720" w:hanging="360"/>
      </w:pPr>
      <w:rPr>
        <w:rFonts w:ascii="Wingdings" w:hAnsi="Wingdings" w:hint="default"/>
      </w:rPr>
    </w:lvl>
    <w:lvl w:ilvl="1" w:tplc="6DC0F5EE">
      <w:start w:val="1"/>
      <w:numFmt w:val="bullet"/>
      <w:lvlText w:val="o"/>
      <w:lvlJc w:val="left"/>
      <w:pPr>
        <w:ind w:left="1440" w:hanging="360"/>
      </w:pPr>
      <w:rPr>
        <w:rFonts w:ascii="Courier New" w:hAnsi="Courier New" w:hint="default"/>
      </w:rPr>
    </w:lvl>
    <w:lvl w:ilvl="2" w:tplc="4D3674A0">
      <w:start w:val="1"/>
      <w:numFmt w:val="bullet"/>
      <w:lvlText w:val=""/>
      <w:lvlJc w:val="left"/>
      <w:pPr>
        <w:ind w:left="2160" w:hanging="360"/>
      </w:pPr>
      <w:rPr>
        <w:rFonts w:ascii="Wingdings" w:hAnsi="Wingdings" w:hint="default"/>
      </w:rPr>
    </w:lvl>
    <w:lvl w:ilvl="3" w:tplc="94BC96A4">
      <w:start w:val="1"/>
      <w:numFmt w:val="bullet"/>
      <w:lvlText w:val=""/>
      <w:lvlJc w:val="left"/>
      <w:pPr>
        <w:ind w:left="2880" w:hanging="360"/>
      </w:pPr>
      <w:rPr>
        <w:rFonts w:ascii="Symbol" w:hAnsi="Symbol" w:hint="default"/>
      </w:rPr>
    </w:lvl>
    <w:lvl w:ilvl="4" w:tplc="B494045A">
      <w:start w:val="1"/>
      <w:numFmt w:val="bullet"/>
      <w:lvlText w:val="o"/>
      <w:lvlJc w:val="left"/>
      <w:pPr>
        <w:ind w:left="3600" w:hanging="360"/>
      </w:pPr>
      <w:rPr>
        <w:rFonts w:ascii="Courier New" w:hAnsi="Courier New" w:hint="default"/>
      </w:rPr>
    </w:lvl>
    <w:lvl w:ilvl="5" w:tplc="38543C9C">
      <w:start w:val="1"/>
      <w:numFmt w:val="bullet"/>
      <w:lvlText w:val=""/>
      <w:lvlJc w:val="left"/>
      <w:pPr>
        <w:ind w:left="4320" w:hanging="360"/>
      </w:pPr>
      <w:rPr>
        <w:rFonts w:ascii="Wingdings" w:hAnsi="Wingdings" w:hint="default"/>
      </w:rPr>
    </w:lvl>
    <w:lvl w:ilvl="6" w:tplc="7AE8A2EE">
      <w:start w:val="1"/>
      <w:numFmt w:val="bullet"/>
      <w:lvlText w:val=""/>
      <w:lvlJc w:val="left"/>
      <w:pPr>
        <w:ind w:left="5040" w:hanging="360"/>
      </w:pPr>
      <w:rPr>
        <w:rFonts w:ascii="Symbol" w:hAnsi="Symbol" w:hint="default"/>
      </w:rPr>
    </w:lvl>
    <w:lvl w:ilvl="7" w:tplc="F930297A">
      <w:start w:val="1"/>
      <w:numFmt w:val="bullet"/>
      <w:lvlText w:val="o"/>
      <w:lvlJc w:val="left"/>
      <w:pPr>
        <w:ind w:left="5760" w:hanging="360"/>
      </w:pPr>
      <w:rPr>
        <w:rFonts w:ascii="Courier New" w:hAnsi="Courier New" w:hint="default"/>
      </w:rPr>
    </w:lvl>
    <w:lvl w:ilvl="8" w:tplc="A1129F26">
      <w:start w:val="1"/>
      <w:numFmt w:val="bullet"/>
      <w:lvlText w:val=""/>
      <w:lvlJc w:val="left"/>
      <w:pPr>
        <w:ind w:left="6480" w:hanging="360"/>
      </w:pPr>
      <w:rPr>
        <w:rFonts w:ascii="Wingdings" w:hAnsi="Wingdings" w:hint="default"/>
      </w:rPr>
    </w:lvl>
  </w:abstractNum>
  <w:abstractNum w:abstractNumId="15" w15:restartNumberingAfterBreak="0">
    <w:nsid w:val="3CA017FA"/>
    <w:multiLevelType w:val="multilevel"/>
    <w:tmpl w:val="2EBC5A24"/>
    <w:lvl w:ilvl="0">
      <w:start w:val="1"/>
      <w:numFmt w:val="decimal"/>
      <w:pStyle w:val="EYNumber"/>
      <w:lvlText w:val="%1."/>
      <w:lvlJc w:val="left"/>
      <w:pPr>
        <w:tabs>
          <w:tab w:val="num" w:pos="425"/>
        </w:tabs>
        <w:ind w:left="425" w:hanging="425"/>
      </w:pPr>
      <w:rPr>
        <w:rFonts w:hint="default"/>
        <w:b w:val="0"/>
        <w:bCs/>
        <w:color w:val="auto"/>
        <w:sz w:val="20"/>
        <w:szCs w:val="20"/>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16" w15:restartNumberingAfterBreak="0">
    <w:nsid w:val="3F500EAE"/>
    <w:multiLevelType w:val="hybridMultilevel"/>
    <w:tmpl w:val="5D96D2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2B492A"/>
    <w:multiLevelType w:val="hybridMultilevel"/>
    <w:tmpl w:val="0C08FA40"/>
    <w:lvl w:ilvl="0" w:tplc="F692DE0E">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1B2846"/>
    <w:multiLevelType w:val="hybridMultilevel"/>
    <w:tmpl w:val="5D96D230"/>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785448B"/>
    <w:multiLevelType w:val="hybridMultilevel"/>
    <w:tmpl w:val="984E628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8003F08"/>
    <w:multiLevelType w:val="hybridMultilevel"/>
    <w:tmpl w:val="CFBE2DCE"/>
    <w:lvl w:ilvl="0" w:tplc="BC3820C4">
      <w:start w:val="1"/>
      <w:numFmt w:val="decimal"/>
      <w:lvlText w:val="%1."/>
      <w:lvlJc w:val="left"/>
      <w:pPr>
        <w:ind w:left="720" w:hanging="360"/>
      </w:pPr>
      <w:rPr>
        <w:b/>
        <w:bCs/>
      </w:rPr>
    </w:lvl>
    <w:lvl w:ilvl="1" w:tplc="0504C3BA">
      <w:start w:val="1"/>
      <w:numFmt w:val="lowerLetter"/>
      <w:lvlText w:val="%2."/>
      <w:lvlJc w:val="left"/>
      <w:pPr>
        <w:ind w:left="1440" w:hanging="360"/>
      </w:pPr>
    </w:lvl>
    <w:lvl w:ilvl="2" w:tplc="2C10B522">
      <w:start w:val="1"/>
      <w:numFmt w:val="lowerRoman"/>
      <w:lvlText w:val="%3."/>
      <w:lvlJc w:val="right"/>
      <w:pPr>
        <w:ind w:left="2160" w:hanging="180"/>
      </w:pPr>
    </w:lvl>
    <w:lvl w:ilvl="3" w:tplc="617E7EAC">
      <w:start w:val="1"/>
      <w:numFmt w:val="decimal"/>
      <w:lvlText w:val="%4."/>
      <w:lvlJc w:val="left"/>
      <w:pPr>
        <w:ind w:left="2880" w:hanging="360"/>
      </w:pPr>
    </w:lvl>
    <w:lvl w:ilvl="4" w:tplc="F2344854">
      <w:start w:val="1"/>
      <w:numFmt w:val="lowerLetter"/>
      <w:lvlText w:val="%5."/>
      <w:lvlJc w:val="left"/>
      <w:pPr>
        <w:ind w:left="3600" w:hanging="360"/>
      </w:pPr>
    </w:lvl>
    <w:lvl w:ilvl="5" w:tplc="3D3EF75C">
      <w:start w:val="1"/>
      <w:numFmt w:val="lowerRoman"/>
      <w:lvlText w:val="%6."/>
      <w:lvlJc w:val="right"/>
      <w:pPr>
        <w:ind w:left="4320" w:hanging="180"/>
      </w:pPr>
    </w:lvl>
    <w:lvl w:ilvl="6" w:tplc="082276C8">
      <w:start w:val="1"/>
      <w:numFmt w:val="decimal"/>
      <w:lvlText w:val="%7."/>
      <w:lvlJc w:val="left"/>
      <w:pPr>
        <w:ind w:left="5040" w:hanging="360"/>
      </w:pPr>
    </w:lvl>
    <w:lvl w:ilvl="7" w:tplc="50286B16">
      <w:start w:val="1"/>
      <w:numFmt w:val="lowerLetter"/>
      <w:lvlText w:val="%8."/>
      <w:lvlJc w:val="left"/>
      <w:pPr>
        <w:ind w:left="5760" w:hanging="360"/>
      </w:pPr>
    </w:lvl>
    <w:lvl w:ilvl="8" w:tplc="84789650">
      <w:start w:val="1"/>
      <w:numFmt w:val="lowerRoman"/>
      <w:lvlText w:val="%9."/>
      <w:lvlJc w:val="right"/>
      <w:pPr>
        <w:ind w:left="6480" w:hanging="180"/>
      </w:pPr>
    </w:lvl>
  </w:abstractNum>
  <w:abstractNum w:abstractNumId="21" w15:restartNumberingAfterBreak="0">
    <w:nsid w:val="5AF23E04"/>
    <w:multiLevelType w:val="hybridMultilevel"/>
    <w:tmpl w:val="6D420856"/>
    <w:lvl w:ilvl="0" w:tplc="42763DCC">
      <w:start w:val="1"/>
      <w:numFmt w:val="bullet"/>
      <w:lvlText w:val=""/>
      <w:lvlJc w:val="left"/>
      <w:pPr>
        <w:ind w:left="720" w:hanging="360"/>
      </w:pPr>
      <w:rPr>
        <w:rFonts w:ascii="Wingdings" w:hAnsi="Wingdings" w:hint="default"/>
        <w:sz w:val="20"/>
        <w:szCs w:val="20"/>
      </w:rPr>
    </w:lvl>
    <w:lvl w:ilvl="1" w:tplc="77C404B8">
      <w:start w:val="1"/>
      <w:numFmt w:val="bullet"/>
      <w:lvlText w:val="o"/>
      <w:lvlJc w:val="left"/>
      <w:pPr>
        <w:ind w:left="1440" w:hanging="360"/>
      </w:pPr>
      <w:rPr>
        <w:rFonts w:ascii="Courier New" w:hAnsi="Courier New" w:hint="default"/>
      </w:rPr>
    </w:lvl>
    <w:lvl w:ilvl="2" w:tplc="745696A6">
      <w:start w:val="1"/>
      <w:numFmt w:val="bullet"/>
      <w:lvlText w:val=""/>
      <w:lvlJc w:val="left"/>
      <w:pPr>
        <w:ind w:left="2160" w:hanging="360"/>
      </w:pPr>
      <w:rPr>
        <w:rFonts w:ascii="Wingdings" w:hAnsi="Wingdings" w:hint="default"/>
      </w:rPr>
    </w:lvl>
    <w:lvl w:ilvl="3" w:tplc="0180F32A">
      <w:start w:val="1"/>
      <w:numFmt w:val="bullet"/>
      <w:lvlText w:val=""/>
      <w:lvlJc w:val="left"/>
      <w:pPr>
        <w:ind w:left="2880" w:hanging="360"/>
      </w:pPr>
      <w:rPr>
        <w:rFonts w:ascii="Symbol" w:hAnsi="Symbol" w:hint="default"/>
      </w:rPr>
    </w:lvl>
    <w:lvl w:ilvl="4" w:tplc="245C5CB4">
      <w:start w:val="1"/>
      <w:numFmt w:val="bullet"/>
      <w:lvlText w:val="o"/>
      <w:lvlJc w:val="left"/>
      <w:pPr>
        <w:ind w:left="3600" w:hanging="360"/>
      </w:pPr>
      <w:rPr>
        <w:rFonts w:ascii="Courier New" w:hAnsi="Courier New" w:hint="default"/>
      </w:rPr>
    </w:lvl>
    <w:lvl w:ilvl="5" w:tplc="E3B060B4">
      <w:start w:val="1"/>
      <w:numFmt w:val="bullet"/>
      <w:lvlText w:val=""/>
      <w:lvlJc w:val="left"/>
      <w:pPr>
        <w:ind w:left="4320" w:hanging="360"/>
      </w:pPr>
      <w:rPr>
        <w:rFonts w:ascii="Wingdings" w:hAnsi="Wingdings" w:hint="default"/>
      </w:rPr>
    </w:lvl>
    <w:lvl w:ilvl="6" w:tplc="5712AF4C">
      <w:start w:val="1"/>
      <w:numFmt w:val="bullet"/>
      <w:lvlText w:val=""/>
      <w:lvlJc w:val="left"/>
      <w:pPr>
        <w:ind w:left="5040" w:hanging="360"/>
      </w:pPr>
      <w:rPr>
        <w:rFonts w:ascii="Symbol" w:hAnsi="Symbol" w:hint="default"/>
      </w:rPr>
    </w:lvl>
    <w:lvl w:ilvl="7" w:tplc="6AFA6690">
      <w:start w:val="1"/>
      <w:numFmt w:val="bullet"/>
      <w:lvlText w:val="o"/>
      <w:lvlJc w:val="left"/>
      <w:pPr>
        <w:ind w:left="5760" w:hanging="360"/>
      </w:pPr>
      <w:rPr>
        <w:rFonts w:ascii="Courier New" w:hAnsi="Courier New" w:hint="default"/>
      </w:rPr>
    </w:lvl>
    <w:lvl w:ilvl="8" w:tplc="0C768FDA">
      <w:start w:val="1"/>
      <w:numFmt w:val="bullet"/>
      <w:lvlText w:val=""/>
      <w:lvlJc w:val="left"/>
      <w:pPr>
        <w:ind w:left="6480" w:hanging="360"/>
      </w:pPr>
      <w:rPr>
        <w:rFonts w:ascii="Wingdings" w:hAnsi="Wingdings" w:hint="default"/>
      </w:rPr>
    </w:lvl>
  </w:abstractNum>
  <w:abstractNum w:abstractNumId="22" w15:restartNumberingAfterBreak="0">
    <w:nsid w:val="5B8F47B1"/>
    <w:multiLevelType w:val="hybridMultilevel"/>
    <w:tmpl w:val="3C12EA6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CC834B7"/>
    <w:multiLevelType w:val="hybridMultilevel"/>
    <w:tmpl w:val="232483A8"/>
    <w:lvl w:ilvl="0" w:tplc="3DD4530A">
      <w:start w:val="1"/>
      <w:numFmt w:val="decimal"/>
      <w:lvlText w:val="%1."/>
      <w:lvlJc w:val="left"/>
      <w:pPr>
        <w:ind w:left="720" w:hanging="360"/>
      </w:pPr>
    </w:lvl>
    <w:lvl w:ilvl="1" w:tplc="112036E4">
      <w:start w:val="1"/>
      <w:numFmt w:val="lowerLetter"/>
      <w:lvlText w:val="%2."/>
      <w:lvlJc w:val="left"/>
      <w:pPr>
        <w:ind w:left="1440" w:hanging="360"/>
      </w:pPr>
    </w:lvl>
    <w:lvl w:ilvl="2" w:tplc="278EE4D0">
      <w:start w:val="1"/>
      <w:numFmt w:val="lowerRoman"/>
      <w:lvlText w:val="%3."/>
      <w:lvlJc w:val="right"/>
      <w:pPr>
        <w:ind w:left="2160" w:hanging="180"/>
      </w:pPr>
    </w:lvl>
    <w:lvl w:ilvl="3" w:tplc="A5A2D44A">
      <w:start w:val="1"/>
      <w:numFmt w:val="decimal"/>
      <w:lvlText w:val="%4."/>
      <w:lvlJc w:val="left"/>
      <w:pPr>
        <w:ind w:left="2880" w:hanging="360"/>
      </w:pPr>
    </w:lvl>
    <w:lvl w:ilvl="4" w:tplc="C1DCABC2">
      <w:start w:val="1"/>
      <w:numFmt w:val="lowerLetter"/>
      <w:lvlText w:val="%5."/>
      <w:lvlJc w:val="left"/>
      <w:pPr>
        <w:ind w:left="3600" w:hanging="360"/>
      </w:pPr>
    </w:lvl>
    <w:lvl w:ilvl="5" w:tplc="AB30FED0">
      <w:start w:val="1"/>
      <w:numFmt w:val="lowerRoman"/>
      <w:lvlText w:val="%6."/>
      <w:lvlJc w:val="right"/>
      <w:pPr>
        <w:ind w:left="4320" w:hanging="180"/>
      </w:pPr>
    </w:lvl>
    <w:lvl w:ilvl="6" w:tplc="1C2C3700">
      <w:start w:val="1"/>
      <w:numFmt w:val="decimal"/>
      <w:lvlText w:val="%7."/>
      <w:lvlJc w:val="left"/>
      <w:pPr>
        <w:ind w:left="5040" w:hanging="360"/>
      </w:pPr>
    </w:lvl>
    <w:lvl w:ilvl="7" w:tplc="5F20D0D2">
      <w:start w:val="1"/>
      <w:numFmt w:val="lowerLetter"/>
      <w:lvlText w:val="%8."/>
      <w:lvlJc w:val="left"/>
      <w:pPr>
        <w:ind w:left="5760" w:hanging="360"/>
      </w:pPr>
    </w:lvl>
    <w:lvl w:ilvl="8" w:tplc="BFDAA4A8">
      <w:start w:val="1"/>
      <w:numFmt w:val="lowerRoman"/>
      <w:lvlText w:val="%9."/>
      <w:lvlJc w:val="right"/>
      <w:pPr>
        <w:ind w:left="6480" w:hanging="180"/>
      </w:pPr>
    </w:lvl>
  </w:abstractNum>
  <w:abstractNum w:abstractNumId="24" w15:restartNumberingAfterBreak="0">
    <w:nsid w:val="65DB41DB"/>
    <w:multiLevelType w:val="hybridMultilevel"/>
    <w:tmpl w:val="830CECD2"/>
    <w:lvl w:ilvl="0" w:tplc="0426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6C568D7"/>
    <w:multiLevelType w:val="hybridMultilevel"/>
    <w:tmpl w:val="7EEC8B42"/>
    <w:lvl w:ilvl="0" w:tplc="DA5441A2">
      <w:start w:val="1"/>
      <w:numFmt w:val="bullet"/>
      <w:lvlText w:val=""/>
      <w:lvlJc w:val="left"/>
      <w:pPr>
        <w:ind w:left="720" w:hanging="360"/>
      </w:pPr>
      <w:rPr>
        <w:rFonts w:ascii="Symbol" w:hAnsi="Symbol" w:hint="default"/>
      </w:rPr>
    </w:lvl>
    <w:lvl w:ilvl="1" w:tplc="6DC0F5EE">
      <w:start w:val="1"/>
      <w:numFmt w:val="bullet"/>
      <w:lvlText w:val="o"/>
      <w:lvlJc w:val="left"/>
      <w:pPr>
        <w:ind w:left="1440" w:hanging="360"/>
      </w:pPr>
      <w:rPr>
        <w:rFonts w:ascii="Courier New" w:hAnsi="Courier New" w:hint="default"/>
      </w:rPr>
    </w:lvl>
    <w:lvl w:ilvl="2" w:tplc="4D3674A0">
      <w:start w:val="1"/>
      <w:numFmt w:val="bullet"/>
      <w:lvlText w:val=""/>
      <w:lvlJc w:val="left"/>
      <w:pPr>
        <w:ind w:left="2160" w:hanging="360"/>
      </w:pPr>
      <w:rPr>
        <w:rFonts w:ascii="Wingdings" w:hAnsi="Wingdings" w:hint="default"/>
      </w:rPr>
    </w:lvl>
    <w:lvl w:ilvl="3" w:tplc="94BC96A4">
      <w:start w:val="1"/>
      <w:numFmt w:val="bullet"/>
      <w:lvlText w:val=""/>
      <w:lvlJc w:val="left"/>
      <w:pPr>
        <w:ind w:left="2880" w:hanging="360"/>
      </w:pPr>
      <w:rPr>
        <w:rFonts w:ascii="Symbol" w:hAnsi="Symbol" w:hint="default"/>
      </w:rPr>
    </w:lvl>
    <w:lvl w:ilvl="4" w:tplc="B494045A">
      <w:start w:val="1"/>
      <w:numFmt w:val="bullet"/>
      <w:lvlText w:val="o"/>
      <w:lvlJc w:val="left"/>
      <w:pPr>
        <w:ind w:left="3600" w:hanging="360"/>
      </w:pPr>
      <w:rPr>
        <w:rFonts w:ascii="Courier New" w:hAnsi="Courier New" w:hint="default"/>
      </w:rPr>
    </w:lvl>
    <w:lvl w:ilvl="5" w:tplc="38543C9C">
      <w:start w:val="1"/>
      <w:numFmt w:val="bullet"/>
      <w:lvlText w:val=""/>
      <w:lvlJc w:val="left"/>
      <w:pPr>
        <w:ind w:left="4320" w:hanging="360"/>
      </w:pPr>
      <w:rPr>
        <w:rFonts w:ascii="Wingdings" w:hAnsi="Wingdings" w:hint="default"/>
      </w:rPr>
    </w:lvl>
    <w:lvl w:ilvl="6" w:tplc="7AE8A2EE">
      <w:start w:val="1"/>
      <w:numFmt w:val="bullet"/>
      <w:lvlText w:val=""/>
      <w:lvlJc w:val="left"/>
      <w:pPr>
        <w:ind w:left="5040" w:hanging="360"/>
      </w:pPr>
      <w:rPr>
        <w:rFonts w:ascii="Symbol" w:hAnsi="Symbol" w:hint="default"/>
      </w:rPr>
    </w:lvl>
    <w:lvl w:ilvl="7" w:tplc="F930297A">
      <w:start w:val="1"/>
      <w:numFmt w:val="bullet"/>
      <w:lvlText w:val="o"/>
      <w:lvlJc w:val="left"/>
      <w:pPr>
        <w:ind w:left="5760" w:hanging="360"/>
      </w:pPr>
      <w:rPr>
        <w:rFonts w:ascii="Courier New" w:hAnsi="Courier New" w:hint="default"/>
      </w:rPr>
    </w:lvl>
    <w:lvl w:ilvl="8" w:tplc="A1129F26">
      <w:start w:val="1"/>
      <w:numFmt w:val="bullet"/>
      <w:lvlText w:val=""/>
      <w:lvlJc w:val="left"/>
      <w:pPr>
        <w:ind w:left="6480" w:hanging="360"/>
      </w:pPr>
      <w:rPr>
        <w:rFonts w:ascii="Wingdings" w:hAnsi="Wingdings" w:hint="default"/>
      </w:rPr>
    </w:lvl>
  </w:abstractNum>
  <w:abstractNum w:abstractNumId="26" w15:restartNumberingAfterBreak="0">
    <w:nsid w:val="697904B7"/>
    <w:multiLevelType w:val="hybridMultilevel"/>
    <w:tmpl w:val="D9542012"/>
    <w:lvl w:ilvl="0" w:tplc="C43A8BC6">
      <w:start w:val="4"/>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3E141F2"/>
    <w:multiLevelType w:val="hybridMultilevel"/>
    <w:tmpl w:val="2EEC8E6E"/>
    <w:lvl w:ilvl="0" w:tplc="97BEF9DA">
      <w:start w:val="1"/>
      <w:numFmt w:val="bullet"/>
      <w:lvlText w:val=""/>
      <w:lvlJc w:val="left"/>
      <w:pPr>
        <w:ind w:left="720" w:hanging="360"/>
      </w:pPr>
      <w:rPr>
        <w:rFonts w:ascii="Symbol" w:hAnsi="Symbol" w:hint="default"/>
      </w:rPr>
    </w:lvl>
    <w:lvl w:ilvl="1" w:tplc="D6A86582">
      <w:start w:val="1"/>
      <w:numFmt w:val="bullet"/>
      <w:lvlText w:val="o"/>
      <w:lvlJc w:val="left"/>
      <w:pPr>
        <w:ind w:left="1440" w:hanging="360"/>
      </w:pPr>
      <w:rPr>
        <w:rFonts w:ascii="Courier New" w:hAnsi="Courier New" w:hint="default"/>
      </w:rPr>
    </w:lvl>
    <w:lvl w:ilvl="2" w:tplc="99B64766">
      <w:start w:val="1"/>
      <w:numFmt w:val="bullet"/>
      <w:lvlText w:val=""/>
      <w:lvlJc w:val="left"/>
      <w:pPr>
        <w:ind w:left="2160" w:hanging="360"/>
      </w:pPr>
      <w:rPr>
        <w:rFonts w:ascii="Wingdings" w:hAnsi="Wingdings" w:hint="default"/>
      </w:rPr>
    </w:lvl>
    <w:lvl w:ilvl="3" w:tplc="755CDF86">
      <w:start w:val="1"/>
      <w:numFmt w:val="bullet"/>
      <w:lvlText w:val=""/>
      <w:lvlJc w:val="left"/>
      <w:pPr>
        <w:ind w:left="2880" w:hanging="360"/>
      </w:pPr>
      <w:rPr>
        <w:rFonts w:ascii="Symbol" w:hAnsi="Symbol" w:hint="default"/>
      </w:rPr>
    </w:lvl>
    <w:lvl w:ilvl="4" w:tplc="AB7EABFE">
      <w:start w:val="1"/>
      <w:numFmt w:val="bullet"/>
      <w:lvlText w:val="o"/>
      <w:lvlJc w:val="left"/>
      <w:pPr>
        <w:ind w:left="3600" w:hanging="360"/>
      </w:pPr>
      <w:rPr>
        <w:rFonts w:ascii="Courier New" w:hAnsi="Courier New" w:hint="default"/>
      </w:rPr>
    </w:lvl>
    <w:lvl w:ilvl="5" w:tplc="AB8A6DC2">
      <w:start w:val="1"/>
      <w:numFmt w:val="bullet"/>
      <w:lvlText w:val=""/>
      <w:lvlJc w:val="left"/>
      <w:pPr>
        <w:ind w:left="4320" w:hanging="360"/>
      </w:pPr>
      <w:rPr>
        <w:rFonts w:ascii="Wingdings" w:hAnsi="Wingdings" w:hint="default"/>
      </w:rPr>
    </w:lvl>
    <w:lvl w:ilvl="6" w:tplc="4F18B7C0">
      <w:start w:val="1"/>
      <w:numFmt w:val="bullet"/>
      <w:lvlText w:val=""/>
      <w:lvlJc w:val="left"/>
      <w:pPr>
        <w:ind w:left="5040" w:hanging="360"/>
      </w:pPr>
      <w:rPr>
        <w:rFonts w:ascii="Symbol" w:hAnsi="Symbol" w:hint="default"/>
      </w:rPr>
    </w:lvl>
    <w:lvl w:ilvl="7" w:tplc="EBA010E6">
      <w:start w:val="1"/>
      <w:numFmt w:val="bullet"/>
      <w:lvlText w:val="o"/>
      <w:lvlJc w:val="left"/>
      <w:pPr>
        <w:ind w:left="5760" w:hanging="360"/>
      </w:pPr>
      <w:rPr>
        <w:rFonts w:ascii="Courier New" w:hAnsi="Courier New" w:hint="default"/>
      </w:rPr>
    </w:lvl>
    <w:lvl w:ilvl="8" w:tplc="86C4A9F0">
      <w:start w:val="1"/>
      <w:numFmt w:val="bullet"/>
      <w:lvlText w:val=""/>
      <w:lvlJc w:val="left"/>
      <w:pPr>
        <w:ind w:left="6480" w:hanging="360"/>
      </w:pPr>
      <w:rPr>
        <w:rFonts w:ascii="Wingdings" w:hAnsi="Wingdings" w:hint="default"/>
      </w:rPr>
    </w:lvl>
  </w:abstractNum>
  <w:abstractNum w:abstractNumId="28" w15:restartNumberingAfterBreak="0">
    <w:nsid w:val="78412B7D"/>
    <w:multiLevelType w:val="hybridMultilevel"/>
    <w:tmpl w:val="51D00E0A"/>
    <w:lvl w:ilvl="0" w:tplc="F0E880E2">
      <w:start w:val="1"/>
      <w:numFmt w:val="decimal"/>
      <w:lvlText w:val="%1."/>
      <w:lvlJc w:val="left"/>
      <w:pPr>
        <w:ind w:left="360" w:hanging="360"/>
      </w:pPr>
      <w:rPr>
        <w:b/>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798F30D8"/>
    <w:multiLevelType w:val="multilevel"/>
    <w:tmpl w:val="02E2E51E"/>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pStyle w:val="Frame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pStyle w:val="Parakstszemobjekta"/>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7AC229EB"/>
    <w:multiLevelType w:val="hybridMultilevel"/>
    <w:tmpl w:val="C264015E"/>
    <w:lvl w:ilvl="0" w:tplc="EEEA3BA8">
      <w:start w:val="1"/>
      <w:numFmt w:val="bullet"/>
      <w:lvlText w:val=""/>
      <w:lvlJc w:val="left"/>
      <w:pPr>
        <w:ind w:left="720" w:hanging="360"/>
      </w:pPr>
      <w:rPr>
        <w:rFonts w:ascii="Wingdings" w:hAnsi="Wingdings" w:hint="default"/>
      </w:rPr>
    </w:lvl>
    <w:lvl w:ilvl="1" w:tplc="10B8E20A">
      <w:start w:val="1"/>
      <w:numFmt w:val="bullet"/>
      <w:lvlText w:val="o"/>
      <w:lvlJc w:val="left"/>
      <w:pPr>
        <w:ind w:left="1440" w:hanging="360"/>
      </w:pPr>
      <w:rPr>
        <w:rFonts w:ascii="Courier New" w:hAnsi="Courier New" w:hint="default"/>
      </w:rPr>
    </w:lvl>
    <w:lvl w:ilvl="2" w:tplc="312A922A">
      <w:start w:val="1"/>
      <w:numFmt w:val="bullet"/>
      <w:lvlText w:val=""/>
      <w:lvlJc w:val="left"/>
      <w:pPr>
        <w:ind w:left="2160" w:hanging="360"/>
      </w:pPr>
      <w:rPr>
        <w:rFonts w:ascii="Wingdings" w:hAnsi="Wingdings" w:hint="default"/>
      </w:rPr>
    </w:lvl>
    <w:lvl w:ilvl="3" w:tplc="E76EF39C">
      <w:start w:val="1"/>
      <w:numFmt w:val="bullet"/>
      <w:lvlText w:val=""/>
      <w:lvlJc w:val="left"/>
      <w:pPr>
        <w:ind w:left="2880" w:hanging="360"/>
      </w:pPr>
      <w:rPr>
        <w:rFonts w:ascii="Symbol" w:hAnsi="Symbol" w:hint="default"/>
      </w:rPr>
    </w:lvl>
    <w:lvl w:ilvl="4" w:tplc="724C4C46">
      <w:start w:val="1"/>
      <w:numFmt w:val="bullet"/>
      <w:lvlText w:val="o"/>
      <w:lvlJc w:val="left"/>
      <w:pPr>
        <w:ind w:left="3600" w:hanging="360"/>
      </w:pPr>
      <w:rPr>
        <w:rFonts w:ascii="Courier New" w:hAnsi="Courier New" w:hint="default"/>
      </w:rPr>
    </w:lvl>
    <w:lvl w:ilvl="5" w:tplc="8F7E74B2">
      <w:start w:val="1"/>
      <w:numFmt w:val="bullet"/>
      <w:lvlText w:val=""/>
      <w:lvlJc w:val="left"/>
      <w:pPr>
        <w:ind w:left="4320" w:hanging="360"/>
      </w:pPr>
      <w:rPr>
        <w:rFonts w:ascii="Wingdings" w:hAnsi="Wingdings" w:hint="default"/>
      </w:rPr>
    </w:lvl>
    <w:lvl w:ilvl="6" w:tplc="70EA268C">
      <w:start w:val="1"/>
      <w:numFmt w:val="bullet"/>
      <w:lvlText w:val=""/>
      <w:lvlJc w:val="left"/>
      <w:pPr>
        <w:ind w:left="5040" w:hanging="360"/>
      </w:pPr>
      <w:rPr>
        <w:rFonts w:ascii="Symbol" w:hAnsi="Symbol" w:hint="default"/>
      </w:rPr>
    </w:lvl>
    <w:lvl w:ilvl="7" w:tplc="513868C8">
      <w:start w:val="1"/>
      <w:numFmt w:val="bullet"/>
      <w:lvlText w:val="o"/>
      <w:lvlJc w:val="left"/>
      <w:pPr>
        <w:ind w:left="5760" w:hanging="360"/>
      </w:pPr>
      <w:rPr>
        <w:rFonts w:ascii="Courier New" w:hAnsi="Courier New" w:hint="default"/>
      </w:rPr>
    </w:lvl>
    <w:lvl w:ilvl="8" w:tplc="33A22F82">
      <w:start w:val="1"/>
      <w:numFmt w:val="bullet"/>
      <w:lvlText w:val=""/>
      <w:lvlJc w:val="left"/>
      <w:pPr>
        <w:ind w:left="6480" w:hanging="360"/>
      </w:pPr>
      <w:rPr>
        <w:rFonts w:ascii="Wingdings" w:hAnsi="Wingdings" w:hint="default"/>
      </w:rPr>
    </w:lvl>
  </w:abstractNum>
  <w:num w:numId="1" w16cid:durableId="1461804437">
    <w:abstractNumId w:val="25"/>
  </w:num>
  <w:num w:numId="2" w16cid:durableId="1089277676">
    <w:abstractNumId w:val="3"/>
  </w:num>
  <w:num w:numId="3" w16cid:durableId="491457940">
    <w:abstractNumId w:val="2"/>
  </w:num>
  <w:num w:numId="4" w16cid:durableId="516773753">
    <w:abstractNumId w:val="23"/>
  </w:num>
  <w:num w:numId="5" w16cid:durableId="1961767403">
    <w:abstractNumId w:val="13"/>
  </w:num>
  <w:num w:numId="6" w16cid:durableId="1897080809">
    <w:abstractNumId w:val="21"/>
  </w:num>
  <w:num w:numId="7" w16cid:durableId="1346983459">
    <w:abstractNumId w:val="9"/>
  </w:num>
  <w:num w:numId="8" w16cid:durableId="667755925">
    <w:abstractNumId w:val="27"/>
  </w:num>
  <w:num w:numId="9" w16cid:durableId="1479803882">
    <w:abstractNumId w:val="30"/>
  </w:num>
  <w:num w:numId="10" w16cid:durableId="907761756">
    <w:abstractNumId w:val="0"/>
  </w:num>
  <w:num w:numId="11" w16cid:durableId="1129862213">
    <w:abstractNumId w:val="1"/>
  </w:num>
  <w:num w:numId="12" w16cid:durableId="921913529">
    <w:abstractNumId w:val="8"/>
  </w:num>
  <w:num w:numId="13" w16cid:durableId="1548638195">
    <w:abstractNumId w:val="18"/>
  </w:num>
  <w:num w:numId="14" w16cid:durableId="1426801660">
    <w:abstractNumId w:val="4"/>
  </w:num>
  <w:num w:numId="15" w16cid:durableId="949555133">
    <w:abstractNumId w:val="16"/>
  </w:num>
  <w:num w:numId="16" w16cid:durableId="1452166858">
    <w:abstractNumId w:val="19"/>
  </w:num>
  <w:num w:numId="17" w16cid:durableId="1095789714">
    <w:abstractNumId w:val="14"/>
  </w:num>
  <w:num w:numId="18" w16cid:durableId="284234942">
    <w:abstractNumId w:val="22"/>
  </w:num>
  <w:num w:numId="19" w16cid:durableId="24644133">
    <w:abstractNumId w:val="20"/>
  </w:num>
  <w:num w:numId="20" w16cid:durableId="815605216">
    <w:abstractNumId w:val="26"/>
  </w:num>
  <w:num w:numId="21" w16cid:durableId="1912809255">
    <w:abstractNumId w:val="15"/>
  </w:num>
  <w:num w:numId="22" w16cid:durableId="1702707580">
    <w:abstractNumId w:val="29"/>
  </w:num>
  <w:num w:numId="23" w16cid:durableId="8600479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2867957">
    <w:abstractNumId w:val="24"/>
  </w:num>
  <w:num w:numId="25" w16cid:durableId="178398159">
    <w:abstractNumId w:val="28"/>
  </w:num>
  <w:num w:numId="26" w16cid:durableId="665278844">
    <w:abstractNumId w:val="12"/>
  </w:num>
  <w:num w:numId="27" w16cid:durableId="885987204">
    <w:abstractNumId w:val="5"/>
  </w:num>
  <w:num w:numId="28" w16cid:durableId="966396286">
    <w:abstractNumId w:val="7"/>
  </w:num>
  <w:num w:numId="29" w16cid:durableId="774906573">
    <w:abstractNumId w:val="6"/>
  </w:num>
  <w:num w:numId="30" w16cid:durableId="911625060">
    <w:abstractNumId w:val="11"/>
  </w:num>
  <w:num w:numId="31" w16cid:durableId="613251103">
    <w:abstractNumId w:val="10"/>
  </w:num>
  <w:num w:numId="32" w16cid:durableId="624571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4"/>
    <w:rsid w:val="00013565"/>
    <w:rsid w:val="00015951"/>
    <w:rsid w:val="000245E8"/>
    <w:rsid w:val="000323D7"/>
    <w:rsid w:val="00050E86"/>
    <w:rsid w:val="000536EA"/>
    <w:rsid w:val="00054D94"/>
    <w:rsid w:val="00056A6B"/>
    <w:rsid w:val="000622B9"/>
    <w:rsid w:val="00067F33"/>
    <w:rsid w:val="000778BC"/>
    <w:rsid w:val="00083617"/>
    <w:rsid w:val="00090A54"/>
    <w:rsid w:val="00096D64"/>
    <w:rsid w:val="000A076B"/>
    <w:rsid w:val="000A2FE7"/>
    <w:rsid w:val="000B0137"/>
    <w:rsid w:val="000B5C8B"/>
    <w:rsid w:val="000B6BC8"/>
    <w:rsid w:val="000C268D"/>
    <w:rsid w:val="000D1412"/>
    <w:rsid w:val="000D33AC"/>
    <w:rsid w:val="000D7F7D"/>
    <w:rsid w:val="000E279B"/>
    <w:rsid w:val="000E5ECF"/>
    <w:rsid w:val="00105BFE"/>
    <w:rsid w:val="0010620F"/>
    <w:rsid w:val="00116520"/>
    <w:rsid w:val="0012269E"/>
    <w:rsid w:val="00143C08"/>
    <w:rsid w:val="00146DEF"/>
    <w:rsid w:val="00153064"/>
    <w:rsid w:val="0015468A"/>
    <w:rsid w:val="00160BBA"/>
    <w:rsid w:val="00162942"/>
    <w:rsid w:val="00162B56"/>
    <w:rsid w:val="00171EDC"/>
    <w:rsid w:val="00174F58"/>
    <w:rsid w:val="00177FCD"/>
    <w:rsid w:val="00182B69"/>
    <w:rsid w:val="00184101"/>
    <w:rsid w:val="0018657D"/>
    <w:rsid w:val="00194ACD"/>
    <w:rsid w:val="001A593F"/>
    <w:rsid w:val="001B24A3"/>
    <w:rsid w:val="001B3083"/>
    <w:rsid w:val="001B4785"/>
    <w:rsid w:val="001C5428"/>
    <w:rsid w:val="001D3EE6"/>
    <w:rsid w:val="001D6DE5"/>
    <w:rsid w:val="001E4218"/>
    <w:rsid w:val="001E6235"/>
    <w:rsid w:val="001E78B3"/>
    <w:rsid w:val="002170B1"/>
    <w:rsid w:val="00222832"/>
    <w:rsid w:val="002523DA"/>
    <w:rsid w:val="00255AB5"/>
    <w:rsid w:val="00256C00"/>
    <w:rsid w:val="0026113D"/>
    <w:rsid w:val="002731C8"/>
    <w:rsid w:val="00273E11"/>
    <w:rsid w:val="0028409A"/>
    <w:rsid w:val="00290006"/>
    <w:rsid w:val="00293CE6"/>
    <w:rsid w:val="00294C3A"/>
    <w:rsid w:val="00297EBE"/>
    <w:rsid w:val="002A160E"/>
    <w:rsid w:val="002A1A26"/>
    <w:rsid w:val="002A242F"/>
    <w:rsid w:val="002B1256"/>
    <w:rsid w:val="002B4780"/>
    <w:rsid w:val="002C01E4"/>
    <w:rsid w:val="002D337E"/>
    <w:rsid w:val="002D775A"/>
    <w:rsid w:val="002E26C3"/>
    <w:rsid w:val="002E6E6B"/>
    <w:rsid w:val="002E710E"/>
    <w:rsid w:val="002F1045"/>
    <w:rsid w:val="002F204F"/>
    <w:rsid w:val="002F607F"/>
    <w:rsid w:val="00311657"/>
    <w:rsid w:val="00312C47"/>
    <w:rsid w:val="00317008"/>
    <w:rsid w:val="00323166"/>
    <w:rsid w:val="003252A2"/>
    <w:rsid w:val="00344EF2"/>
    <w:rsid w:val="003466E7"/>
    <w:rsid w:val="003507B9"/>
    <w:rsid w:val="00355FA6"/>
    <w:rsid w:val="003613BF"/>
    <w:rsid w:val="00377F51"/>
    <w:rsid w:val="00395CDC"/>
    <w:rsid w:val="003A2A16"/>
    <w:rsid w:val="003C1433"/>
    <w:rsid w:val="003D6E1B"/>
    <w:rsid w:val="003E1140"/>
    <w:rsid w:val="003E1848"/>
    <w:rsid w:val="003E62EF"/>
    <w:rsid w:val="003E6309"/>
    <w:rsid w:val="003E6EA2"/>
    <w:rsid w:val="003E76A6"/>
    <w:rsid w:val="003F3C40"/>
    <w:rsid w:val="003F3FE2"/>
    <w:rsid w:val="00421156"/>
    <w:rsid w:val="00433EA4"/>
    <w:rsid w:val="00436BC2"/>
    <w:rsid w:val="004526B0"/>
    <w:rsid w:val="00465EAB"/>
    <w:rsid w:val="00474954"/>
    <w:rsid w:val="00475622"/>
    <w:rsid w:val="00475BEF"/>
    <w:rsid w:val="00477BAA"/>
    <w:rsid w:val="004801A7"/>
    <w:rsid w:val="00494BFA"/>
    <w:rsid w:val="00496E5B"/>
    <w:rsid w:val="004A4D90"/>
    <w:rsid w:val="004A7472"/>
    <w:rsid w:val="004B05D7"/>
    <w:rsid w:val="004B0758"/>
    <w:rsid w:val="004B34E7"/>
    <w:rsid w:val="004B6344"/>
    <w:rsid w:val="004B677E"/>
    <w:rsid w:val="004C3F6F"/>
    <w:rsid w:val="004D7001"/>
    <w:rsid w:val="00505BFE"/>
    <w:rsid w:val="00506AC8"/>
    <w:rsid w:val="00517437"/>
    <w:rsid w:val="00534FD6"/>
    <w:rsid w:val="00536E00"/>
    <w:rsid w:val="00547657"/>
    <w:rsid w:val="00550D72"/>
    <w:rsid w:val="00551A92"/>
    <w:rsid w:val="00555D88"/>
    <w:rsid w:val="0056457E"/>
    <w:rsid w:val="0057374E"/>
    <w:rsid w:val="005765FE"/>
    <w:rsid w:val="00585E83"/>
    <w:rsid w:val="005903C2"/>
    <w:rsid w:val="0059085D"/>
    <w:rsid w:val="00591A9D"/>
    <w:rsid w:val="005A3832"/>
    <w:rsid w:val="005A4EF4"/>
    <w:rsid w:val="005B71E3"/>
    <w:rsid w:val="005C0B6B"/>
    <w:rsid w:val="005C3E19"/>
    <w:rsid w:val="005D518C"/>
    <w:rsid w:val="005E5B53"/>
    <w:rsid w:val="005E6B70"/>
    <w:rsid w:val="00603372"/>
    <w:rsid w:val="00604C04"/>
    <w:rsid w:val="00607F5B"/>
    <w:rsid w:val="00616428"/>
    <w:rsid w:val="00616B78"/>
    <w:rsid w:val="00617580"/>
    <w:rsid w:val="0062033D"/>
    <w:rsid w:val="00630595"/>
    <w:rsid w:val="00640440"/>
    <w:rsid w:val="00664F85"/>
    <w:rsid w:val="00667F0C"/>
    <w:rsid w:val="006756CB"/>
    <w:rsid w:val="00680A51"/>
    <w:rsid w:val="00682BB2"/>
    <w:rsid w:val="00683A36"/>
    <w:rsid w:val="00683DFD"/>
    <w:rsid w:val="0068550E"/>
    <w:rsid w:val="006966A7"/>
    <w:rsid w:val="00697D58"/>
    <w:rsid w:val="006A40E1"/>
    <w:rsid w:val="006B330F"/>
    <w:rsid w:val="006B6B9D"/>
    <w:rsid w:val="006C5C07"/>
    <w:rsid w:val="006C5F3A"/>
    <w:rsid w:val="006D0F90"/>
    <w:rsid w:val="006D2305"/>
    <w:rsid w:val="006D5BCA"/>
    <w:rsid w:val="006E4A6A"/>
    <w:rsid w:val="006E77E3"/>
    <w:rsid w:val="007044A7"/>
    <w:rsid w:val="0070619B"/>
    <w:rsid w:val="00707696"/>
    <w:rsid w:val="00711DE3"/>
    <w:rsid w:val="007178DE"/>
    <w:rsid w:val="007213D3"/>
    <w:rsid w:val="00723254"/>
    <w:rsid w:val="00733580"/>
    <w:rsid w:val="00774328"/>
    <w:rsid w:val="00774778"/>
    <w:rsid w:val="00785796"/>
    <w:rsid w:val="00792A16"/>
    <w:rsid w:val="00795F2B"/>
    <w:rsid w:val="007A59E5"/>
    <w:rsid w:val="007C4C08"/>
    <w:rsid w:val="007C69A5"/>
    <w:rsid w:val="007D1AB0"/>
    <w:rsid w:val="007D6FD0"/>
    <w:rsid w:val="007E1951"/>
    <w:rsid w:val="00804F2B"/>
    <w:rsid w:val="00815160"/>
    <w:rsid w:val="008339FD"/>
    <w:rsid w:val="00834444"/>
    <w:rsid w:val="008456EC"/>
    <w:rsid w:val="0084745E"/>
    <w:rsid w:val="00847F1E"/>
    <w:rsid w:val="0085038B"/>
    <w:rsid w:val="008555E3"/>
    <w:rsid w:val="00867E4B"/>
    <w:rsid w:val="00882200"/>
    <w:rsid w:val="00886CD5"/>
    <w:rsid w:val="00886EB8"/>
    <w:rsid w:val="00887BBB"/>
    <w:rsid w:val="0089088C"/>
    <w:rsid w:val="008911B3"/>
    <w:rsid w:val="0089326B"/>
    <w:rsid w:val="00893882"/>
    <w:rsid w:val="008B4F83"/>
    <w:rsid w:val="008D6BFD"/>
    <w:rsid w:val="008E3E7F"/>
    <w:rsid w:val="008F41C2"/>
    <w:rsid w:val="008F824C"/>
    <w:rsid w:val="0090768B"/>
    <w:rsid w:val="00910AE1"/>
    <w:rsid w:val="0091302A"/>
    <w:rsid w:val="00922861"/>
    <w:rsid w:val="00932329"/>
    <w:rsid w:val="00935CC4"/>
    <w:rsid w:val="00942CA8"/>
    <w:rsid w:val="009469F1"/>
    <w:rsid w:val="009751CF"/>
    <w:rsid w:val="009830AF"/>
    <w:rsid w:val="009841C8"/>
    <w:rsid w:val="00985532"/>
    <w:rsid w:val="009926A2"/>
    <w:rsid w:val="00997749"/>
    <w:rsid w:val="009A1A27"/>
    <w:rsid w:val="009A3DFB"/>
    <w:rsid w:val="009B5BF3"/>
    <w:rsid w:val="009C1934"/>
    <w:rsid w:val="009C411D"/>
    <w:rsid w:val="009D3E96"/>
    <w:rsid w:val="009D687E"/>
    <w:rsid w:val="009D799B"/>
    <w:rsid w:val="009E3FA4"/>
    <w:rsid w:val="009E6D70"/>
    <w:rsid w:val="009F28BE"/>
    <w:rsid w:val="009F2B0E"/>
    <w:rsid w:val="009F631F"/>
    <w:rsid w:val="00A0433A"/>
    <w:rsid w:val="00A110E5"/>
    <w:rsid w:val="00A1261D"/>
    <w:rsid w:val="00A1470D"/>
    <w:rsid w:val="00A20650"/>
    <w:rsid w:val="00A25F1E"/>
    <w:rsid w:val="00A270EA"/>
    <w:rsid w:val="00A335D8"/>
    <w:rsid w:val="00A34197"/>
    <w:rsid w:val="00A44A91"/>
    <w:rsid w:val="00A509C0"/>
    <w:rsid w:val="00A54B40"/>
    <w:rsid w:val="00A560F0"/>
    <w:rsid w:val="00A614DB"/>
    <w:rsid w:val="00A65314"/>
    <w:rsid w:val="00A72E6B"/>
    <w:rsid w:val="00A8255F"/>
    <w:rsid w:val="00A8648E"/>
    <w:rsid w:val="00A9188A"/>
    <w:rsid w:val="00A945C4"/>
    <w:rsid w:val="00A9602C"/>
    <w:rsid w:val="00A97B49"/>
    <w:rsid w:val="00AA019A"/>
    <w:rsid w:val="00AA0EAF"/>
    <w:rsid w:val="00AA737F"/>
    <w:rsid w:val="00AB75B1"/>
    <w:rsid w:val="00AC27B1"/>
    <w:rsid w:val="00AD0EA8"/>
    <w:rsid w:val="00AE0850"/>
    <w:rsid w:val="00AE29B5"/>
    <w:rsid w:val="00AE78B3"/>
    <w:rsid w:val="00AF27BC"/>
    <w:rsid w:val="00AF716D"/>
    <w:rsid w:val="00B040C1"/>
    <w:rsid w:val="00B0563A"/>
    <w:rsid w:val="00B26A06"/>
    <w:rsid w:val="00B365AE"/>
    <w:rsid w:val="00B63FB5"/>
    <w:rsid w:val="00B67687"/>
    <w:rsid w:val="00B776B3"/>
    <w:rsid w:val="00B81F7B"/>
    <w:rsid w:val="00B8264F"/>
    <w:rsid w:val="00B8336C"/>
    <w:rsid w:val="00B86838"/>
    <w:rsid w:val="00B96123"/>
    <w:rsid w:val="00B96F64"/>
    <w:rsid w:val="00BA2B6B"/>
    <w:rsid w:val="00BA38B9"/>
    <w:rsid w:val="00BA69BB"/>
    <w:rsid w:val="00BB16FE"/>
    <w:rsid w:val="00BB2B47"/>
    <w:rsid w:val="00BB373C"/>
    <w:rsid w:val="00BC0428"/>
    <w:rsid w:val="00BC5E2C"/>
    <w:rsid w:val="00BD1235"/>
    <w:rsid w:val="00BD240E"/>
    <w:rsid w:val="00BE0B3A"/>
    <w:rsid w:val="00BE1218"/>
    <w:rsid w:val="00BE737C"/>
    <w:rsid w:val="00BF2B9A"/>
    <w:rsid w:val="00BF479D"/>
    <w:rsid w:val="00BF6B2F"/>
    <w:rsid w:val="00C13B08"/>
    <w:rsid w:val="00C152B0"/>
    <w:rsid w:val="00C20166"/>
    <w:rsid w:val="00C2528D"/>
    <w:rsid w:val="00C312D2"/>
    <w:rsid w:val="00C32B94"/>
    <w:rsid w:val="00C33A87"/>
    <w:rsid w:val="00C33B15"/>
    <w:rsid w:val="00C364C7"/>
    <w:rsid w:val="00C37662"/>
    <w:rsid w:val="00C42C49"/>
    <w:rsid w:val="00C443CC"/>
    <w:rsid w:val="00C457E3"/>
    <w:rsid w:val="00C56330"/>
    <w:rsid w:val="00C577C8"/>
    <w:rsid w:val="00C7239D"/>
    <w:rsid w:val="00C84D0B"/>
    <w:rsid w:val="00C85F56"/>
    <w:rsid w:val="00C9645B"/>
    <w:rsid w:val="00CA0B61"/>
    <w:rsid w:val="00CA3145"/>
    <w:rsid w:val="00CA6F8A"/>
    <w:rsid w:val="00CB4F0A"/>
    <w:rsid w:val="00CB769D"/>
    <w:rsid w:val="00CC1122"/>
    <w:rsid w:val="00CC26E8"/>
    <w:rsid w:val="00CC35AD"/>
    <w:rsid w:val="00CC7455"/>
    <w:rsid w:val="00CD0220"/>
    <w:rsid w:val="00CD3721"/>
    <w:rsid w:val="00CE6D25"/>
    <w:rsid w:val="00CF2771"/>
    <w:rsid w:val="00D01357"/>
    <w:rsid w:val="00D01CDD"/>
    <w:rsid w:val="00D035D5"/>
    <w:rsid w:val="00D118A5"/>
    <w:rsid w:val="00D130F3"/>
    <w:rsid w:val="00D418F0"/>
    <w:rsid w:val="00D41DFB"/>
    <w:rsid w:val="00D44CFB"/>
    <w:rsid w:val="00D5200A"/>
    <w:rsid w:val="00D521F8"/>
    <w:rsid w:val="00D62F99"/>
    <w:rsid w:val="00D730C4"/>
    <w:rsid w:val="00D753FF"/>
    <w:rsid w:val="00D82BD2"/>
    <w:rsid w:val="00D82CCC"/>
    <w:rsid w:val="00D83E10"/>
    <w:rsid w:val="00D87CD2"/>
    <w:rsid w:val="00DA1DDF"/>
    <w:rsid w:val="00DA3803"/>
    <w:rsid w:val="00DA4160"/>
    <w:rsid w:val="00DA5326"/>
    <w:rsid w:val="00DA538A"/>
    <w:rsid w:val="00DB010D"/>
    <w:rsid w:val="00DB3160"/>
    <w:rsid w:val="00DB3C0C"/>
    <w:rsid w:val="00DC0E61"/>
    <w:rsid w:val="00DD7E9E"/>
    <w:rsid w:val="00DE1847"/>
    <w:rsid w:val="00DE2655"/>
    <w:rsid w:val="00DE2A53"/>
    <w:rsid w:val="00DF2E4B"/>
    <w:rsid w:val="00DF4913"/>
    <w:rsid w:val="00DF4F6F"/>
    <w:rsid w:val="00E0019D"/>
    <w:rsid w:val="00E046B4"/>
    <w:rsid w:val="00E071E3"/>
    <w:rsid w:val="00E113FB"/>
    <w:rsid w:val="00E1308A"/>
    <w:rsid w:val="00E15B27"/>
    <w:rsid w:val="00E2580E"/>
    <w:rsid w:val="00E26961"/>
    <w:rsid w:val="00E26E53"/>
    <w:rsid w:val="00E34EE3"/>
    <w:rsid w:val="00E35F44"/>
    <w:rsid w:val="00E371FD"/>
    <w:rsid w:val="00E44ED0"/>
    <w:rsid w:val="00E51FE6"/>
    <w:rsid w:val="00E71A7E"/>
    <w:rsid w:val="00E83586"/>
    <w:rsid w:val="00E95640"/>
    <w:rsid w:val="00E966CA"/>
    <w:rsid w:val="00EA5F59"/>
    <w:rsid w:val="00EA790E"/>
    <w:rsid w:val="00EB20C5"/>
    <w:rsid w:val="00ED7E12"/>
    <w:rsid w:val="00F0049E"/>
    <w:rsid w:val="00F0262E"/>
    <w:rsid w:val="00F0473C"/>
    <w:rsid w:val="00F147C8"/>
    <w:rsid w:val="00F15863"/>
    <w:rsid w:val="00F34C5E"/>
    <w:rsid w:val="00F4182D"/>
    <w:rsid w:val="00F4235B"/>
    <w:rsid w:val="00F455D9"/>
    <w:rsid w:val="00F5025A"/>
    <w:rsid w:val="00F51BAF"/>
    <w:rsid w:val="00F56102"/>
    <w:rsid w:val="00F66E46"/>
    <w:rsid w:val="00F7298F"/>
    <w:rsid w:val="00F74FBD"/>
    <w:rsid w:val="00F83AFA"/>
    <w:rsid w:val="00F83DA8"/>
    <w:rsid w:val="00F85C9D"/>
    <w:rsid w:val="00F907EB"/>
    <w:rsid w:val="00FA304D"/>
    <w:rsid w:val="00FC6A0A"/>
    <w:rsid w:val="00FD3BFA"/>
    <w:rsid w:val="00FD5AE9"/>
    <w:rsid w:val="00FD71B8"/>
    <w:rsid w:val="00FD721D"/>
    <w:rsid w:val="00FF208A"/>
    <w:rsid w:val="00FF3FB4"/>
    <w:rsid w:val="00FF64AE"/>
    <w:rsid w:val="00FF7BE2"/>
    <w:rsid w:val="011C8ABC"/>
    <w:rsid w:val="05304C6F"/>
    <w:rsid w:val="06CB3A76"/>
    <w:rsid w:val="07A3C44E"/>
    <w:rsid w:val="116E68F4"/>
    <w:rsid w:val="144AFFFF"/>
    <w:rsid w:val="1465BB0E"/>
    <w:rsid w:val="162CA21F"/>
    <w:rsid w:val="173EDA81"/>
    <w:rsid w:val="17B01C98"/>
    <w:rsid w:val="17DD9D5D"/>
    <w:rsid w:val="1E3207AA"/>
    <w:rsid w:val="207805FE"/>
    <w:rsid w:val="25DF166E"/>
    <w:rsid w:val="25ED81EE"/>
    <w:rsid w:val="285ADA58"/>
    <w:rsid w:val="290665F5"/>
    <w:rsid w:val="29A02491"/>
    <w:rsid w:val="2C1CA879"/>
    <w:rsid w:val="31FB50B4"/>
    <w:rsid w:val="333EA3E5"/>
    <w:rsid w:val="351C8B1F"/>
    <w:rsid w:val="356A8761"/>
    <w:rsid w:val="38A7DBDD"/>
    <w:rsid w:val="39D7A1DB"/>
    <w:rsid w:val="3A0F6B02"/>
    <w:rsid w:val="3A30155F"/>
    <w:rsid w:val="3C1056E9"/>
    <w:rsid w:val="3E64FC3E"/>
    <w:rsid w:val="3EB493AC"/>
    <w:rsid w:val="3FCE8A67"/>
    <w:rsid w:val="40B0CDA4"/>
    <w:rsid w:val="43CB69E6"/>
    <w:rsid w:val="43D968FA"/>
    <w:rsid w:val="4519ABB2"/>
    <w:rsid w:val="4F417767"/>
    <w:rsid w:val="50A0DB63"/>
    <w:rsid w:val="53B1F29A"/>
    <w:rsid w:val="54A71657"/>
    <w:rsid w:val="562CA29C"/>
    <w:rsid w:val="576094D7"/>
    <w:rsid w:val="58C2A271"/>
    <w:rsid w:val="5A48FC15"/>
    <w:rsid w:val="5A48FC92"/>
    <w:rsid w:val="657F71BC"/>
    <w:rsid w:val="65A20A8B"/>
    <w:rsid w:val="6877D087"/>
    <w:rsid w:val="6B1AFCE6"/>
    <w:rsid w:val="6EE38FDD"/>
    <w:rsid w:val="6FDE87D1"/>
    <w:rsid w:val="70F2528B"/>
    <w:rsid w:val="76FCFA2A"/>
    <w:rsid w:val="77919A85"/>
    <w:rsid w:val="79514DB5"/>
    <w:rsid w:val="7995AF60"/>
    <w:rsid w:val="7C91CE64"/>
    <w:rsid w:val="7D4EB918"/>
    <w:rsid w:val="7D583A74"/>
    <w:rsid w:val="7E1C82B7"/>
    <w:rsid w:val="7E919F77"/>
    <w:rsid w:val="7EB7307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54E6"/>
  <w15:docId w15:val="{16B298F4-11B0-46D9-BECC-751448D7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autoRedefine/>
    <w:uiPriority w:val="9"/>
    <w:qFormat/>
    <w:rsid w:val="00CD0220"/>
    <w:pPr>
      <w:keepNext/>
      <w:keepLines/>
      <w:numPr>
        <w:numId w:val="26"/>
      </w:numPr>
      <w:spacing w:before="240" w:after="240" w:line="240" w:lineRule="auto"/>
      <w:outlineLvl w:val="0"/>
    </w:pPr>
    <w:rPr>
      <w:rFonts w:ascii="Verdana" w:eastAsiaTheme="majorEastAsia" w:hAnsi="Verdana" w:cstheme="majorBidi"/>
      <w:b/>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730C4"/>
    <w:pPr>
      <w:ind w:left="720"/>
      <w:contextualSpacing/>
    </w:pPr>
  </w:style>
  <w:style w:type="table" w:styleId="Reatabula">
    <w:name w:val="Table Grid"/>
    <w:basedOn w:val="Parastatabula"/>
    <w:uiPriority w:val="59"/>
    <w:rsid w:val="00D73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Pr>
      <w:color w:val="0000FF" w:themeColor="hyperlink"/>
      <w:u w:val="single"/>
    </w:r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3170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17008"/>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9926A2"/>
    <w:rPr>
      <w:b/>
      <w:bCs/>
    </w:rPr>
  </w:style>
  <w:style w:type="character" w:customStyle="1" w:styleId="KomentratmaRakstz">
    <w:name w:val="Komentāra tēma Rakstz."/>
    <w:basedOn w:val="KomentratekstsRakstz"/>
    <w:link w:val="Komentratma"/>
    <w:uiPriority w:val="99"/>
    <w:semiHidden/>
    <w:rsid w:val="009926A2"/>
    <w:rPr>
      <w:b/>
      <w:bCs/>
      <w:sz w:val="20"/>
      <w:szCs w:val="20"/>
    </w:rPr>
  </w:style>
  <w:style w:type="character" w:customStyle="1" w:styleId="UnresolvedMention1">
    <w:name w:val="Unresolved Mention1"/>
    <w:basedOn w:val="Noklusjumarindkopasfonts"/>
    <w:uiPriority w:val="99"/>
    <w:semiHidden/>
    <w:unhideWhenUsed/>
    <w:rsid w:val="008B4F83"/>
    <w:rPr>
      <w:color w:val="605E5C"/>
      <w:shd w:val="clear" w:color="auto" w:fill="E1DFDD"/>
    </w:rPr>
  </w:style>
  <w:style w:type="paragraph" w:customStyle="1" w:styleId="EYBodytextwithparaspace">
    <w:name w:val="EY Body text (with para space)"/>
    <w:basedOn w:val="Parasts"/>
    <w:link w:val="EYBodytextwithparaspaceChar"/>
    <w:qFormat/>
    <w:rsid w:val="009D799B"/>
    <w:pPr>
      <w:numPr>
        <w:ilvl w:val="4"/>
        <w:numId w:val="22"/>
      </w:numPr>
      <w:spacing w:after="240" w:line="240" w:lineRule="auto"/>
      <w:jc w:val="both"/>
    </w:pPr>
    <w:rPr>
      <w:rFonts w:ascii="Arial" w:eastAsia="Times New Roman" w:hAnsi="Arial" w:cs="Times New Roman"/>
      <w:kern w:val="12"/>
      <w:sz w:val="20"/>
      <w:szCs w:val="24"/>
    </w:rPr>
  </w:style>
  <w:style w:type="character" w:customStyle="1" w:styleId="EYBodytextwithparaspaceChar">
    <w:name w:val="EY Body text (with para space) Char"/>
    <w:basedOn w:val="Noklusjumarindkopasfonts"/>
    <w:link w:val="EYBodytextwithparaspace"/>
    <w:rsid w:val="009D799B"/>
    <w:rPr>
      <w:rFonts w:ascii="Arial" w:eastAsia="Times New Roman" w:hAnsi="Arial" w:cs="Times New Roman"/>
      <w:kern w:val="12"/>
      <w:sz w:val="20"/>
      <w:szCs w:val="24"/>
    </w:rPr>
  </w:style>
  <w:style w:type="paragraph" w:customStyle="1" w:styleId="EYNumber">
    <w:name w:val="EY Number"/>
    <w:basedOn w:val="Parasts"/>
    <w:rsid w:val="009D799B"/>
    <w:pPr>
      <w:numPr>
        <w:numId w:val="21"/>
      </w:numPr>
      <w:spacing w:after="240" w:line="240" w:lineRule="auto"/>
      <w:jc w:val="both"/>
    </w:pPr>
    <w:rPr>
      <w:rFonts w:ascii="Arial" w:eastAsia="Times New Roman" w:hAnsi="Arial" w:cs="Times New Roman"/>
      <w:kern w:val="12"/>
      <w:sz w:val="20"/>
      <w:szCs w:val="24"/>
    </w:rPr>
  </w:style>
  <w:style w:type="paragraph" w:customStyle="1" w:styleId="EYLetter">
    <w:name w:val="EY Letter"/>
    <w:basedOn w:val="EYNumber"/>
    <w:rsid w:val="009D799B"/>
    <w:pPr>
      <w:numPr>
        <w:ilvl w:val="1"/>
      </w:numPr>
    </w:pPr>
  </w:style>
  <w:style w:type="paragraph" w:customStyle="1" w:styleId="EYRoman">
    <w:name w:val="EY Roman"/>
    <w:basedOn w:val="EYNumber"/>
    <w:rsid w:val="009D799B"/>
    <w:pPr>
      <w:numPr>
        <w:ilvl w:val="2"/>
      </w:numPr>
    </w:pPr>
  </w:style>
  <w:style w:type="paragraph" w:styleId="Parakstszemobjekta">
    <w:name w:val="caption"/>
    <w:basedOn w:val="EYBodytextwithparaspace"/>
    <w:next w:val="Parasts"/>
    <w:unhideWhenUsed/>
    <w:qFormat/>
    <w:rsid w:val="009D799B"/>
    <w:pPr>
      <w:numPr>
        <w:ilvl w:val="6"/>
      </w:numPr>
      <w:tabs>
        <w:tab w:val="clear" w:pos="0"/>
      </w:tabs>
      <w:ind w:left="5040" w:hanging="360"/>
      <w:jc w:val="center"/>
    </w:pPr>
    <w:rPr>
      <w:color w:val="7F7F7F" w:themeColor="text1" w:themeTint="80"/>
    </w:rPr>
  </w:style>
  <w:style w:type="paragraph" w:customStyle="1" w:styleId="Frame1">
    <w:name w:val="Frame1"/>
    <w:basedOn w:val="EYBodytextwithparaspace"/>
    <w:qFormat/>
    <w:rsid w:val="009D799B"/>
    <w:pPr>
      <w:numPr>
        <w:ilvl w:val="3"/>
      </w:numPr>
      <w:pBdr>
        <w:top w:val="dotted" w:sz="12" w:space="0" w:color="C0504D" w:themeColor="accent2"/>
        <w:left w:val="dotted" w:sz="12" w:space="4" w:color="C0504D" w:themeColor="accent2"/>
        <w:bottom w:val="dotted" w:sz="12" w:space="1" w:color="C0504D" w:themeColor="accent2"/>
        <w:right w:val="dotted" w:sz="12" w:space="4" w:color="C0504D" w:themeColor="accent2"/>
      </w:pBdr>
      <w:shd w:val="clear" w:color="auto" w:fill="FFFFFF" w:themeFill="background1" w:themeFillTint="33"/>
      <w:tabs>
        <w:tab w:val="clear" w:pos="0"/>
      </w:tabs>
      <w:ind w:left="2880" w:hanging="360"/>
      <w:jc w:val="left"/>
    </w:pPr>
    <w:rPr>
      <w:rFonts w:asciiTheme="minorHAnsi" w:hAnsiTheme="minorHAnsi"/>
    </w:rPr>
  </w:style>
  <w:style w:type="paragraph" w:styleId="Bezatstarpm">
    <w:name w:val="No Spacing"/>
    <w:link w:val="BezatstarpmRakstz"/>
    <w:uiPriority w:val="1"/>
    <w:qFormat/>
    <w:rsid w:val="00882200"/>
    <w:pPr>
      <w:spacing w:after="0" w:line="240" w:lineRule="auto"/>
    </w:pPr>
    <w:rPr>
      <w:rFonts w:eastAsiaTheme="minorEastAsia"/>
      <w:lang w:eastAsia="lv-LV"/>
    </w:rPr>
  </w:style>
  <w:style w:type="character" w:customStyle="1" w:styleId="BezatstarpmRakstz">
    <w:name w:val="Bez atstarpēm Rakstz."/>
    <w:basedOn w:val="Noklusjumarindkopasfonts"/>
    <w:link w:val="Bezatstarpm"/>
    <w:uiPriority w:val="1"/>
    <w:rsid w:val="00882200"/>
    <w:rPr>
      <w:rFonts w:eastAsiaTheme="minorEastAsia"/>
      <w:lang w:eastAsia="lv-LV"/>
    </w:rPr>
  </w:style>
  <w:style w:type="paragraph" w:styleId="Vresteksts">
    <w:name w:val="footnote text"/>
    <w:basedOn w:val="Parasts"/>
    <w:link w:val="VrestekstsRakstz"/>
    <w:uiPriority w:val="99"/>
    <w:semiHidden/>
    <w:unhideWhenUsed/>
    <w:rsid w:val="006C5C0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C5C07"/>
    <w:rPr>
      <w:sz w:val="20"/>
      <w:szCs w:val="20"/>
    </w:rPr>
  </w:style>
  <w:style w:type="character" w:styleId="Vresatsauce">
    <w:name w:val="footnote reference"/>
    <w:basedOn w:val="Noklusjumarindkopasfonts"/>
    <w:uiPriority w:val="99"/>
    <w:semiHidden/>
    <w:unhideWhenUsed/>
    <w:rsid w:val="006C5C07"/>
    <w:rPr>
      <w:vertAlign w:val="superscript"/>
    </w:rPr>
  </w:style>
  <w:style w:type="character" w:customStyle="1" w:styleId="Virsraksts1Rakstz">
    <w:name w:val="Virsraksts 1 Rakstz."/>
    <w:basedOn w:val="Noklusjumarindkopasfonts"/>
    <w:link w:val="Virsraksts1"/>
    <w:uiPriority w:val="9"/>
    <w:rsid w:val="00C443CC"/>
    <w:rPr>
      <w:rFonts w:ascii="Verdana" w:eastAsiaTheme="majorEastAsia" w:hAnsi="Verdana" w:cstheme="majorBidi"/>
      <w:b/>
      <w:szCs w:val="32"/>
    </w:rPr>
  </w:style>
  <w:style w:type="paragraph" w:styleId="Saturardtjavirsraksts">
    <w:name w:val="TOC Heading"/>
    <w:basedOn w:val="Virsraksts1"/>
    <w:next w:val="Parasts"/>
    <w:uiPriority w:val="39"/>
    <w:unhideWhenUsed/>
    <w:qFormat/>
    <w:rsid w:val="00E51FE6"/>
    <w:pPr>
      <w:spacing w:line="259" w:lineRule="auto"/>
      <w:outlineLvl w:val="9"/>
    </w:pPr>
    <w:rPr>
      <w:lang w:val="en-US"/>
    </w:rPr>
  </w:style>
  <w:style w:type="paragraph" w:styleId="Saturs1">
    <w:name w:val="toc 1"/>
    <w:basedOn w:val="Parasts"/>
    <w:next w:val="Parasts"/>
    <w:autoRedefine/>
    <w:uiPriority w:val="39"/>
    <w:unhideWhenUsed/>
    <w:rsid w:val="00DB010D"/>
    <w:pPr>
      <w:tabs>
        <w:tab w:val="left" w:pos="426"/>
        <w:tab w:val="right" w:leader="dot" w:pos="8963"/>
      </w:tabs>
      <w:spacing w:after="100"/>
    </w:pPr>
  </w:style>
  <w:style w:type="table" w:customStyle="1" w:styleId="PlainTable11">
    <w:name w:val="Plain Table 11"/>
    <w:basedOn w:val="Parastatabula"/>
    <w:uiPriority w:val="41"/>
    <w:rsid w:val="00C443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Noklusjumarindkopasfonts"/>
    <w:uiPriority w:val="99"/>
    <w:semiHidden/>
    <w:unhideWhenUsed/>
    <w:rsid w:val="001E6235"/>
    <w:rPr>
      <w:color w:val="605E5C"/>
      <w:shd w:val="clear" w:color="auto" w:fill="E1DFDD"/>
    </w:rPr>
  </w:style>
  <w:style w:type="paragraph" w:styleId="Galvene">
    <w:name w:val="header"/>
    <w:basedOn w:val="Parasts"/>
    <w:link w:val="GalveneRakstz"/>
    <w:uiPriority w:val="99"/>
    <w:unhideWhenUsed/>
    <w:rsid w:val="00886CD5"/>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886CD5"/>
  </w:style>
  <w:style w:type="paragraph" w:styleId="Kjene">
    <w:name w:val="footer"/>
    <w:basedOn w:val="Parasts"/>
    <w:link w:val="KjeneRakstz"/>
    <w:uiPriority w:val="99"/>
    <w:unhideWhenUsed/>
    <w:rsid w:val="00886CD5"/>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886CD5"/>
  </w:style>
  <w:style w:type="character" w:styleId="Neatrisintapieminana">
    <w:name w:val="Unresolved Mention"/>
    <w:basedOn w:val="Noklusjumarindkopasfonts"/>
    <w:uiPriority w:val="99"/>
    <w:semiHidden/>
    <w:unhideWhenUsed/>
    <w:rsid w:val="000B6BC8"/>
    <w:rPr>
      <w:color w:val="605E5C"/>
      <w:shd w:val="clear" w:color="auto" w:fill="E1DFDD"/>
    </w:rPr>
  </w:style>
  <w:style w:type="character" w:customStyle="1" w:styleId="UnresolvedMention3">
    <w:name w:val="Unresolved Mention3"/>
    <w:basedOn w:val="Noklusjumarindkopasfonts"/>
    <w:uiPriority w:val="99"/>
    <w:semiHidden/>
    <w:unhideWhenUsed/>
    <w:rsid w:val="00377F51"/>
    <w:rPr>
      <w:color w:val="605E5C"/>
      <w:shd w:val="clear" w:color="auto" w:fill="E1DFDD"/>
    </w:rPr>
  </w:style>
  <w:style w:type="character" w:styleId="Izmantotahipersaite">
    <w:name w:val="FollowedHyperlink"/>
    <w:basedOn w:val="Noklusjumarindkopasfonts"/>
    <w:uiPriority w:val="99"/>
    <w:semiHidden/>
    <w:unhideWhenUsed/>
    <w:rsid w:val="00377F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74418">
      <w:bodyDiv w:val="1"/>
      <w:marLeft w:val="0"/>
      <w:marRight w:val="0"/>
      <w:marTop w:val="0"/>
      <w:marBottom w:val="0"/>
      <w:divBdr>
        <w:top w:val="none" w:sz="0" w:space="0" w:color="auto"/>
        <w:left w:val="none" w:sz="0" w:space="0" w:color="auto"/>
        <w:bottom w:val="none" w:sz="0" w:space="0" w:color="auto"/>
        <w:right w:val="none" w:sz="0" w:space="0" w:color="auto"/>
      </w:divBdr>
    </w:div>
    <w:div w:id="841701986">
      <w:bodyDiv w:val="1"/>
      <w:marLeft w:val="0"/>
      <w:marRight w:val="0"/>
      <w:marTop w:val="0"/>
      <w:marBottom w:val="0"/>
      <w:divBdr>
        <w:top w:val="none" w:sz="0" w:space="0" w:color="auto"/>
        <w:left w:val="none" w:sz="0" w:space="0" w:color="auto"/>
        <w:bottom w:val="none" w:sz="0" w:space="0" w:color="auto"/>
        <w:right w:val="none" w:sz="0" w:space="0" w:color="auto"/>
      </w:divBdr>
      <w:divsChild>
        <w:div w:id="1884709683">
          <w:marLeft w:val="547"/>
          <w:marRight w:val="0"/>
          <w:marTop w:val="154"/>
          <w:marBottom w:val="0"/>
          <w:divBdr>
            <w:top w:val="none" w:sz="0" w:space="0" w:color="auto"/>
            <w:left w:val="none" w:sz="0" w:space="0" w:color="auto"/>
            <w:bottom w:val="none" w:sz="0" w:space="0" w:color="auto"/>
            <w:right w:val="none" w:sz="0" w:space="0" w:color="auto"/>
          </w:divBdr>
        </w:div>
      </w:divsChild>
    </w:div>
    <w:div w:id="1312103420">
      <w:bodyDiv w:val="1"/>
      <w:marLeft w:val="0"/>
      <w:marRight w:val="0"/>
      <w:marTop w:val="0"/>
      <w:marBottom w:val="0"/>
      <w:divBdr>
        <w:top w:val="none" w:sz="0" w:space="0" w:color="auto"/>
        <w:left w:val="none" w:sz="0" w:space="0" w:color="auto"/>
        <w:bottom w:val="none" w:sz="0" w:space="0" w:color="auto"/>
        <w:right w:val="none" w:sz="0" w:space="0" w:color="auto"/>
      </w:divBdr>
      <w:divsChild>
        <w:div w:id="2023049383">
          <w:marLeft w:val="547"/>
          <w:marRight w:val="0"/>
          <w:marTop w:val="0"/>
          <w:marBottom w:val="0"/>
          <w:divBdr>
            <w:top w:val="none" w:sz="0" w:space="0" w:color="auto"/>
            <w:left w:val="none" w:sz="0" w:space="0" w:color="auto"/>
            <w:bottom w:val="none" w:sz="0" w:space="0" w:color="auto"/>
            <w:right w:val="none" w:sz="0" w:space="0" w:color="auto"/>
          </w:divBdr>
        </w:div>
      </w:divsChild>
    </w:div>
    <w:div w:id="2090106239">
      <w:bodyDiv w:val="1"/>
      <w:marLeft w:val="0"/>
      <w:marRight w:val="0"/>
      <w:marTop w:val="0"/>
      <w:marBottom w:val="0"/>
      <w:divBdr>
        <w:top w:val="none" w:sz="0" w:space="0" w:color="auto"/>
        <w:left w:val="none" w:sz="0" w:space="0" w:color="auto"/>
        <w:bottom w:val="none" w:sz="0" w:space="0" w:color="auto"/>
        <w:right w:val="none" w:sz="0" w:space="0" w:color="auto"/>
      </w:divBdr>
      <w:divsChild>
        <w:div w:id="383722905">
          <w:marLeft w:val="720"/>
          <w:marRight w:val="0"/>
          <w:marTop w:val="0"/>
          <w:marBottom w:val="0"/>
          <w:divBdr>
            <w:top w:val="none" w:sz="0" w:space="0" w:color="auto"/>
            <w:left w:val="none" w:sz="0" w:space="0" w:color="auto"/>
            <w:bottom w:val="none" w:sz="0" w:space="0" w:color="auto"/>
            <w:right w:val="none" w:sz="0" w:space="0" w:color="auto"/>
          </w:divBdr>
        </w:div>
        <w:div w:id="555050372">
          <w:marLeft w:val="720"/>
          <w:marRight w:val="0"/>
          <w:marTop w:val="0"/>
          <w:marBottom w:val="0"/>
          <w:divBdr>
            <w:top w:val="none" w:sz="0" w:space="0" w:color="auto"/>
            <w:left w:val="none" w:sz="0" w:space="0" w:color="auto"/>
            <w:bottom w:val="none" w:sz="0" w:space="0" w:color="auto"/>
            <w:right w:val="none" w:sz="0" w:space="0" w:color="auto"/>
          </w:divBdr>
        </w:div>
        <w:div w:id="747265897">
          <w:marLeft w:val="720"/>
          <w:marRight w:val="0"/>
          <w:marTop w:val="0"/>
          <w:marBottom w:val="0"/>
          <w:divBdr>
            <w:top w:val="none" w:sz="0" w:space="0" w:color="auto"/>
            <w:left w:val="none" w:sz="0" w:space="0" w:color="auto"/>
            <w:bottom w:val="none" w:sz="0" w:space="0" w:color="auto"/>
            <w:right w:val="none" w:sz="0" w:space="0" w:color="auto"/>
          </w:divBdr>
        </w:div>
        <w:div w:id="1231160254">
          <w:marLeft w:val="720"/>
          <w:marRight w:val="0"/>
          <w:marTop w:val="0"/>
          <w:marBottom w:val="0"/>
          <w:divBdr>
            <w:top w:val="none" w:sz="0" w:space="0" w:color="auto"/>
            <w:left w:val="none" w:sz="0" w:space="0" w:color="auto"/>
            <w:bottom w:val="none" w:sz="0" w:space="0" w:color="auto"/>
            <w:right w:val="none" w:sz="0" w:space="0" w:color="auto"/>
          </w:divBdr>
        </w:div>
        <w:div w:id="1794320644">
          <w:marLeft w:val="720"/>
          <w:marRight w:val="0"/>
          <w:marTop w:val="0"/>
          <w:marBottom w:val="0"/>
          <w:divBdr>
            <w:top w:val="none" w:sz="0" w:space="0" w:color="auto"/>
            <w:left w:val="none" w:sz="0" w:space="0" w:color="auto"/>
            <w:bottom w:val="none" w:sz="0" w:space="0" w:color="auto"/>
            <w:right w:val="none" w:sz="0" w:space="0" w:color="auto"/>
          </w:divBdr>
        </w:div>
        <w:div w:id="1806848409">
          <w:marLeft w:val="720"/>
          <w:marRight w:val="0"/>
          <w:marTop w:val="0"/>
          <w:marBottom w:val="0"/>
          <w:divBdr>
            <w:top w:val="none" w:sz="0" w:space="0" w:color="auto"/>
            <w:left w:val="none" w:sz="0" w:space="0" w:color="auto"/>
            <w:bottom w:val="none" w:sz="0" w:space="0" w:color="auto"/>
            <w:right w:val="none" w:sz="0" w:space="0" w:color="auto"/>
          </w:divBdr>
        </w:div>
        <w:div w:id="195712977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ta/id/10944-valsts-civildienesta-likums" TargetMode="External"/><Relationship Id="rId18" Type="http://schemas.openxmlformats.org/officeDocument/2006/relationships/footer" Target="footer1.xml"/><Relationship Id="rId26" Type="http://schemas.microsoft.com/office/2007/relationships/diagramDrawing" Target="diagrams/drawing1.xml"/><Relationship Id="rId39" Type="http://schemas.openxmlformats.org/officeDocument/2006/relationships/hyperlink" Target="https://www.mk.gov.lv/lv/darbinieku-snieguma-vadiba"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diagramData" Target="diagrams/data2.xml"/><Relationship Id="rId42" Type="http://schemas.openxmlformats.org/officeDocument/2006/relationships/hyperlink" Target="mailto:cilvekresursi@mk.gov.lv"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5" Type="http://schemas.openxmlformats.org/officeDocument/2006/relationships/diagramColors" Target="diagrams/colors1.xml"/><Relationship Id="rId33" Type="http://schemas.openxmlformats.org/officeDocument/2006/relationships/hyperlink" Target="https://likumi.lv/ta/id/222271-valsts-un-pasvaldibu-instituciju-amatu-katalogs" TargetMode="External"/><Relationship Id="rId38"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likumi.lv/doc.php?id=222271" TargetMode="External"/><Relationship Id="rId41" Type="http://schemas.openxmlformats.org/officeDocument/2006/relationships/hyperlink" Target="mailto:Solvita.Frisenfelde@mk.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1.xml"/><Relationship Id="rId32" Type="http://schemas.openxmlformats.org/officeDocument/2006/relationships/hyperlink" Target="https://likumi.lv/ta/id/222271-valsts-un-pasvaldibu-instituciju-amatu-katalogs" TargetMode="External"/><Relationship Id="rId37" Type="http://schemas.openxmlformats.org/officeDocument/2006/relationships/diagramColors" Target="diagrams/colors2.xml"/><Relationship Id="rId40" Type="http://schemas.openxmlformats.org/officeDocument/2006/relationships/hyperlink" Target="mailto:Ineta.Artemjeva@mk.gov.lv" TargetMode="External"/><Relationship Id="rId5" Type="http://schemas.openxmlformats.org/officeDocument/2006/relationships/numbering" Target="numbering.xml"/><Relationship Id="rId15" Type="http://schemas.openxmlformats.org/officeDocument/2006/relationships/hyperlink" Target="https://likumi.lv/doc.php?id=222271" TargetMode="External"/><Relationship Id="rId23" Type="http://schemas.openxmlformats.org/officeDocument/2006/relationships/diagramLayout" Target="diagrams/layout1.xml"/><Relationship Id="rId28" Type="http://schemas.openxmlformats.org/officeDocument/2006/relationships/hyperlink" Target="https://likumi.lv/doc.php?id=222935&amp;search=on" TargetMode="External"/><Relationship Id="rId36" Type="http://schemas.openxmlformats.org/officeDocument/2006/relationships/diagramQuickStyle" Target="diagrams/quickStyle2.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lm.gov.lv/lv/index.php?option=com_content&amp;view=article&amp;id=80154"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doc.php?id=10944" TargetMode="External"/><Relationship Id="rId22" Type="http://schemas.openxmlformats.org/officeDocument/2006/relationships/diagramData" Target="diagrams/data1.xml"/><Relationship Id="rId27" Type="http://schemas.openxmlformats.org/officeDocument/2006/relationships/hyperlink" Target="https://likumi.lv/ta/id/222271-valsts-un-pasvaldibu-instituciju-amatu-katalogs" TargetMode="External"/><Relationship Id="rId30" Type="http://schemas.openxmlformats.org/officeDocument/2006/relationships/hyperlink" Target="https://m.likumi.lv/doc.php?id=222935" TargetMode="External"/><Relationship Id="rId35" Type="http://schemas.openxmlformats.org/officeDocument/2006/relationships/diagramLayout" Target="diagrams/layout2.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95098-noteikumi-par-valsts-tiesas-parvaldes-iestazu-un-citu-valsts-un-pasvaldibu-instituciju-amatpersonu-darbinieku-atlidzibas" TargetMode="External"/><Relationship Id="rId1" Type="http://schemas.openxmlformats.org/officeDocument/2006/relationships/hyperlink" Target="https://likumi.lv/ta/id/295098-noteikumi-par-valsts-tiesas-parvaldes-iestazu-un-citu-valsts-un-pasvaldibu-instituciju-amatpersonu-darbinieku-atlidzibas" TargetMode="External"/></Relationships>
</file>

<file path=word/diagrams/_rels/data2.xml.rels><?xml version="1.0" encoding="UTF-8" standalone="yes"?>
<Relationships xmlns="http://schemas.openxmlformats.org/package/2006/relationships"><Relationship Id="rId2" Type="http://schemas.openxmlformats.org/officeDocument/2006/relationships/hyperlink" Target="http://www.lm.gov.lv/upload/darba_devejiem/pk_lietosanas_metodiskie_norad27.03.pptx" TargetMode="External"/><Relationship Id="rId1" Type="http://schemas.openxmlformats.org/officeDocument/2006/relationships/hyperlink" Target="https://likumi.lv/ta/id/10944-valsts-civildienesta-likums"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F35E2C-C80E-470F-8FE7-CB2D52EF9156}" type="doc">
      <dgm:prSet loTypeId="urn:microsoft.com/office/officeart/2005/8/layout/bProcess3" loCatId="process" qsTypeId="urn:microsoft.com/office/officeart/2005/8/quickstyle/simple1" qsCatId="simple" csTypeId="urn:microsoft.com/office/officeart/2005/8/colors/accent2_1" csCatId="accent2" phldr="1"/>
      <dgm:spPr/>
      <dgm:t>
        <a:bodyPr/>
        <a:lstStyle/>
        <a:p>
          <a:endParaRPr lang="lv-LV"/>
        </a:p>
      </dgm:t>
    </dgm:pt>
    <dgm:pt modelId="{92FA8AD4-E1F7-4C3F-B102-D043A1169293}">
      <dgm:prSet phldrT="[Text]" custT="1"/>
      <dgm:spPr/>
      <dgm:t>
        <a:bodyPr/>
        <a:lstStyle/>
        <a:p>
          <a:r>
            <a:rPr lang="lv-LV" sz="900" b="1">
              <a:solidFill>
                <a:schemeClr val="accent2"/>
              </a:solidFill>
              <a:latin typeface="Verdana" panose="020B0604030504040204" pitchFamily="34" charset="0"/>
              <a:ea typeface="Verdana" panose="020B0604030504040204" pitchFamily="34" charset="0"/>
            </a:rPr>
            <a:t>1. solis: Jāsagatavo dokumenti</a:t>
          </a:r>
        </a:p>
      </dgm:t>
    </dgm:pt>
    <dgm:pt modelId="{A9C048BB-8771-404F-8CAE-43A688FCEC0F}" type="parTrans" cxnId="{7AE1A1F6-4613-4F0B-BA24-A78557705FA9}">
      <dgm:prSet/>
      <dgm:spPr/>
      <dgm:t>
        <a:bodyPr/>
        <a:lstStyle/>
        <a:p>
          <a:endParaRPr lang="lv-LV" sz="900">
            <a:latin typeface="Verdana" panose="020B0604030504040204" pitchFamily="34" charset="0"/>
            <a:ea typeface="Verdana" panose="020B0604030504040204" pitchFamily="34" charset="0"/>
          </a:endParaRPr>
        </a:p>
      </dgm:t>
    </dgm:pt>
    <dgm:pt modelId="{CB4CD40E-5496-48E7-A9D6-400E8661D741}" type="sibTrans" cxnId="{7AE1A1F6-4613-4F0B-BA24-A78557705FA9}">
      <dgm:prSet/>
      <dgm:spPr/>
      <dgm:t>
        <a:bodyPr/>
        <a:lstStyle/>
        <a:p>
          <a:endParaRPr lang="lv-LV" sz="900">
            <a:latin typeface="Verdana" panose="020B0604030504040204" pitchFamily="34" charset="0"/>
            <a:ea typeface="Verdana" panose="020B0604030504040204" pitchFamily="34" charset="0"/>
          </a:endParaRPr>
        </a:p>
      </dgm:t>
    </dgm:pt>
    <dgm:pt modelId="{26A0D449-5EF8-469A-B2F9-17D0101DB714}">
      <dgm:prSet phldrT="[Text]" custT="1"/>
      <dgm:spPr/>
      <dgm:t>
        <a:bodyPr/>
        <a:lstStyle/>
        <a:p>
          <a:pPr>
            <a:lnSpc>
              <a:spcPct val="90000"/>
            </a:lnSpc>
          </a:pPr>
          <a:r>
            <a:rPr lang="en-US" sz="900" b="1">
              <a:solidFill>
                <a:schemeClr val="accent2"/>
              </a:solidFill>
              <a:latin typeface="Verdana" panose="020B0604030504040204" pitchFamily="34" charset="0"/>
              <a:ea typeface="Verdana" panose="020B0604030504040204" pitchFamily="34" charset="0"/>
            </a:rPr>
            <a:t>2. solis</a:t>
          </a:r>
          <a:r>
            <a:rPr lang="lv-LV" sz="900" b="1">
              <a:solidFill>
                <a:schemeClr val="accent2"/>
              </a:solidFill>
              <a:latin typeface="Verdana" panose="020B0604030504040204" pitchFamily="34" charset="0"/>
              <a:ea typeface="Verdana" panose="020B0604030504040204" pitchFamily="34" charset="0"/>
            </a:rPr>
            <a:t>: iepazīšanās ar Amatu katalogu</a:t>
          </a:r>
        </a:p>
        <a:p>
          <a:pPr>
            <a:lnSpc>
              <a:spcPct val="90000"/>
            </a:lnSpc>
          </a:pPr>
          <a:r>
            <a:rPr lang="lv-LV" sz="900" b="0">
              <a:latin typeface="Verdana" panose="020B0604030504040204" pitchFamily="34" charset="0"/>
              <a:ea typeface="Verdana" panose="020B0604030504040204" pitchFamily="34" charset="0"/>
            </a:rPr>
            <a:t>(MK 2022. gada 26. aprīļa noteikumi nr. 262):</a:t>
          </a:r>
          <a:r>
            <a:rPr lang="en-US" sz="900" b="0">
              <a:latin typeface="Verdana" panose="020B0604030504040204" pitchFamily="34" charset="0"/>
              <a:ea typeface="Verdana" panose="020B0604030504040204" pitchFamily="34" charset="0"/>
            </a:rPr>
            <a:t> </a:t>
          </a:r>
          <a:endParaRPr lang="lv-LV" sz="900" b="0">
            <a:latin typeface="Verdana" panose="020B0604030504040204" pitchFamily="34" charset="0"/>
            <a:ea typeface="Verdana" panose="020B0604030504040204" pitchFamily="34" charset="0"/>
          </a:endParaRPr>
        </a:p>
        <a:p>
          <a:pPr>
            <a:lnSpc>
              <a:spcPct val="90000"/>
            </a:lnSpc>
          </a:pPr>
          <a:r>
            <a:rPr lang="lv-LV" sz="900">
              <a:latin typeface="Verdana" panose="020B0604030504040204" pitchFamily="34" charset="0"/>
              <a:ea typeface="Verdana" panose="020B0604030504040204" pitchFamily="34" charset="0"/>
            </a:rPr>
            <a:t>kādas ir saimes un līmeņi, </a:t>
          </a:r>
        </a:p>
        <a:p>
          <a:pPr>
            <a:lnSpc>
              <a:spcPct val="90000"/>
            </a:lnSpc>
            <a:buFont typeface="Symbol" panose="05050102010706020507" pitchFamily="18" charset="2"/>
            <a:buChar char=""/>
          </a:pPr>
          <a:r>
            <a:rPr lang="lv-LV" sz="900">
              <a:latin typeface="Verdana" panose="020B0604030504040204" pitchFamily="34" charset="0"/>
              <a:ea typeface="Verdana" panose="020B0604030504040204" pitchFamily="34" charset="0"/>
            </a:rPr>
            <a:t>kā tie ir strukturēti, </a:t>
          </a:r>
        </a:p>
        <a:p>
          <a:pPr>
            <a:lnSpc>
              <a:spcPct val="90000"/>
            </a:lnSpc>
            <a:buFont typeface="Symbol" panose="05050102010706020507" pitchFamily="18" charset="2"/>
            <a:buChar char=""/>
          </a:pPr>
          <a:r>
            <a:rPr lang="lv-LV" sz="900">
              <a:latin typeface="Verdana" panose="020B0604030504040204" pitchFamily="34" charset="0"/>
              <a:ea typeface="Verdana" panose="020B0604030504040204" pitchFamily="34" charset="0"/>
            </a:rPr>
            <a:t>kā līmeņi ir sadalīti mēnešalgu grupās.</a:t>
          </a:r>
          <a:endParaRPr lang="lv-LV" sz="900" b="1">
            <a:latin typeface="Verdana" panose="020B0604030504040204" pitchFamily="34" charset="0"/>
            <a:ea typeface="Verdana" panose="020B0604030504040204" pitchFamily="34" charset="0"/>
          </a:endParaRPr>
        </a:p>
      </dgm:t>
    </dgm:pt>
    <dgm:pt modelId="{865AFA8C-A2DD-4592-AF3F-3CDFD6E1D54B}" type="parTrans" cxnId="{D0799CAD-2106-4D5C-88B8-78707C474FEE}">
      <dgm:prSet/>
      <dgm:spPr/>
      <dgm:t>
        <a:bodyPr/>
        <a:lstStyle/>
        <a:p>
          <a:endParaRPr lang="lv-LV" sz="900">
            <a:latin typeface="Verdana" panose="020B0604030504040204" pitchFamily="34" charset="0"/>
            <a:ea typeface="Verdana" panose="020B0604030504040204" pitchFamily="34" charset="0"/>
          </a:endParaRPr>
        </a:p>
      </dgm:t>
    </dgm:pt>
    <dgm:pt modelId="{05855123-1D49-47E7-BE61-BB3D1F78CBC7}" type="sibTrans" cxnId="{D0799CAD-2106-4D5C-88B8-78707C474FEE}">
      <dgm:prSet/>
      <dgm:spPr/>
      <dgm:t>
        <a:bodyPr/>
        <a:lstStyle/>
        <a:p>
          <a:endParaRPr lang="lv-LV" sz="900">
            <a:latin typeface="Verdana" panose="020B0604030504040204" pitchFamily="34" charset="0"/>
            <a:ea typeface="Verdana" panose="020B0604030504040204" pitchFamily="34" charset="0"/>
          </a:endParaRPr>
        </a:p>
      </dgm:t>
    </dgm:pt>
    <dgm:pt modelId="{287AEE84-1B21-4E14-9A38-6954A2706E72}">
      <dgm:prSet phldrT="[Text]" custT="1"/>
      <dgm:spPr/>
      <dgm:t>
        <a:bodyPr/>
        <a:lstStyle/>
        <a:p>
          <a:pPr>
            <a:lnSpc>
              <a:spcPct val="90000"/>
            </a:lnSpc>
          </a:pPr>
          <a:r>
            <a:rPr lang="en-US" sz="900" b="1">
              <a:solidFill>
                <a:schemeClr val="accent2"/>
              </a:solidFill>
              <a:latin typeface="Verdana" panose="020B0604030504040204" pitchFamily="34" charset="0"/>
              <a:ea typeface="Verdana" panose="020B0604030504040204" pitchFamily="34" charset="0"/>
            </a:rPr>
            <a:t>3. solis</a:t>
          </a:r>
          <a:r>
            <a:rPr lang="lv-LV" sz="900" b="1">
              <a:solidFill>
                <a:schemeClr val="accent2"/>
              </a:solidFill>
              <a:latin typeface="Verdana" panose="020B0604030504040204" pitchFamily="34" charset="0"/>
              <a:ea typeface="Verdana" panose="020B0604030504040204" pitchFamily="34" charset="0"/>
            </a:rPr>
            <a:t>: Jāatrod a</a:t>
          </a:r>
          <a:r>
            <a:rPr lang="en-US" sz="900" b="1">
              <a:solidFill>
                <a:schemeClr val="accent2"/>
              </a:solidFill>
              <a:latin typeface="Verdana" panose="020B0604030504040204" pitchFamily="34" charset="0"/>
              <a:ea typeface="Verdana" panose="020B0604030504040204" pitchFamily="34" charset="0"/>
            </a:rPr>
            <a:t>tbilstošā saime </a:t>
          </a:r>
          <a:endParaRPr lang="lv-LV" sz="900" b="1">
            <a:solidFill>
              <a:schemeClr val="accent2"/>
            </a:solidFill>
            <a:latin typeface="Verdana" panose="020B0604030504040204" pitchFamily="34" charset="0"/>
            <a:ea typeface="Verdana" panose="020B0604030504040204" pitchFamily="34" charset="0"/>
          </a:endParaRPr>
        </a:p>
      </dgm:t>
    </dgm:pt>
    <dgm:pt modelId="{BA6B6FE9-4AA0-400E-9DB1-5EE2F6C6884C}" type="parTrans" cxnId="{6DBB4505-4942-422B-8000-06541FDE792B}">
      <dgm:prSet/>
      <dgm:spPr/>
      <dgm:t>
        <a:bodyPr/>
        <a:lstStyle/>
        <a:p>
          <a:endParaRPr lang="lv-LV" sz="900">
            <a:latin typeface="Verdana" panose="020B0604030504040204" pitchFamily="34" charset="0"/>
            <a:ea typeface="Verdana" panose="020B0604030504040204" pitchFamily="34" charset="0"/>
          </a:endParaRPr>
        </a:p>
      </dgm:t>
    </dgm:pt>
    <dgm:pt modelId="{22E5621D-979E-49BE-BCF3-BB94EA6642F1}" type="sibTrans" cxnId="{6DBB4505-4942-422B-8000-06541FDE792B}">
      <dgm:prSet/>
      <dgm:spPr/>
      <dgm:t>
        <a:bodyPr/>
        <a:lstStyle/>
        <a:p>
          <a:endParaRPr lang="lv-LV" sz="900">
            <a:latin typeface="Verdana" panose="020B0604030504040204" pitchFamily="34" charset="0"/>
            <a:ea typeface="Verdana" panose="020B0604030504040204" pitchFamily="34" charset="0"/>
          </a:endParaRPr>
        </a:p>
      </dgm:t>
    </dgm:pt>
    <dgm:pt modelId="{23F3B22D-6E4E-4D6E-A811-960FF4FFAB40}">
      <dgm:prSet custT="1"/>
      <dgm:spPr/>
      <dgm:t>
        <a:bodyPr/>
        <a:lstStyle/>
        <a:p>
          <a:pPr algn="l">
            <a:lnSpc>
              <a:spcPct val="90000"/>
            </a:lnSpc>
          </a:pPr>
          <a:r>
            <a:rPr lang="en-US" sz="900" b="1">
              <a:solidFill>
                <a:schemeClr val="accent2"/>
              </a:solidFill>
              <a:latin typeface="Verdana" panose="020B0604030504040204" pitchFamily="34" charset="0"/>
              <a:ea typeface="Verdana" panose="020B0604030504040204" pitchFamily="34" charset="0"/>
            </a:rPr>
            <a:t>4. solis</a:t>
          </a:r>
          <a:r>
            <a:rPr lang="lv-LV" sz="900" b="1">
              <a:solidFill>
                <a:schemeClr val="accent2"/>
              </a:solidFill>
              <a:latin typeface="Verdana" panose="020B0604030504040204" pitchFamily="34" charset="0"/>
              <a:ea typeface="Verdana" panose="020B0604030504040204" pitchFamily="34" charset="0"/>
            </a:rPr>
            <a:t>: Jānosaka atbilstošais līmenis</a:t>
          </a:r>
        </a:p>
      </dgm:t>
    </dgm:pt>
    <dgm:pt modelId="{2E0EC2B1-B365-4916-9A24-60785A19DF61}" type="parTrans" cxnId="{B7EE0D32-ACBB-4273-99D1-E9A73136D615}">
      <dgm:prSet/>
      <dgm:spPr/>
      <dgm:t>
        <a:bodyPr/>
        <a:lstStyle/>
        <a:p>
          <a:endParaRPr lang="lv-LV" sz="900">
            <a:latin typeface="Verdana" panose="020B0604030504040204" pitchFamily="34" charset="0"/>
            <a:ea typeface="Verdana" panose="020B0604030504040204" pitchFamily="34" charset="0"/>
          </a:endParaRPr>
        </a:p>
      </dgm:t>
    </dgm:pt>
    <dgm:pt modelId="{FAF3A603-0DD7-4C6C-AC16-19198DB2B9F5}" type="sibTrans" cxnId="{B7EE0D32-ACBB-4273-99D1-E9A73136D615}">
      <dgm:prSet/>
      <dgm:spPr/>
      <dgm:t>
        <a:bodyPr/>
        <a:lstStyle/>
        <a:p>
          <a:endParaRPr lang="lv-LV" sz="900">
            <a:latin typeface="Verdana" panose="020B0604030504040204" pitchFamily="34" charset="0"/>
            <a:ea typeface="Verdana" panose="020B0604030504040204" pitchFamily="34" charset="0"/>
          </a:endParaRPr>
        </a:p>
      </dgm:t>
    </dgm:pt>
    <dgm:pt modelId="{3622326A-2746-41AB-9DF7-002D7428E86E}">
      <dgm:prSet custT="1"/>
      <dgm:spPr/>
      <dgm:t>
        <a:bodyPr/>
        <a:lstStyle/>
        <a:p>
          <a:pPr>
            <a:lnSpc>
              <a:spcPct val="90000"/>
            </a:lnSpc>
          </a:pPr>
          <a:endParaRPr lang="lv-LV" sz="900">
            <a:latin typeface="Verdana" panose="020B0604030504040204" pitchFamily="34" charset="0"/>
            <a:ea typeface="Verdana" panose="020B0604030504040204" pitchFamily="34" charset="0"/>
          </a:endParaRPr>
        </a:p>
      </dgm:t>
    </dgm:pt>
    <dgm:pt modelId="{0517C9E7-8C3E-40FA-AA7F-F115FC8DB59A}" type="parTrans" cxnId="{68C419C7-BFA5-4D32-AFE3-020FD8B32CC4}">
      <dgm:prSet/>
      <dgm:spPr/>
      <dgm:t>
        <a:bodyPr/>
        <a:lstStyle/>
        <a:p>
          <a:endParaRPr lang="lv-LV"/>
        </a:p>
      </dgm:t>
    </dgm:pt>
    <dgm:pt modelId="{822A1803-319E-4FF2-B692-DEFD149F7E19}" type="sibTrans" cxnId="{68C419C7-BFA5-4D32-AFE3-020FD8B32CC4}">
      <dgm:prSet/>
      <dgm:spPr/>
      <dgm:t>
        <a:bodyPr/>
        <a:lstStyle/>
        <a:p>
          <a:endParaRPr lang="lv-LV"/>
        </a:p>
      </dgm:t>
    </dgm:pt>
    <dgm:pt modelId="{B571019A-E878-4E11-ADDC-0FB71A6E0481}">
      <dgm:prSet custT="1"/>
      <dgm:spPr/>
      <dgm:t>
        <a:bodyPr/>
        <a:lstStyle/>
        <a:p>
          <a:pPr algn="l">
            <a:lnSpc>
              <a:spcPct val="90000"/>
            </a:lnSpc>
          </a:pPr>
          <a:r>
            <a:rPr lang="lv-LV" sz="800">
              <a:latin typeface="Verdana" panose="020B0604030504040204" pitchFamily="34" charset="0"/>
              <a:ea typeface="Verdana" panose="020B0604030504040204" pitchFamily="34" charset="0"/>
            </a:rPr>
            <a:t>Kādi ir konkrētā amata pienākumi? Kura līmeņa aprakstam tie ir vislīdzīgākie?</a:t>
          </a:r>
          <a:endParaRPr lang="en-US" sz="800">
            <a:latin typeface="Verdana" panose="020B0604030504040204" pitchFamily="34" charset="0"/>
            <a:ea typeface="Verdana" panose="020B0604030504040204" pitchFamily="34" charset="0"/>
          </a:endParaRPr>
        </a:p>
      </dgm:t>
    </dgm:pt>
    <dgm:pt modelId="{463B8ED3-3ED5-4D42-881F-EE9269148EF6}" type="parTrans" cxnId="{09A2683D-F47C-4552-A5B5-81D6D4DD4DA6}">
      <dgm:prSet/>
      <dgm:spPr/>
      <dgm:t>
        <a:bodyPr/>
        <a:lstStyle/>
        <a:p>
          <a:endParaRPr lang="en-US"/>
        </a:p>
      </dgm:t>
    </dgm:pt>
    <dgm:pt modelId="{5E458486-315E-4523-B4D6-4D869B7E5860}" type="sibTrans" cxnId="{09A2683D-F47C-4552-A5B5-81D6D4DD4DA6}">
      <dgm:prSet/>
      <dgm:spPr/>
      <dgm:t>
        <a:bodyPr/>
        <a:lstStyle/>
        <a:p>
          <a:endParaRPr lang="en-US"/>
        </a:p>
      </dgm:t>
    </dgm:pt>
    <dgm:pt modelId="{3B0904D0-FAF3-4107-BB43-0AAF4DDC65C4}">
      <dgm:prSet custT="1"/>
      <dgm:spPr/>
      <dgm:t>
        <a:bodyPr/>
        <a:lstStyle/>
        <a:p>
          <a:pPr algn="l">
            <a:lnSpc>
              <a:spcPct val="100000"/>
            </a:lnSpc>
          </a:pPr>
          <a:r>
            <a:rPr lang="lv-LV" sz="800">
              <a:latin typeface="Verdana" panose="020B0604030504040204" pitchFamily="34" charset="0"/>
              <a:ea typeface="Verdana" panose="020B0604030504040204" pitchFamily="34" charset="0"/>
            </a:rPr>
            <a:t>Kur amats atrodas iestādes herarhijā? Kādiem amatiem tas pakļauts un kādi amati tam pakļauti?</a:t>
          </a:r>
          <a:br>
            <a:rPr lang="lv-LV" sz="800">
              <a:latin typeface="Verdana" panose="020B0604030504040204" pitchFamily="34" charset="0"/>
              <a:ea typeface="Verdana" panose="020B0604030504040204" pitchFamily="34" charset="0"/>
            </a:rPr>
          </a:br>
          <a:r>
            <a:rPr lang="en-US" sz="750" b="1" i="1">
              <a:latin typeface="Verdana" panose="020B0604030504040204" pitchFamily="34" charset="0"/>
              <a:ea typeface="Verdana" panose="020B0604030504040204" pitchFamily="34" charset="0"/>
            </a:rPr>
            <a:t>Amatu līmeņi </a:t>
          </a:r>
          <a:r>
            <a:rPr lang="lv-LV" sz="750" b="1" i="1">
              <a:latin typeface="Verdana" panose="020B0604030504040204" pitchFamily="34" charset="0"/>
              <a:ea typeface="Verdana" panose="020B0604030504040204" pitchFamily="34" charset="0"/>
            </a:rPr>
            <a:t>raksturo galvenās atšķirības starp vienas</a:t>
          </a:r>
          <a:r>
            <a:rPr lang="en-US" sz="750" b="1" i="1">
              <a:latin typeface="Verdana" panose="020B0604030504040204" pitchFamily="34" charset="0"/>
              <a:ea typeface="Verdana" panose="020B0604030504040204" pitchFamily="34" charset="0"/>
            </a:rPr>
            <a:t> </a:t>
          </a:r>
          <a:r>
            <a:rPr lang="lv-LV" sz="750" b="1" i="1">
              <a:latin typeface="Verdana" panose="020B0604030504040204" pitchFamily="34" charset="0"/>
              <a:ea typeface="Verdana" panose="020B0604030504040204" pitchFamily="34" charset="0"/>
            </a:rPr>
            <a:t>saimes amatiem, ņemot vērā pienākumu sarežģītību,</a:t>
          </a:r>
          <a:r>
            <a:rPr lang="en-US" sz="750" b="1" i="1">
              <a:latin typeface="Verdana" panose="020B0604030504040204" pitchFamily="34" charset="0"/>
              <a:ea typeface="Verdana" panose="020B0604030504040204" pitchFamily="34" charset="0"/>
            </a:rPr>
            <a:t> </a:t>
          </a:r>
          <a:r>
            <a:rPr lang="lv-LV" sz="750" b="1" i="1">
              <a:latin typeface="Verdana" panose="020B0604030504040204" pitchFamily="34" charset="0"/>
              <a:ea typeface="Verdana" panose="020B0604030504040204" pitchFamily="34" charset="0"/>
            </a:rPr>
            <a:t>atbildību un vadības funkcijas</a:t>
          </a:r>
          <a:r>
            <a:rPr lang="en-US" sz="750" b="1">
              <a:latin typeface="Verdana" panose="020B0604030504040204" pitchFamily="34" charset="0"/>
              <a:ea typeface="Verdana" panose="020B0604030504040204" pitchFamily="34" charset="0"/>
            </a:rPr>
            <a:t>.</a:t>
          </a:r>
          <a:br>
            <a:rPr lang="en-US" sz="750" b="1">
              <a:latin typeface="Verdana" panose="020B0604030504040204" pitchFamily="34" charset="0"/>
              <a:ea typeface="Verdana" panose="020B0604030504040204" pitchFamily="34" charset="0"/>
            </a:rPr>
          </a:br>
          <a:endParaRPr lang="en-US" sz="750">
            <a:latin typeface="Verdana" panose="020B0604030504040204" pitchFamily="34" charset="0"/>
            <a:ea typeface="Verdana" panose="020B0604030504040204" pitchFamily="34" charset="0"/>
          </a:endParaRPr>
        </a:p>
      </dgm:t>
    </dgm:pt>
    <dgm:pt modelId="{2B7751DF-8F74-4902-BB34-870E03FF45CC}" type="parTrans" cxnId="{F8C271D9-8E86-4745-ADA0-E66D11855224}">
      <dgm:prSet/>
      <dgm:spPr/>
      <dgm:t>
        <a:bodyPr/>
        <a:lstStyle/>
        <a:p>
          <a:endParaRPr lang="en-US"/>
        </a:p>
      </dgm:t>
    </dgm:pt>
    <dgm:pt modelId="{94D69369-E56E-4113-8B74-ABCF749D67D8}" type="sibTrans" cxnId="{F8C271D9-8E86-4745-ADA0-E66D11855224}">
      <dgm:prSet/>
      <dgm:spPr/>
      <dgm:t>
        <a:bodyPr/>
        <a:lstStyle/>
        <a:p>
          <a:endParaRPr lang="en-US"/>
        </a:p>
      </dgm:t>
    </dgm:pt>
    <dgm:pt modelId="{E674F323-4838-402E-A400-69CB6F27115D}">
      <dgm:prSet custT="1"/>
      <dgm:spPr/>
      <dgm:t>
        <a:bodyPr/>
        <a:lstStyle/>
        <a:p>
          <a:r>
            <a:rPr lang="lv-LV" sz="900" b="1">
              <a:solidFill>
                <a:schemeClr val="accent2"/>
              </a:solidFill>
              <a:latin typeface="Verdana" panose="020B0604030504040204" pitchFamily="34" charset="0"/>
              <a:ea typeface="Verdana" panose="020B0604030504040204" pitchFamily="34" charset="0"/>
            </a:rPr>
            <a:t>5. solis: Jānosaka mēnešalgu grupa</a:t>
          </a:r>
          <a:endParaRPr lang="en-US" sz="900" b="1">
            <a:solidFill>
              <a:schemeClr val="accent2"/>
            </a:solidFill>
            <a:latin typeface="Verdana" panose="020B0604030504040204" pitchFamily="34" charset="0"/>
            <a:ea typeface="Verdana" panose="020B0604030504040204" pitchFamily="34" charset="0"/>
          </a:endParaRPr>
        </a:p>
      </dgm:t>
    </dgm:pt>
    <dgm:pt modelId="{43A81092-04F1-4AAF-8A9F-502506C72D00}" type="parTrans" cxnId="{B0C686B3-0FCD-4F3B-9DA3-C638DCE28284}">
      <dgm:prSet/>
      <dgm:spPr/>
      <dgm:t>
        <a:bodyPr/>
        <a:lstStyle/>
        <a:p>
          <a:endParaRPr lang="en-US"/>
        </a:p>
      </dgm:t>
    </dgm:pt>
    <dgm:pt modelId="{56156F2A-AB71-4FB4-8A9F-83825B3497B3}" type="sibTrans" cxnId="{B0C686B3-0FCD-4F3B-9DA3-C638DCE28284}">
      <dgm:prSet/>
      <dgm:spPr/>
      <dgm:t>
        <a:bodyPr/>
        <a:lstStyle/>
        <a:p>
          <a:endParaRPr lang="en-US"/>
        </a:p>
      </dgm:t>
    </dgm:pt>
    <dgm:pt modelId="{B426888A-7FE9-47BE-81C6-4A3D45ACCEE1}">
      <dgm:prSet custT="1"/>
      <dgm:spPr/>
      <dgm:t>
        <a:bodyPr/>
        <a:lstStyle/>
        <a:p>
          <a:r>
            <a:rPr lang="lv-LV" sz="900" b="1">
              <a:solidFill>
                <a:schemeClr val="accent2"/>
              </a:solidFill>
              <a:latin typeface="Verdana" panose="020B0604030504040204" pitchFamily="34" charset="0"/>
              <a:ea typeface="Verdana" panose="020B0604030504040204" pitchFamily="34" charset="0"/>
            </a:rPr>
            <a:t>6. solis: Amatu </a:t>
          </a:r>
          <a:r>
            <a:rPr lang="en-US" sz="900" b="1">
              <a:solidFill>
                <a:schemeClr val="accent2"/>
              </a:solidFill>
              <a:latin typeface="Verdana" panose="020B0604030504040204" pitchFamily="34" charset="0"/>
              <a:ea typeface="Verdana" panose="020B0604030504040204" pitchFamily="34" charset="0"/>
            </a:rPr>
            <a:t>klasifi</a:t>
          </a:r>
          <a:r>
            <a:rPr lang="lv-LV" sz="900" b="1">
              <a:solidFill>
                <a:schemeClr val="accent2"/>
              </a:solidFill>
              <a:latin typeface="Verdana" panose="020B0604030504040204" pitchFamily="34" charset="0"/>
              <a:ea typeface="Verdana" panose="020B0604030504040204" pitchFamily="34" charset="0"/>
            </a:rPr>
            <a:t>kācijas rezultātu sagatavošana saskaņošanai</a:t>
          </a:r>
          <a:endParaRPr lang="en-US" sz="900" b="1">
            <a:solidFill>
              <a:schemeClr val="accent2"/>
            </a:solidFill>
            <a:latin typeface="Verdana" panose="020B0604030504040204" pitchFamily="34" charset="0"/>
            <a:ea typeface="Verdana" panose="020B0604030504040204" pitchFamily="34" charset="0"/>
          </a:endParaRPr>
        </a:p>
      </dgm:t>
    </dgm:pt>
    <dgm:pt modelId="{29344856-2B49-47C2-BF26-B34E0B283640}" type="parTrans" cxnId="{A5AB0057-8C3D-4A3A-9CBA-BA8B4F85542C}">
      <dgm:prSet/>
      <dgm:spPr/>
      <dgm:t>
        <a:bodyPr/>
        <a:lstStyle/>
        <a:p>
          <a:endParaRPr lang="en-US"/>
        </a:p>
      </dgm:t>
    </dgm:pt>
    <dgm:pt modelId="{43DF313B-AE3C-4AC2-A051-94892F6E29AF}" type="sibTrans" cxnId="{A5AB0057-8C3D-4A3A-9CBA-BA8B4F85542C}">
      <dgm:prSet/>
      <dgm:spPr/>
      <dgm:t>
        <a:bodyPr/>
        <a:lstStyle/>
        <a:p>
          <a:endParaRPr lang="en-US"/>
        </a:p>
      </dgm:t>
    </dgm:pt>
    <dgm:pt modelId="{F09332A2-049A-494A-859A-DC246B15033A}">
      <dgm:prSet custT="1"/>
      <dgm:spPr/>
      <dgm:t>
        <a:bodyPr/>
        <a:lstStyle/>
        <a:p>
          <a:r>
            <a:rPr lang="lv-LV" sz="900" b="1">
              <a:solidFill>
                <a:schemeClr val="accent2"/>
              </a:solidFill>
              <a:latin typeface="Verdana" panose="020B0604030504040204" pitchFamily="34" charset="0"/>
              <a:ea typeface="Verdana" panose="020B0604030504040204" pitchFamily="34" charset="0"/>
            </a:rPr>
            <a:t>7. solis: Nosūtīšana saskaņošanai</a:t>
          </a:r>
          <a:endParaRPr lang="en-US" sz="900" b="1">
            <a:solidFill>
              <a:schemeClr val="accent2"/>
            </a:solidFill>
            <a:latin typeface="Verdana" panose="020B0604030504040204" pitchFamily="34" charset="0"/>
            <a:ea typeface="Verdana" panose="020B0604030504040204" pitchFamily="34" charset="0"/>
          </a:endParaRPr>
        </a:p>
      </dgm:t>
    </dgm:pt>
    <dgm:pt modelId="{D6915BC4-D2A0-40F4-94EE-867246DFE131}" type="parTrans" cxnId="{BE4DA543-C46F-49FC-8CE9-64CB372962B0}">
      <dgm:prSet/>
      <dgm:spPr/>
      <dgm:t>
        <a:bodyPr/>
        <a:lstStyle/>
        <a:p>
          <a:endParaRPr lang="en-US"/>
        </a:p>
      </dgm:t>
    </dgm:pt>
    <dgm:pt modelId="{F98D2C32-1E3F-4E3F-9210-CF6CB4217708}" type="sibTrans" cxnId="{BE4DA543-C46F-49FC-8CE9-64CB372962B0}">
      <dgm:prSet/>
      <dgm:spPr/>
      <dgm:t>
        <a:bodyPr/>
        <a:lstStyle/>
        <a:p>
          <a:endParaRPr lang="en-US"/>
        </a:p>
      </dgm:t>
    </dgm:pt>
    <dgm:pt modelId="{C37A3D81-146A-42BE-860F-E50E57347FDE}">
      <dgm:prSet custT="1"/>
      <dgm:spPr/>
      <dgm:t>
        <a:bodyPr/>
        <a:lstStyle/>
        <a:p>
          <a:r>
            <a:rPr lang="en-US" sz="900" b="1">
              <a:latin typeface="Verdana" panose="020B0604030504040204" pitchFamily="34" charset="0"/>
              <a:ea typeface="Verdana" panose="020B0604030504040204" pitchFamily="34" charset="0"/>
            </a:rPr>
            <a:t>Padotības iestāde</a:t>
          </a:r>
          <a:r>
            <a:rPr lang="en-US" sz="900">
              <a:latin typeface="Verdana" panose="020B0604030504040204" pitchFamily="34" charset="0"/>
              <a:ea typeface="Verdana" panose="020B0604030504040204" pitchFamily="34" charset="0"/>
            </a:rPr>
            <a:t>: </a:t>
          </a:r>
          <a:r>
            <a:rPr lang="lv-LV" sz="900">
              <a:latin typeface="Verdana" panose="020B0604030504040204" pitchFamily="34" charset="0"/>
              <a:ea typeface="Verdana" panose="020B0604030504040204" pitchFamily="34" charset="0"/>
            </a:rPr>
            <a:t>nosūta </a:t>
          </a:r>
          <a:r>
            <a:rPr lang="en-US" sz="900">
              <a:latin typeface="Verdana" panose="020B0604030504040204" pitchFamily="34" charset="0"/>
              <a:ea typeface="Verdana" panose="020B0604030504040204" pitchFamily="34" charset="0"/>
            </a:rPr>
            <a:t>dokumentu</a:t>
          </a:r>
          <a:r>
            <a:rPr lang="lv-LV" sz="900">
              <a:latin typeface="Verdana" panose="020B0604030504040204" pitchFamily="34" charset="0"/>
              <a:ea typeface="Verdana" panose="020B0604030504040204" pitchFamily="34" charset="0"/>
            </a:rPr>
            <a:t>s</a:t>
          </a:r>
          <a:r>
            <a:rPr lang="en-US" sz="900">
              <a:latin typeface="Verdana" panose="020B0604030504040204" pitchFamily="34" charset="0"/>
              <a:ea typeface="Verdana" panose="020B0604030504040204" pitchFamily="34" charset="0"/>
            </a:rPr>
            <a:t> par amatu klasificēšanu saskaņošanai ministrijai</a:t>
          </a:r>
          <a:r>
            <a:rPr lang="lv-LV" sz="900">
              <a:latin typeface="Verdana" panose="020B0604030504040204" pitchFamily="34" charset="0"/>
              <a:ea typeface="Verdana" panose="020B0604030504040204" pitchFamily="34" charset="0"/>
            </a:rPr>
            <a:t>.</a:t>
          </a:r>
          <a:endParaRPr lang="en-US" sz="900"/>
        </a:p>
      </dgm:t>
    </dgm:pt>
    <dgm:pt modelId="{0E35E552-6E58-4FE5-85AB-3AF511DEDD6E}" type="parTrans" cxnId="{E4C1208E-4A2F-4A63-BA9C-FA3CE2CF3D85}">
      <dgm:prSet/>
      <dgm:spPr/>
      <dgm:t>
        <a:bodyPr/>
        <a:lstStyle/>
        <a:p>
          <a:endParaRPr lang="en-US"/>
        </a:p>
      </dgm:t>
    </dgm:pt>
    <dgm:pt modelId="{645BC9BC-C0DE-453B-8661-29303891618B}" type="sibTrans" cxnId="{E4C1208E-4A2F-4A63-BA9C-FA3CE2CF3D85}">
      <dgm:prSet/>
      <dgm:spPr/>
      <dgm:t>
        <a:bodyPr/>
        <a:lstStyle/>
        <a:p>
          <a:endParaRPr lang="en-US"/>
        </a:p>
      </dgm:t>
    </dgm:pt>
    <dgm:pt modelId="{6C447859-B68E-44E3-91C5-697D75E35EC4}">
      <dgm:prSet custT="1"/>
      <dgm:spPr/>
      <dgm:t>
        <a:bodyPr/>
        <a:lstStyle/>
        <a:p>
          <a:r>
            <a:rPr lang="en-US" sz="900" b="1">
              <a:latin typeface="Verdana" panose="020B0604030504040204" pitchFamily="34" charset="0"/>
              <a:ea typeface="Verdana" panose="020B0604030504040204" pitchFamily="34" charset="0"/>
            </a:rPr>
            <a:t>Ministrija</a:t>
          </a:r>
          <a:r>
            <a:rPr lang="en-US" sz="900">
              <a:latin typeface="Verdana" panose="020B0604030504040204" pitchFamily="34" charset="0"/>
              <a:ea typeface="Verdana" panose="020B0604030504040204" pitchFamily="34" charset="0"/>
            </a:rPr>
            <a:t>: </a:t>
          </a:r>
          <a:r>
            <a:rPr lang="lv-LV" sz="900">
              <a:latin typeface="Verdana" panose="020B0604030504040204" pitchFamily="34" charset="0"/>
              <a:ea typeface="Verdana" panose="020B0604030504040204" pitchFamily="34" charset="0"/>
            </a:rPr>
            <a:t>izvērtē iesūtītos dokumentus </a:t>
          </a:r>
          <a:r>
            <a:rPr lang="lv-LV" sz="900">
              <a:solidFill>
                <a:srgbClr val="FF0000"/>
              </a:solidFill>
              <a:latin typeface="Verdana" panose="020B0604030504040204" pitchFamily="34" charset="0"/>
              <a:ea typeface="Verdana" panose="020B0604030504040204" pitchFamily="34" charset="0"/>
            </a:rPr>
            <a:t>atbilstoši iepriekš minētajam</a:t>
          </a:r>
          <a:r>
            <a:rPr lang="lv-LV" sz="900">
              <a:latin typeface="Verdana" panose="020B0604030504040204" pitchFamily="34" charset="0"/>
              <a:ea typeface="Verdana" panose="020B0604030504040204" pitchFamily="34" charset="0"/>
            </a:rPr>
            <a:t>, un tikai tad, </a:t>
          </a:r>
          <a:r>
            <a:rPr lang="lv-LV" sz="900" strike="sngStrike">
              <a:latin typeface="Verdana" panose="020B0604030504040204" pitchFamily="34" charset="0"/>
              <a:ea typeface="Verdana" panose="020B0604030504040204" pitchFamily="34" charset="0"/>
            </a:rPr>
            <a:t>ja tie atbilst normatīvajam regulējumam</a:t>
          </a:r>
          <a:r>
            <a:rPr lang="lv-LV" sz="900">
              <a:latin typeface="Verdana" panose="020B0604030504040204" pitchFamily="34" charset="0"/>
              <a:ea typeface="Verdana" panose="020B0604030504040204" pitchFamily="34" charset="0"/>
            </a:rPr>
            <a:t>, nosūta </a:t>
          </a:r>
          <a:r>
            <a:rPr lang="en-US" sz="900">
              <a:latin typeface="Verdana" panose="020B0604030504040204" pitchFamily="34" charset="0"/>
              <a:ea typeface="Verdana" panose="020B0604030504040204" pitchFamily="34" charset="0"/>
            </a:rPr>
            <a:t>dokumentu</a:t>
          </a:r>
          <a:r>
            <a:rPr lang="lv-LV" sz="900">
              <a:latin typeface="Verdana" panose="020B0604030504040204" pitchFamily="34" charset="0"/>
              <a:ea typeface="Verdana" panose="020B0604030504040204" pitchFamily="34" charset="0"/>
            </a:rPr>
            <a:t>s</a:t>
          </a:r>
          <a:r>
            <a:rPr lang="en-US" sz="900">
              <a:latin typeface="Verdana" panose="020B0604030504040204" pitchFamily="34" charset="0"/>
              <a:ea typeface="Verdana" panose="020B0604030504040204" pitchFamily="34" charset="0"/>
            </a:rPr>
            <a:t> par amatu klasificēšanu </a:t>
          </a:r>
          <a:r>
            <a:rPr lang="lv-LV" sz="900">
              <a:latin typeface="Verdana" panose="020B0604030504040204" pitchFamily="34" charset="0"/>
              <a:ea typeface="Verdana" panose="020B0604030504040204" pitchFamily="34" charset="0"/>
            </a:rPr>
            <a:t>saskaņošanai </a:t>
          </a:r>
          <a:r>
            <a:rPr lang="en-US" sz="900">
              <a:latin typeface="Verdana" panose="020B0604030504040204" pitchFamily="34" charset="0"/>
              <a:ea typeface="Verdana" panose="020B0604030504040204" pitchFamily="34" charset="0"/>
            </a:rPr>
            <a:t>Valsts kancelejai</a:t>
          </a:r>
          <a:r>
            <a:rPr lang="lv-LV" sz="900">
              <a:latin typeface="Verdana" panose="020B0604030504040204" pitchFamily="34" charset="0"/>
              <a:ea typeface="Verdana" panose="020B0604030504040204" pitchFamily="34" charset="0"/>
            </a:rPr>
            <a:t>.</a:t>
          </a:r>
        </a:p>
      </dgm:t>
    </dgm:pt>
    <dgm:pt modelId="{A4ADF455-3F54-4D52-A290-00A1B23F0D0B}" type="parTrans" cxnId="{516E0DCD-C9E0-4FE6-B670-F95E51A710A2}">
      <dgm:prSet/>
      <dgm:spPr/>
      <dgm:t>
        <a:bodyPr/>
        <a:lstStyle/>
        <a:p>
          <a:endParaRPr lang="en-US"/>
        </a:p>
      </dgm:t>
    </dgm:pt>
    <dgm:pt modelId="{4C861F3D-F4CD-4603-9352-DF163A838AF0}" type="sibTrans" cxnId="{516E0DCD-C9E0-4FE6-B670-F95E51A710A2}">
      <dgm:prSet/>
      <dgm:spPr/>
      <dgm:t>
        <a:bodyPr/>
        <a:lstStyle/>
        <a:p>
          <a:endParaRPr lang="en-US"/>
        </a:p>
      </dgm:t>
    </dgm:pt>
    <dgm:pt modelId="{3C6A4616-7121-46C6-93CB-46D22EB4E9C6}">
      <dgm:prSet custT="1"/>
      <dgm:spPr/>
      <dgm:t>
        <a:bodyPr/>
        <a:lstStyle/>
        <a:p>
          <a:r>
            <a:rPr lang="lv-LV" sz="900" b="1">
              <a:solidFill>
                <a:schemeClr val="accent2"/>
              </a:solidFill>
              <a:latin typeface="Verdana" panose="020B0604030504040204" pitchFamily="34" charset="0"/>
              <a:ea typeface="Verdana" panose="020B0604030504040204" pitchFamily="34" charset="0"/>
            </a:rPr>
            <a:t>8. solis: Saskaņošana</a:t>
          </a:r>
          <a:endParaRPr lang="en-US" sz="900" b="1">
            <a:solidFill>
              <a:schemeClr val="accent2"/>
            </a:solidFill>
            <a:latin typeface="Verdana" panose="020B0604030504040204" pitchFamily="34" charset="0"/>
            <a:ea typeface="Verdana" panose="020B0604030504040204" pitchFamily="34" charset="0"/>
          </a:endParaRPr>
        </a:p>
      </dgm:t>
    </dgm:pt>
    <dgm:pt modelId="{0F336DB8-2371-485B-BFC4-FDD8AF2C528C}" type="parTrans" cxnId="{C8AD03C1-5D72-49D4-85C3-8A481CF13718}">
      <dgm:prSet/>
      <dgm:spPr/>
      <dgm:t>
        <a:bodyPr/>
        <a:lstStyle/>
        <a:p>
          <a:endParaRPr lang="en-US"/>
        </a:p>
      </dgm:t>
    </dgm:pt>
    <dgm:pt modelId="{B22BA477-A9A1-417E-BEEC-24CBBCB45B23}" type="sibTrans" cxnId="{C8AD03C1-5D72-49D4-85C3-8A481CF13718}">
      <dgm:prSet/>
      <dgm:spPr/>
      <dgm:t>
        <a:bodyPr/>
        <a:lstStyle/>
        <a:p>
          <a:endParaRPr lang="en-US"/>
        </a:p>
      </dgm:t>
    </dgm:pt>
    <dgm:pt modelId="{62B8AF58-0512-4749-89FF-CEA1DCE828E5}">
      <dgm:prSet custT="1"/>
      <dgm:spPr/>
      <dgm:t>
        <a:bodyPr/>
        <a:lstStyle/>
        <a:p>
          <a:r>
            <a:rPr lang="en-US" sz="900" b="1">
              <a:latin typeface="Verdana" panose="020B0604030504040204" pitchFamily="34" charset="0"/>
              <a:ea typeface="Verdana" panose="020B0604030504040204" pitchFamily="34" charset="0"/>
            </a:rPr>
            <a:t>Padotības iestāde</a:t>
          </a:r>
          <a:r>
            <a:rPr lang="en-US" sz="900">
              <a:latin typeface="Verdana" panose="020B0604030504040204" pitchFamily="34" charset="0"/>
              <a:ea typeface="Verdana" panose="020B0604030504040204" pitchFamily="34" charset="0"/>
            </a:rPr>
            <a:t>: pēc ministrijas ieteikumiem, ja nepieciešams,</a:t>
          </a:r>
          <a:r>
            <a:rPr lang="lv-LV" sz="900">
              <a:latin typeface="Verdana" panose="020B0604030504040204" pitchFamily="34" charset="0"/>
              <a:ea typeface="Verdana" panose="020B0604030504040204" pitchFamily="34" charset="0"/>
            </a:rPr>
            <a:t> precizē </a:t>
          </a:r>
          <a:r>
            <a:rPr lang="en-US" sz="900">
              <a:latin typeface="Verdana" panose="020B0604030504040204" pitchFamily="34" charset="0"/>
              <a:ea typeface="Verdana" panose="020B0604030504040204" pitchFamily="34" charset="0"/>
            </a:rPr>
            <a:t>amatu klasifi</a:t>
          </a:r>
          <a:r>
            <a:rPr lang="lv-LV" sz="900">
              <a:latin typeface="Verdana" panose="020B0604030504040204" pitchFamily="34" charset="0"/>
              <a:ea typeface="Verdana" panose="020B0604030504040204" pitchFamily="34" charset="0"/>
            </a:rPr>
            <a:t>cēšanas</a:t>
          </a:r>
          <a:r>
            <a:rPr lang="en-US" sz="900">
              <a:latin typeface="Verdana" panose="020B0604030504040204" pitchFamily="34" charset="0"/>
              <a:ea typeface="Verdana" panose="020B0604030504040204" pitchFamily="34" charset="0"/>
            </a:rPr>
            <a:t> </a:t>
          </a:r>
          <a:r>
            <a:rPr lang="lv-LV" sz="900">
              <a:latin typeface="Verdana" panose="020B0604030504040204" pitchFamily="34" charset="0"/>
              <a:ea typeface="Verdana" panose="020B0604030504040204" pitchFamily="34" charset="0"/>
            </a:rPr>
            <a:t>rezutātus un nosūta ministrijai. </a:t>
          </a:r>
          <a:endParaRPr lang="en-US" sz="900"/>
        </a:p>
      </dgm:t>
    </dgm:pt>
    <dgm:pt modelId="{99C2BF1A-9E2B-45F9-A566-DA8EFD647650}" type="parTrans" cxnId="{48323CD9-17D5-436C-957B-3D1702B8AF78}">
      <dgm:prSet/>
      <dgm:spPr/>
      <dgm:t>
        <a:bodyPr/>
        <a:lstStyle/>
        <a:p>
          <a:endParaRPr lang="en-US"/>
        </a:p>
      </dgm:t>
    </dgm:pt>
    <dgm:pt modelId="{B4457E6B-A597-4296-802F-64E118D2BDF1}" type="sibTrans" cxnId="{48323CD9-17D5-436C-957B-3D1702B8AF78}">
      <dgm:prSet/>
      <dgm:spPr/>
      <dgm:t>
        <a:bodyPr/>
        <a:lstStyle/>
        <a:p>
          <a:endParaRPr lang="en-US"/>
        </a:p>
      </dgm:t>
    </dgm:pt>
    <dgm:pt modelId="{60BF0682-BD3E-49B1-A07B-504B9894D20C}">
      <dgm:prSet custT="1"/>
      <dgm:spPr/>
      <dgm:t>
        <a:bodyPr/>
        <a:lstStyle/>
        <a:p>
          <a:r>
            <a:rPr lang="lv-LV" sz="900" b="1">
              <a:solidFill>
                <a:schemeClr val="accent2"/>
              </a:solidFill>
              <a:latin typeface="Verdana" panose="020B0604030504040204" pitchFamily="34" charset="0"/>
              <a:ea typeface="Verdana" panose="020B0604030504040204" pitchFamily="34" charset="0"/>
            </a:rPr>
            <a:t>9. solis: Apstiprinājuma saņemšana</a:t>
          </a:r>
          <a:endParaRPr lang="en-US" sz="900" b="1">
            <a:solidFill>
              <a:schemeClr val="accent2"/>
            </a:solidFill>
            <a:latin typeface="Verdana" panose="020B0604030504040204" pitchFamily="34" charset="0"/>
            <a:ea typeface="Verdana" panose="020B0604030504040204" pitchFamily="34" charset="0"/>
          </a:endParaRPr>
        </a:p>
      </dgm:t>
    </dgm:pt>
    <dgm:pt modelId="{00B433E9-49A9-48FC-8424-BE74F7EEA2E5}" type="parTrans" cxnId="{C9CA21E6-95CC-4971-BDC4-0EC9D80384BC}">
      <dgm:prSet/>
      <dgm:spPr/>
      <dgm:t>
        <a:bodyPr/>
        <a:lstStyle/>
        <a:p>
          <a:endParaRPr lang="en-US"/>
        </a:p>
      </dgm:t>
    </dgm:pt>
    <dgm:pt modelId="{88747570-7FFA-40DE-A12D-26A1A4B630DE}" type="sibTrans" cxnId="{C9CA21E6-95CC-4971-BDC4-0EC9D80384BC}">
      <dgm:prSet/>
      <dgm:spPr/>
      <dgm:t>
        <a:bodyPr/>
        <a:lstStyle/>
        <a:p>
          <a:endParaRPr lang="en-US"/>
        </a:p>
      </dgm:t>
    </dgm:pt>
    <dgm:pt modelId="{63838060-9EB0-4A73-8EC1-739731D97F7A}">
      <dgm:prSet custT="1"/>
      <dgm:spPr/>
      <dgm:t>
        <a:bodyPr/>
        <a:lstStyle/>
        <a:p>
          <a:r>
            <a:rPr lang="en-US" sz="900">
              <a:latin typeface="Verdana" panose="020B0604030504040204" pitchFamily="34" charset="0"/>
              <a:ea typeface="Verdana" panose="020B0604030504040204" pitchFamily="34" charset="0"/>
            </a:rPr>
            <a:t>Valsts kanceleja </a:t>
          </a:r>
          <a:r>
            <a:rPr lang="lv-LV" sz="900" b="1" i="0">
              <a:latin typeface="Verdana" panose="020B0604030504040204" pitchFamily="34" charset="0"/>
              <a:ea typeface="Verdana" panose="020B0604030504040204" pitchFamily="34" charset="0"/>
            </a:rPr>
            <a:t>divu nedēļu laikā </a:t>
          </a:r>
          <a:r>
            <a:rPr lang="lv-LV" sz="900" b="0" i="0">
              <a:latin typeface="Verdana" panose="020B0604030504040204" pitchFamily="34" charset="0"/>
              <a:ea typeface="Verdana" panose="020B0604030504040204" pitchFamily="34" charset="0"/>
            </a:rPr>
            <a:t>pēc iestādes amatu klasificēšanas rezultātu saņemšanas tos izvērtē</a:t>
          </a:r>
          <a:r>
            <a:rPr lang="en-US" sz="900" b="0" i="0">
              <a:latin typeface="Verdana" panose="020B0604030504040204" pitchFamily="34" charset="0"/>
              <a:ea typeface="Verdana" panose="020B0604030504040204" pitchFamily="34" charset="0"/>
            </a:rPr>
            <a:t> un sniedz atbildi</a:t>
          </a:r>
          <a:r>
            <a:rPr lang="lv-LV" sz="900" b="0" i="0">
              <a:latin typeface="Verdana" panose="020B0604030504040204" pitchFamily="34" charset="0"/>
              <a:ea typeface="Verdana" panose="020B0604030504040204" pitchFamily="34" charset="0"/>
            </a:rPr>
            <a:t>.</a:t>
          </a:r>
          <a:endParaRPr lang="en-US" sz="900"/>
        </a:p>
      </dgm:t>
    </dgm:pt>
    <dgm:pt modelId="{4BDEC092-C5A4-4EC5-9620-3E11A2A82082}" type="parTrans" cxnId="{05294D8B-2770-4F17-9325-19190031F742}">
      <dgm:prSet/>
      <dgm:spPr/>
      <dgm:t>
        <a:bodyPr/>
        <a:lstStyle/>
        <a:p>
          <a:endParaRPr lang="lv-LV"/>
        </a:p>
      </dgm:t>
    </dgm:pt>
    <dgm:pt modelId="{E216C625-F277-4E50-A196-4009208D8415}" type="sibTrans" cxnId="{05294D8B-2770-4F17-9325-19190031F742}">
      <dgm:prSet/>
      <dgm:spPr/>
      <dgm:t>
        <a:bodyPr/>
        <a:lstStyle/>
        <a:p>
          <a:endParaRPr lang="lv-LV"/>
        </a:p>
      </dgm:t>
    </dgm:pt>
    <dgm:pt modelId="{7C0E4DFE-6DCF-444C-87ED-9272BC10AF75}">
      <dgm:prSet custT="1"/>
      <dgm:spPr/>
      <dgm:t>
        <a:bodyPr/>
        <a:lstStyle/>
        <a:p>
          <a:r>
            <a:rPr lang="lv-LV" sz="900">
              <a:latin typeface="Verdana" panose="020B0604030504040204" pitchFamily="34" charset="0"/>
              <a:ea typeface="Verdana" panose="020B0604030504040204" pitchFamily="34" charset="0"/>
            </a:rPr>
            <a:t>P</a:t>
          </a:r>
          <a:r>
            <a:rPr lang="en-US" sz="900">
              <a:latin typeface="Verdana" panose="020B0604030504040204" pitchFamily="34" charset="0"/>
              <a:ea typeface="Verdana" panose="020B0604030504040204" pitchFamily="34" charset="0"/>
            </a:rPr>
            <a:t>ēc Valsts kancelejas sniegtās atbildes saņemšanas</a:t>
          </a:r>
          <a:r>
            <a:rPr lang="lv-LV" sz="900">
              <a:latin typeface="Verdana" panose="020B0604030504040204" pitchFamily="34" charset="0"/>
              <a:ea typeface="Verdana" panose="020B0604030504040204" pitchFamily="34" charset="0"/>
            </a:rPr>
            <a:t> ministrija</a:t>
          </a:r>
          <a:r>
            <a:rPr lang="en-US" sz="900">
              <a:latin typeface="Verdana" panose="020B0604030504040204" pitchFamily="34" charset="0"/>
              <a:ea typeface="Verdana" panose="020B0604030504040204" pitchFamily="34" charset="0"/>
            </a:rPr>
            <a:t> pārsūta dokumentus padotības iestādei</a:t>
          </a:r>
          <a:r>
            <a:rPr lang="lv-LV" sz="900">
              <a:latin typeface="Verdana" panose="020B0604030504040204" pitchFamily="34" charset="0"/>
              <a:ea typeface="Verdana" panose="020B0604030504040204" pitchFamily="34" charset="0"/>
            </a:rPr>
            <a:t>.</a:t>
          </a:r>
        </a:p>
      </dgm:t>
    </dgm:pt>
    <dgm:pt modelId="{3C630A74-7FF1-4FBA-AB94-C58A03D1BE9E}" type="parTrans" cxnId="{DF6DC75D-F2B8-46DB-977A-3C8F7AD0EC1C}">
      <dgm:prSet/>
      <dgm:spPr/>
      <dgm:t>
        <a:bodyPr/>
        <a:lstStyle/>
        <a:p>
          <a:endParaRPr lang="en-US"/>
        </a:p>
      </dgm:t>
    </dgm:pt>
    <dgm:pt modelId="{62D1C359-B913-4096-9546-3367E5CBB59D}" type="sibTrans" cxnId="{DF6DC75D-F2B8-46DB-977A-3C8F7AD0EC1C}">
      <dgm:prSet/>
      <dgm:spPr/>
      <dgm:t>
        <a:bodyPr/>
        <a:lstStyle/>
        <a:p>
          <a:endParaRPr lang="en-US"/>
        </a:p>
      </dgm:t>
    </dgm:pt>
    <dgm:pt modelId="{2326F344-CFF0-4D7E-BB58-A9F171F9242E}">
      <dgm:prSet custT="1"/>
      <dgm:spPr/>
      <dgm:t>
        <a:bodyPr/>
        <a:lstStyle/>
        <a:p>
          <a:pPr>
            <a:lnSpc>
              <a:spcPct val="100000"/>
            </a:lnSpc>
          </a:pPr>
          <a:r>
            <a:rPr lang="lv-LV" sz="900" b="0">
              <a:latin typeface="Verdana" panose="020B0604030504040204" pitchFamily="34" charset="0"/>
              <a:ea typeface="Verdana" panose="020B0604030504040204" pitchFamily="34" charset="0"/>
            </a:rPr>
            <a:t>Kādas ir amata funkcijas? </a:t>
          </a:r>
          <a:endParaRPr lang="en-US" sz="800" b="0">
            <a:latin typeface="Verdana" panose="020B0604030504040204" pitchFamily="34" charset="0"/>
            <a:ea typeface="Verdana" panose="020B0604030504040204" pitchFamily="34" charset="0"/>
          </a:endParaRPr>
        </a:p>
      </dgm:t>
    </dgm:pt>
    <dgm:pt modelId="{C4749161-8C2A-4072-9A95-BE90EA01A286}" type="parTrans" cxnId="{624F9FAC-E0E5-49E3-9BD1-ABC77FCFFB9D}">
      <dgm:prSet/>
      <dgm:spPr/>
      <dgm:t>
        <a:bodyPr/>
        <a:lstStyle/>
        <a:p>
          <a:endParaRPr lang="lv-LV"/>
        </a:p>
      </dgm:t>
    </dgm:pt>
    <dgm:pt modelId="{14CBD7A5-2E99-446E-B4FE-FA9198C3707E}" type="sibTrans" cxnId="{624F9FAC-E0E5-49E3-9BD1-ABC77FCFFB9D}">
      <dgm:prSet/>
      <dgm:spPr/>
      <dgm:t>
        <a:bodyPr/>
        <a:lstStyle/>
        <a:p>
          <a:endParaRPr lang="lv-LV"/>
        </a:p>
      </dgm:t>
    </dgm:pt>
    <dgm:pt modelId="{9C9BBC32-9F2B-40FA-9874-728B3D4FEC6A}">
      <dgm:prSet custT="1"/>
      <dgm:spPr/>
      <dgm:t>
        <a:bodyPr/>
        <a:lstStyle/>
        <a:p>
          <a:r>
            <a:rPr lang="lv-LV" sz="900">
              <a:latin typeface="Verdana" panose="020B0604030504040204" pitchFamily="34" charset="0"/>
              <a:ea typeface="Verdana" panose="020B0604030504040204" pitchFamily="34" charset="0"/>
            </a:rPr>
            <a:t>Katrs amatu saimes/apakšaimes līmenis ir iekļauts noteiktā </a:t>
          </a:r>
          <a:r>
            <a:rPr lang="lv-LV" sz="900" b="1">
              <a:latin typeface="Verdana" panose="020B0604030504040204" pitchFamily="34" charset="0"/>
              <a:ea typeface="Verdana" panose="020B0604030504040204" pitchFamily="34" charset="0"/>
            </a:rPr>
            <a:t>mēnešalgu grupā. </a:t>
          </a:r>
          <a:endParaRPr lang="en-US" sz="900" b="1"/>
        </a:p>
      </dgm:t>
    </dgm:pt>
    <dgm:pt modelId="{961C89A3-E950-4EAA-AF45-D800CCACCB79}" type="parTrans" cxnId="{EBD7352D-DFC3-4334-8373-09C691C3C414}">
      <dgm:prSet/>
      <dgm:spPr/>
      <dgm:t>
        <a:bodyPr/>
        <a:lstStyle/>
        <a:p>
          <a:endParaRPr lang="lv-LV"/>
        </a:p>
      </dgm:t>
    </dgm:pt>
    <dgm:pt modelId="{E7AEEF40-15A2-45DF-A4C2-A60ABAA21772}" type="sibTrans" cxnId="{EBD7352D-DFC3-4334-8373-09C691C3C414}">
      <dgm:prSet/>
      <dgm:spPr/>
      <dgm:t>
        <a:bodyPr/>
        <a:lstStyle/>
        <a:p>
          <a:endParaRPr lang="lv-LV"/>
        </a:p>
      </dgm:t>
    </dgm:pt>
    <dgm:pt modelId="{DA8FE8D3-3F9A-4FA8-88A2-7FD96698C23C}">
      <dgm:prSet phldrT="[Text]" custT="1"/>
      <dgm:spPr/>
      <dgm:t>
        <a:bodyPr/>
        <a:lstStyle/>
        <a:p>
          <a:r>
            <a:rPr lang="lv-LV" altLang="lv-LV" sz="900" b="1" dirty="0">
              <a:latin typeface="Verdana" panose="020B0604030504040204" pitchFamily="34" charset="0"/>
              <a:ea typeface="Verdana" panose="020B0604030504040204" pitchFamily="34" charset="0"/>
            </a:rPr>
            <a:t>Amatu saraksts</a:t>
          </a:r>
          <a:r>
            <a:rPr lang="lv-LV" altLang="lv-LV" sz="900" dirty="0">
              <a:latin typeface="Verdana" panose="020B0604030504040204" pitchFamily="34" charset="0"/>
              <a:ea typeface="Verdana" panose="020B0604030504040204" pitchFamily="34" charset="0"/>
            </a:rPr>
            <a:t> un </a:t>
          </a:r>
          <a:r>
            <a:rPr lang="lv-LV" altLang="lv-LV" sz="900" b="1" dirty="0">
              <a:latin typeface="Verdana" panose="020B0604030504040204" pitchFamily="34" charset="0"/>
              <a:ea typeface="Verdana" panose="020B0604030504040204" pitchFamily="34" charset="0"/>
            </a:rPr>
            <a:t>amatu struktūra;</a:t>
          </a:r>
          <a:endParaRPr lang="lv-LV" sz="900">
            <a:latin typeface="Verdana" panose="020B0604030504040204" pitchFamily="34" charset="0"/>
            <a:ea typeface="Verdana" panose="020B0604030504040204" pitchFamily="34" charset="0"/>
          </a:endParaRPr>
        </a:p>
      </dgm:t>
    </dgm:pt>
    <dgm:pt modelId="{C85C96E2-95AF-4306-9783-B90C35E96BDA}" type="parTrans" cxnId="{544F89D4-7A80-4FC3-8C52-343A4B4435A1}">
      <dgm:prSet/>
      <dgm:spPr/>
      <dgm:t>
        <a:bodyPr/>
        <a:lstStyle/>
        <a:p>
          <a:endParaRPr lang="lv-LV"/>
        </a:p>
      </dgm:t>
    </dgm:pt>
    <dgm:pt modelId="{49F44ABA-07D0-499A-A445-8BC79CA6C86D}" type="sibTrans" cxnId="{544F89D4-7A80-4FC3-8C52-343A4B4435A1}">
      <dgm:prSet/>
      <dgm:spPr/>
      <dgm:t>
        <a:bodyPr/>
        <a:lstStyle/>
        <a:p>
          <a:endParaRPr lang="lv-LV"/>
        </a:p>
      </dgm:t>
    </dgm:pt>
    <dgm:pt modelId="{BE4E15E8-095A-461E-B8EE-C5418D1BBB37}">
      <dgm:prSet phldrT="[Text]" custT="1"/>
      <dgm:spPr/>
      <dgm:t>
        <a:bodyPr/>
        <a:lstStyle/>
        <a:p>
          <a:r>
            <a:rPr lang="lv-LV" altLang="lv-LV" sz="900" b="1" dirty="0">
              <a:latin typeface="Verdana" panose="020B0604030504040204" pitchFamily="34" charset="0"/>
              <a:ea typeface="Verdana" panose="020B0604030504040204" pitchFamily="34" charset="0"/>
            </a:rPr>
            <a:t>Amatu apraksti</a:t>
          </a:r>
          <a:r>
            <a:rPr lang="en-US" altLang="lv-LV" sz="900" b="1" dirty="0">
              <a:latin typeface="Verdana" panose="020B0604030504040204" pitchFamily="34" charset="0"/>
              <a:ea typeface="Verdana" panose="020B0604030504040204" pitchFamily="34" charset="0"/>
            </a:rPr>
            <a:t> </a:t>
          </a:r>
          <a:r>
            <a:rPr lang="lv-LV" altLang="lv-LV" sz="900" dirty="0">
              <a:latin typeface="Verdana" panose="020B0604030504040204" pitchFamily="34" charset="0"/>
              <a:ea typeface="Verdana" panose="020B0604030504040204" pitchFamily="34" charset="0"/>
            </a:rPr>
            <a:t>u.c. dokumenti, kas saistīti ar darbinieku</a:t>
          </a:r>
          <a:r>
            <a:rPr lang="en-US" altLang="lv-LV" sz="900" dirty="0">
              <a:latin typeface="Verdana" panose="020B0604030504040204" pitchFamily="34" charset="0"/>
              <a:ea typeface="Verdana" panose="020B0604030504040204" pitchFamily="34" charset="0"/>
            </a:rPr>
            <a:t> </a:t>
          </a:r>
          <a:r>
            <a:rPr lang="lv-LV" altLang="lv-LV" sz="900" dirty="0">
              <a:latin typeface="Verdana" panose="020B0604030504040204" pitchFamily="34" charset="0"/>
              <a:ea typeface="Verdana" panose="020B0604030504040204" pitchFamily="34" charset="0"/>
            </a:rPr>
            <a:t>pienākumiem</a:t>
          </a:r>
          <a:r>
            <a:rPr lang="en-US" altLang="lv-LV" sz="900" dirty="0">
              <a:latin typeface="Verdana" panose="020B0604030504040204" pitchFamily="34" charset="0"/>
              <a:ea typeface="Verdana" panose="020B0604030504040204" pitchFamily="34" charset="0"/>
            </a:rPr>
            <a:t>. </a:t>
          </a:r>
          <a:br>
            <a:rPr lang="en-US" altLang="lv-LV" sz="800" dirty="0">
              <a:latin typeface="Verdana" panose="020B0604030504040204" pitchFamily="34" charset="0"/>
              <a:ea typeface="Verdana" panose="020B0604030504040204" pitchFamily="34" charset="0"/>
            </a:rPr>
          </a:br>
          <a:endParaRPr lang="lv-LV" sz="800">
            <a:latin typeface="Verdana" panose="020B0604030504040204" pitchFamily="34" charset="0"/>
            <a:ea typeface="Verdana" panose="020B0604030504040204" pitchFamily="34" charset="0"/>
          </a:endParaRPr>
        </a:p>
      </dgm:t>
    </dgm:pt>
    <dgm:pt modelId="{07A2B671-7C2F-489A-8569-3D37609A3FFA}" type="parTrans" cxnId="{858473DB-6C25-41B9-A488-40DA72385CC3}">
      <dgm:prSet/>
      <dgm:spPr/>
      <dgm:t>
        <a:bodyPr/>
        <a:lstStyle/>
        <a:p>
          <a:endParaRPr lang="lv-LV"/>
        </a:p>
      </dgm:t>
    </dgm:pt>
    <dgm:pt modelId="{0A1FEECA-38A3-4602-AC9B-DB798CD1E2C1}" type="sibTrans" cxnId="{858473DB-6C25-41B9-A488-40DA72385CC3}">
      <dgm:prSet/>
      <dgm:spPr/>
      <dgm:t>
        <a:bodyPr/>
        <a:lstStyle/>
        <a:p>
          <a:endParaRPr lang="lv-LV"/>
        </a:p>
      </dgm:t>
    </dgm:pt>
    <dgm:pt modelId="{2D8C82D9-2BB6-4BAF-A278-BDE594303E2D}">
      <dgm:prSet custT="1"/>
      <dgm:spPr/>
      <dgm:t>
        <a:bodyPr/>
        <a:lstStyle/>
        <a:p>
          <a:r>
            <a:rPr lang="lv-LV" sz="900" b="0" i="0">
              <a:latin typeface="Verdana" panose="020B0604030504040204" pitchFamily="34" charset="0"/>
              <a:ea typeface="Verdana" panose="020B0604030504040204" pitchFamily="34" charset="0"/>
            </a:rPr>
            <a:t>Amatu līmeņu sadalījums mēnešalgu grupās atrodams MK 2022. gada 26. aprīļa noteikumu nr.262 1.pielikumā.</a:t>
          </a:r>
          <a:br>
            <a:rPr lang="en-US" sz="800" b="1" i="1">
              <a:latin typeface="Verdana" panose="020B0604030504040204" pitchFamily="34" charset="0"/>
              <a:ea typeface="Verdana" panose="020B0604030504040204" pitchFamily="34" charset="0"/>
            </a:rPr>
          </a:br>
          <a:endParaRPr lang="en-US" sz="800"/>
        </a:p>
      </dgm:t>
    </dgm:pt>
    <dgm:pt modelId="{6C44714A-D024-4B80-A940-DEFD1D9E1A9F}" type="parTrans" cxnId="{6D6C8117-3B93-413F-B043-49B51D522488}">
      <dgm:prSet/>
      <dgm:spPr/>
      <dgm:t>
        <a:bodyPr/>
        <a:lstStyle/>
        <a:p>
          <a:endParaRPr lang="lv-LV"/>
        </a:p>
      </dgm:t>
    </dgm:pt>
    <dgm:pt modelId="{0AF98D6D-88B2-4A34-A8FD-5808456CCDF3}" type="sibTrans" cxnId="{6D6C8117-3B93-413F-B043-49B51D522488}">
      <dgm:prSet/>
      <dgm:spPr/>
      <dgm:t>
        <a:bodyPr/>
        <a:lstStyle/>
        <a:p>
          <a:endParaRPr lang="lv-LV"/>
        </a:p>
      </dgm:t>
    </dgm:pt>
    <dgm:pt modelId="{FADB8F16-CEBE-4759-995A-6983EED346A5}">
      <dgm:prSet custT="1"/>
      <dgm:spPr/>
      <dgm:t>
        <a:bodyPr/>
        <a:lstStyle/>
        <a:p>
          <a:r>
            <a:rPr lang="lv-LV" sz="900" b="1">
              <a:latin typeface="Verdana" panose="020B0604030504040204" pitchFamily="34" charset="0"/>
              <a:ea typeface="Verdana" panose="020B0604030504040204" pitchFamily="34" charset="0"/>
            </a:rPr>
            <a:t>M</a:t>
          </a:r>
          <a:r>
            <a:rPr lang="en-US" sz="900" b="1">
              <a:latin typeface="Verdana" panose="020B0604030504040204" pitchFamily="34" charset="0"/>
              <a:ea typeface="Verdana" panose="020B0604030504040204" pitchFamily="34" charset="0"/>
            </a:rPr>
            <a:t>inistrija</a:t>
          </a:r>
          <a:r>
            <a:rPr lang="en-US" sz="900">
              <a:latin typeface="Verdana" panose="020B0604030504040204" pitchFamily="34" charset="0"/>
              <a:ea typeface="Verdana" panose="020B0604030504040204" pitchFamily="34" charset="0"/>
            </a:rPr>
            <a:t> </a:t>
          </a:r>
          <a:r>
            <a:rPr lang="lv-LV" sz="900">
              <a:latin typeface="Verdana" panose="020B0604030504040204" pitchFamily="34" charset="0"/>
              <a:ea typeface="Verdana" panose="020B0604030504040204" pitchFamily="34" charset="0"/>
            </a:rPr>
            <a:t>amatu kasificēšanas rezultātus </a:t>
          </a:r>
          <a:r>
            <a:rPr lang="en-US" sz="900">
              <a:latin typeface="Verdana" panose="020B0604030504040204" pitchFamily="34" charset="0"/>
              <a:ea typeface="Verdana" panose="020B0604030504040204" pitchFamily="34" charset="0"/>
            </a:rPr>
            <a:t>nosūta saskaņošanai Valsts kancelejai</a:t>
          </a:r>
          <a:r>
            <a:rPr lang="lv-LV" sz="900">
              <a:latin typeface="Verdana" panose="020B0604030504040204" pitchFamily="34" charset="0"/>
              <a:ea typeface="Verdana" panose="020B0604030504040204" pitchFamily="34" charset="0"/>
            </a:rPr>
            <a:t>.</a:t>
          </a:r>
          <a:endParaRPr lang="en-US" sz="900"/>
        </a:p>
      </dgm:t>
    </dgm:pt>
    <dgm:pt modelId="{783AAB35-E8C0-4369-8B9C-DA82EB52AC9E}" type="parTrans" cxnId="{8DD68CA3-FC6C-4DE0-A21D-F97AAFEACE7A}">
      <dgm:prSet/>
      <dgm:spPr/>
      <dgm:t>
        <a:bodyPr/>
        <a:lstStyle/>
        <a:p>
          <a:endParaRPr lang="lv-LV"/>
        </a:p>
      </dgm:t>
    </dgm:pt>
    <dgm:pt modelId="{CADBDEAC-99CF-4878-BFFC-590E4492A290}" type="sibTrans" cxnId="{8DD68CA3-FC6C-4DE0-A21D-F97AAFEACE7A}">
      <dgm:prSet/>
      <dgm:spPr/>
      <dgm:t>
        <a:bodyPr/>
        <a:lstStyle/>
        <a:p>
          <a:endParaRPr lang="lv-LV"/>
        </a:p>
      </dgm:t>
    </dgm:pt>
    <dgm:pt modelId="{C5097401-31DB-4648-B9F8-AE786B624046}">
      <dgm:prSet custT="1"/>
      <dgm:spPr/>
      <dgm:t>
        <a:bodyPr/>
        <a:lstStyle/>
        <a:p>
          <a:r>
            <a:rPr lang="lv-LV" sz="900">
              <a:latin typeface="Verdana" panose="020B0604030504040204" pitchFamily="34" charset="0"/>
              <a:ea typeface="Verdana" panose="020B0604030504040204" pitchFamily="34" charset="0"/>
            </a:rPr>
            <a:t>A</a:t>
          </a:r>
          <a:r>
            <a:rPr lang="en-US" sz="900">
              <a:latin typeface="Verdana" panose="020B0604030504040204" pitchFamily="34" charset="0"/>
              <a:ea typeface="Verdana" panose="020B0604030504040204" pitchFamily="34" charset="0"/>
            </a:rPr>
            <a:t>matu klasificēšanas rezultātu apkopojums, amata apraksts, pavadvēstule ar pamatojumu amatu klasificēšanai</a:t>
          </a:r>
          <a:r>
            <a:rPr lang="lv-LV" sz="900">
              <a:latin typeface="Verdana" panose="020B0604030504040204" pitchFamily="34" charset="0"/>
              <a:ea typeface="Verdana" panose="020B0604030504040204" pitchFamily="34" charset="0"/>
            </a:rPr>
            <a:t>.</a:t>
          </a:r>
          <a:endParaRPr lang="en-US" sz="900"/>
        </a:p>
      </dgm:t>
    </dgm:pt>
    <dgm:pt modelId="{C871384F-83FA-40DD-BCEA-7FA7AD293702}" type="parTrans" cxnId="{14E21B2F-F500-4908-A10C-4995585EA8A0}">
      <dgm:prSet/>
      <dgm:spPr/>
      <dgm:t>
        <a:bodyPr/>
        <a:lstStyle/>
        <a:p>
          <a:endParaRPr lang="lv-LV"/>
        </a:p>
      </dgm:t>
    </dgm:pt>
    <dgm:pt modelId="{2E58A256-BA13-44E3-9F7A-34D302AA1F25}" type="sibTrans" cxnId="{14E21B2F-F500-4908-A10C-4995585EA8A0}">
      <dgm:prSet/>
      <dgm:spPr/>
      <dgm:t>
        <a:bodyPr/>
        <a:lstStyle/>
        <a:p>
          <a:endParaRPr lang="lv-LV"/>
        </a:p>
      </dgm:t>
    </dgm:pt>
    <dgm:pt modelId="{EFCBD243-B990-41B8-9639-0D6B8DB53BAB}">
      <dgm:prSet custT="1"/>
      <dgm:spPr/>
      <dgm:t>
        <a:bodyPr/>
        <a:lstStyle/>
        <a:p>
          <a:pPr>
            <a:lnSpc>
              <a:spcPct val="100000"/>
            </a:lnSpc>
          </a:pPr>
          <a:r>
            <a:rPr lang="lv-LV" sz="900" b="0">
              <a:latin typeface="Verdana" panose="020B0604030504040204" pitchFamily="34" charset="0"/>
              <a:ea typeface="Verdana" panose="020B0604030504040204" pitchFamily="34" charset="0"/>
            </a:rPr>
            <a:t>Kāda veida pienākumi aizņem lielāko daļu laika (nozīmība %)?</a:t>
          </a:r>
          <a:br>
            <a:rPr lang="lv-LV" sz="800" b="0">
              <a:latin typeface="Verdana" panose="020B0604030504040204" pitchFamily="34" charset="0"/>
              <a:ea typeface="Verdana" panose="020B0604030504040204" pitchFamily="34" charset="0"/>
            </a:rPr>
          </a:br>
          <a:r>
            <a:rPr lang="en-US" altLang="lv-LV" sz="800" b="1" i="1" dirty="0">
              <a:latin typeface="Verdana" panose="020B0604030504040204" pitchFamily="34" charset="0"/>
              <a:ea typeface="Verdana" panose="020B0604030504040204" pitchFamily="34" charset="0"/>
              <a:cs typeface="Times New Roman" charset="0"/>
            </a:rPr>
            <a:t>Amatu saime </a:t>
          </a:r>
          <a:r>
            <a:rPr lang="lv-LV" altLang="lv-LV" sz="800" b="1" i="1" dirty="0">
              <a:latin typeface="Verdana" panose="020B0604030504040204" pitchFamily="34" charset="0"/>
              <a:ea typeface="Verdana" panose="020B0604030504040204" pitchFamily="34" charset="0"/>
              <a:cs typeface="Times New Roman" charset="0"/>
            </a:rPr>
            <a:t>ir funkcionāli līdzīgu amatu kopa, kas aptver līdzīgus</a:t>
          </a:r>
          <a:r>
            <a:rPr lang="en-US" altLang="lv-LV" sz="800" b="1" i="1" dirty="0">
              <a:latin typeface="Verdana" panose="020B0604030504040204" pitchFamily="34" charset="0"/>
              <a:ea typeface="Verdana" panose="020B0604030504040204" pitchFamily="34" charset="0"/>
              <a:cs typeface="Times New Roman" charset="0"/>
            </a:rPr>
            <a:t> </a:t>
          </a:r>
          <a:r>
            <a:rPr lang="lv-LV" altLang="lv-LV" sz="800" b="1" i="1" dirty="0">
              <a:latin typeface="Verdana" panose="020B0604030504040204" pitchFamily="34" charset="0"/>
              <a:ea typeface="Verdana" panose="020B0604030504040204" pitchFamily="34" charset="0"/>
              <a:cs typeface="Times New Roman" charset="0"/>
            </a:rPr>
            <a:t>darba uzdevumus un pamatpienākumus</a:t>
          </a:r>
          <a:r>
            <a:rPr lang="en-US" altLang="lv-LV" sz="800" b="1" dirty="0">
              <a:latin typeface="Verdana" panose="020B0604030504040204" pitchFamily="34" charset="0"/>
              <a:ea typeface="Verdana" panose="020B0604030504040204" pitchFamily="34" charset="0"/>
              <a:cs typeface="Times New Roman" charset="0"/>
            </a:rPr>
            <a:t>.</a:t>
          </a:r>
          <a:r>
            <a:rPr lang="lv-LV" altLang="lv-LV" sz="800" b="1" dirty="0">
              <a:latin typeface="Verdana" panose="020B0604030504040204" pitchFamily="34" charset="0"/>
              <a:ea typeface="Verdana" panose="020B0604030504040204" pitchFamily="34" charset="0"/>
              <a:cs typeface="Times New Roman" charset="0"/>
            </a:rPr>
            <a:t> </a:t>
          </a:r>
          <a:endParaRPr lang="en-US" sz="800" b="0">
            <a:latin typeface="Verdana" panose="020B0604030504040204" pitchFamily="34" charset="0"/>
            <a:ea typeface="Verdana" panose="020B0604030504040204" pitchFamily="34" charset="0"/>
          </a:endParaRPr>
        </a:p>
      </dgm:t>
    </dgm:pt>
    <dgm:pt modelId="{2FD6468E-C5D5-4FE3-B7A0-170A0DF9EBB4}" type="parTrans" cxnId="{A3750326-75F8-499A-B334-2F7A90A0BA55}">
      <dgm:prSet/>
      <dgm:spPr/>
      <dgm:t>
        <a:bodyPr/>
        <a:lstStyle/>
        <a:p>
          <a:endParaRPr lang="lv-LV"/>
        </a:p>
      </dgm:t>
    </dgm:pt>
    <dgm:pt modelId="{541670DC-623B-4973-B52B-88DB62A6AA5B}" type="sibTrans" cxnId="{A3750326-75F8-499A-B334-2F7A90A0BA55}">
      <dgm:prSet/>
      <dgm:spPr/>
      <dgm:t>
        <a:bodyPr/>
        <a:lstStyle/>
        <a:p>
          <a:endParaRPr lang="lv-LV"/>
        </a:p>
      </dgm:t>
    </dgm:pt>
    <dgm:pt modelId="{E51591DC-E0D4-4A61-A5C8-062F4B76BFC3}" type="pres">
      <dgm:prSet presAssocID="{26F35E2C-C80E-470F-8FE7-CB2D52EF9156}" presName="Name0" presStyleCnt="0">
        <dgm:presLayoutVars>
          <dgm:dir/>
          <dgm:resizeHandles val="exact"/>
        </dgm:presLayoutVars>
      </dgm:prSet>
      <dgm:spPr/>
    </dgm:pt>
    <dgm:pt modelId="{77446613-DE77-4751-9A73-36EA8C854F52}" type="pres">
      <dgm:prSet presAssocID="{92FA8AD4-E1F7-4C3F-B102-D043A1169293}" presName="node" presStyleLbl="node1" presStyleIdx="0" presStyleCnt="9">
        <dgm:presLayoutVars>
          <dgm:bulletEnabled val="1"/>
        </dgm:presLayoutVars>
      </dgm:prSet>
      <dgm:spPr/>
    </dgm:pt>
    <dgm:pt modelId="{53E33984-6590-4295-B453-CE635A752969}" type="pres">
      <dgm:prSet presAssocID="{CB4CD40E-5496-48E7-A9D6-400E8661D741}" presName="sibTrans" presStyleLbl="sibTrans1D1" presStyleIdx="0" presStyleCnt="8"/>
      <dgm:spPr/>
    </dgm:pt>
    <dgm:pt modelId="{A5253FE1-4748-4483-A5C8-C35D0FD49257}" type="pres">
      <dgm:prSet presAssocID="{CB4CD40E-5496-48E7-A9D6-400E8661D741}" presName="connectorText" presStyleLbl="sibTrans1D1" presStyleIdx="0" presStyleCnt="8"/>
      <dgm:spPr/>
    </dgm:pt>
    <dgm:pt modelId="{2E96E94E-E4AD-416D-A242-65CA47E512ED}" type="pres">
      <dgm:prSet presAssocID="{26A0D449-5EF8-469A-B2F9-17D0101DB714}" presName="node" presStyleLbl="node1" presStyleIdx="1" presStyleCnt="9">
        <dgm:presLayoutVars>
          <dgm:bulletEnabled val="1"/>
        </dgm:presLayoutVars>
      </dgm:prSet>
      <dgm:spPr/>
    </dgm:pt>
    <dgm:pt modelId="{5A4E763A-BB9D-4048-B822-F899B9DDFC2A}" type="pres">
      <dgm:prSet presAssocID="{05855123-1D49-47E7-BE61-BB3D1F78CBC7}" presName="sibTrans" presStyleLbl="sibTrans1D1" presStyleIdx="1" presStyleCnt="8"/>
      <dgm:spPr/>
    </dgm:pt>
    <dgm:pt modelId="{5791467A-E7CB-4524-889F-76BD24DD358F}" type="pres">
      <dgm:prSet presAssocID="{05855123-1D49-47E7-BE61-BB3D1F78CBC7}" presName="connectorText" presStyleLbl="sibTrans1D1" presStyleIdx="1" presStyleCnt="8"/>
      <dgm:spPr/>
    </dgm:pt>
    <dgm:pt modelId="{259F8C98-E113-4979-9F4F-777F3558C978}" type="pres">
      <dgm:prSet presAssocID="{287AEE84-1B21-4E14-9A38-6954A2706E72}" presName="node" presStyleLbl="node1" presStyleIdx="2" presStyleCnt="9">
        <dgm:presLayoutVars>
          <dgm:bulletEnabled val="1"/>
        </dgm:presLayoutVars>
      </dgm:prSet>
      <dgm:spPr/>
    </dgm:pt>
    <dgm:pt modelId="{BFA04D85-A8FA-49A3-AD51-B8404308E554}" type="pres">
      <dgm:prSet presAssocID="{22E5621D-979E-49BE-BCF3-BB94EA6642F1}" presName="sibTrans" presStyleLbl="sibTrans1D1" presStyleIdx="2" presStyleCnt="8"/>
      <dgm:spPr/>
    </dgm:pt>
    <dgm:pt modelId="{A0819E74-E6B1-4DEE-AF86-C5D583814962}" type="pres">
      <dgm:prSet presAssocID="{22E5621D-979E-49BE-BCF3-BB94EA6642F1}" presName="connectorText" presStyleLbl="sibTrans1D1" presStyleIdx="2" presStyleCnt="8"/>
      <dgm:spPr/>
    </dgm:pt>
    <dgm:pt modelId="{18B97166-1502-4F6C-8CF6-93C63E209589}" type="pres">
      <dgm:prSet presAssocID="{23F3B22D-6E4E-4D6E-A811-960FF4FFAB40}" presName="node" presStyleLbl="node1" presStyleIdx="3" presStyleCnt="9">
        <dgm:presLayoutVars>
          <dgm:bulletEnabled val="1"/>
        </dgm:presLayoutVars>
      </dgm:prSet>
      <dgm:spPr/>
    </dgm:pt>
    <dgm:pt modelId="{BA9DE645-A2C6-4C5B-9E5D-CDA5E6F75CB5}" type="pres">
      <dgm:prSet presAssocID="{FAF3A603-0DD7-4C6C-AC16-19198DB2B9F5}" presName="sibTrans" presStyleLbl="sibTrans1D1" presStyleIdx="3" presStyleCnt="8"/>
      <dgm:spPr/>
    </dgm:pt>
    <dgm:pt modelId="{A8BA388C-33CB-4E34-B049-AA0CEF07DD57}" type="pres">
      <dgm:prSet presAssocID="{FAF3A603-0DD7-4C6C-AC16-19198DB2B9F5}" presName="connectorText" presStyleLbl="sibTrans1D1" presStyleIdx="3" presStyleCnt="8"/>
      <dgm:spPr/>
    </dgm:pt>
    <dgm:pt modelId="{D1870819-006A-4D97-890D-EC59CA16C161}" type="pres">
      <dgm:prSet presAssocID="{E674F323-4838-402E-A400-69CB6F27115D}" presName="node" presStyleLbl="node1" presStyleIdx="4" presStyleCnt="9">
        <dgm:presLayoutVars>
          <dgm:bulletEnabled val="1"/>
        </dgm:presLayoutVars>
      </dgm:prSet>
      <dgm:spPr/>
    </dgm:pt>
    <dgm:pt modelId="{FA27795B-1D1E-4A8D-8CE5-5BF93F3DB085}" type="pres">
      <dgm:prSet presAssocID="{56156F2A-AB71-4FB4-8A9F-83825B3497B3}" presName="sibTrans" presStyleLbl="sibTrans1D1" presStyleIdx="4" presStyleCnt="8"/>
      <dgm:spPr/>
    </dgm:pt>
    <dgm:pt modelId="{08033420-68C7-4A27-90D0-E5400D74E96C}" type="pres">
      <dgm:prSet presAssocID="{56156F2A-AB71-4FB4-8A9F-83825B3497B3}" presName="connectorText" presStyleLbl="sibTrans1D1" presStyleIdx="4" presStyleCnt="8"/>
      <dgm:spPr/>
    </dgm:pt>
    <dgm:pt modelId="{2D350181-B497-45F0-8848-F67D0AC06240}" type="pres">
      <dgm:prSet presAssocID="{B426888A-7FE9-47BE-81C6-4A3D45ACCEE1}" presName="node" presStyleLbl="node1" presStyleIdx="5" presStyleCnt="9">
        <dgm:presLayoutVars>
          <dgm:bulletEnabled val="1"/>
        </dgm:presLayoutVars>
      </dgm:prSet>
      <dgm:spPr/>
    </dgm:pt>
    <dgm:pt modelId="{8A41B2CF-5B5E-47DE-B8C9-9D87C494A8AB}" type="pres">
      <dgm:prSet presAssocID="{43DF313B-AE3C-4AC2-A051-94892F6E29AF}" presName="sibTrans" presStyleLbl="sibTrans1D1" presStyleIdx="5" presStyleCnt="8"/>
      <dgm:spPr/>
    </dgm:pt>
    <dgm:pt modelId="{712966DD-EBFE-4E13-9A5F-4CE247BF8C62}" type="pres">
      <dgm:prSet presAssocID="{43DF313B-AE3C-4AC2-A051-94892F6E29AF}" presName="connectorText" presStyleLbl="sibTrans1D1" presStyleIdx="5" presStyleCnt="8"/>
      <dgm:spPr/>
    </dgm:pt>
    <dgm:pt modelId="{7541801D-CF82-4CB1-A966-36DAF82D6E66}" type="pres">
      <dgm:prSet presAssocID="{F09332A2-049A-494A-859A-DC246B15033A}" presName="node" presStyleLbl="node1" presStyleIdx="6" presStyleCnt="9">
        <dgm:presLayoutVars>
          <dgm:bulletEnabled val="1"/>
        </dgm:presLayoutVars>
      </dgm:prSet>
      <dgm:spPr/>
    </dgm:pt>
    <dgm:pt modelId="{BA880AD4-9550-4C90-9864-7FD3D24F6B67}" type="pres">
      <dgm:prSet presAssocID="{F98D2C32-1E3F-4E3F-9210-CF6CB4217708}" presName="sibTrans" presStyleLbl="sibTrans1D1" presStyleIdx="6" presStyleCnt="8"/>
      <dgm:spPr/>
    </dgm:pt>
    <dgm:pt modelId="{B4CE0421-AD51-4BE5-8A94-2F128880EA9A}" type="pres">
      <dgm:prSet presAssocID="{F98D2C32-1E3F-4E3F-9210-CF6CB4217708}" presName="connectorText" presStyleLbl="sibTrans1D1" presStyleIdx="6" presStyleCnt="8"/>
      <dgm:spPr/>
    </dgm:pt>
    <dgm:pt modelId="{6FFD936B-4DA5-4B5A-A8CA-084B8C8C6E36}" type="pres">
      <dgm:prSet presAssocID="{3C6A4616-7121-46C6-93CB-46D22EB4E9C6}" presName="node" presStyleLbl="node1" presStyleIdx="7" presStyleCnt="9">
        <dgm:presLayoutVars>
          <dgm:bulletEnabled val="1"/>
        </dgm:presLayoutVars>
      </dgm:prSet>
      <dgm:spPr/>
    </dgm:pt>
    <dgm:pt modelId="{9D3B7155-376C-4FF9-BAE1-0715E0B2B6C6}" type="pres">
      <dgm:prSet presAssocID="{B22BA477-A9A1-417E-BEEC-24CBBCB45B23}" presName="sibTrans" presStyleLbl="sibTrans1D1" presStyleIdx="7" presStyleCnt="8"/>
      <dgm:spPr/>
    </dgm:pt>
    <dgm:pt modelId="{ED02EAF1-9A85-48F6-A26E-D1B4707DE5D2}" type="pres">
      <dgm:prSet presAssocID="{B22BA477-A9A1-417E-BEEC-24CBBCB45B23}" presName="connectorText" presStyleLbl="sibTrans1D1" presStyleIdx="7" presStyleCnt="8"/>
      <dgm:spPr/>
    </dgm:pt>
    <dgm:pt modelId="{AE814807-488E-4DF0-8821-8622E10D7586}" type="pres">
      <dgm:prSet presAssocID="{60BF0682-BD3E-49B1-A07B-504B9894D20C}" presName="node" presStyleLbl="node1" presStyleIdx="8" presStyleCnt="9">
        <dgm:presLayoutVars>
          <dgm:bulletEnabled val="1"/>
        </dgm:presLayoutVars>
      </dgm:prSet>
      <dgm:spPr/>
    </dgm:pt>
  </dgm:ptLst>
  <dgm:cxnLst>
    <dgm:cxn modelId="{E9915F00-6316-4BCF-BF2A-8A93C37D2D67}" type="presOf" srcId="{22E5621D-979E-49BE-BCF3-BB94EA6642F1}" destId="{BFA04D85-A8FA-49A3-AD51-B8404308E554}" srcOrd="0" destOrd="0" presId="urn:microsoft.com/office/officeart/2005/8/layout/bProcess3"/>
    <dgm:cxn modelId="{535B6901-0BA4-4AF1-B397-5218DE150481}" type="presOf" srcId="{C5097401-31DB-4648-B9F8-AE786B624046}" destId="{2D350181-B497-45F0-8848-F67D0AC06240}" srcOrd="0" destOrd="1" presId="urn:microsoft.com/office/officeart/2005/8/layout/bProcess3"/>
    <dgm:cxn modelId="{6DBB4505-4942-422B-8000-06541FDE792B}" srcId="{26F35E2C-C80E-470F-8FE7-CB2D52EF9156}" destId="{287AEE84-1B21-4E14-9A38-6954A2706E72}" srcOrd="2" destOrd="0" parTransId="{BA6B6FE9-4AA0-400E-9DB1-5EE2F6C6884C}" sibTransId="{22E5621D-979E-49BE-BCF3-BB94EA6642F1}"/>
    <dgm:cxn modelId="{EFE6AA09-32BD-4D51-805E-B0CF78BA167D}" type="presOf" srcId="{C37A3D81-146A-42BE-860F-E50E57347FDE}" destId="{7541801D-CF82-4CB1-A966-36DAF82D6E66}" srcOrd="0" destOrd="1" presId="urn:microsoft.com/office/officeart/2005/8/layout/bProcess3"/>
    <dgm:cxn modelId="{4F3D2F0D-1A47-459D-BD24-B08826B049D4}" type="presOf" srcId="{56156F2A-AB71-4FB4-8A9F-83825B3497B3}" destId="{08033420-68C7-4A27-90D0-E5400D74E96C}" srcOrd="1" destOrd="0" presId="urn:microsoft.com/office/officeart/2005/8/layout/bProcess3"/>
    <dgm:cxn modelId="{B53B080F-7927-49F9-ACF7-1DE3D82C945D}" type="presOf" srcId="{22E5621D-979E-49BE-BCF3-BB94EA6642F1}" destId="{A0819E74-E6B1-4DEE-AF86-C5D583814962}" srcOrd="1" destOrd="0" presId="urn:microsoft.com/office/officeart/2005/8/layout/bProcess3"/>
    <dgm:cxn modelId="{6D6C8117-3B93-413F-B043-49B51D522488}" srcId="{E674F323-4838-402E-A400-69CB6F27115D}" destId="{2D8C82D9-2BB6-4BAF-A278-BDE594303E2D}" srcOrd="1" destOrd="0" parTransId="{6C44714A-D024-4B80-A940-DEFD1D9E1A9F}" sibTransId="{0AF98D6D-88B2-4A34-A8FD-5808456CCDF3}"/>
    <dgm:cxn modelId="{0377E21A-9A02-4B34-B198-48E1BA588F74}" type="presOf" srcId="{287AEE84-1B21-4E14-9A38-6954A2706E72}" destId="{259F8C98-E113-4979-9F4F-777F3558C978}" srcOrd="0" destOrd="0" presId="urn:microsoft.com/office/officeart/2005/8/layout/bProcess3"/>
    <dgm:cxn modelId="{F2E2D120-6803-4A20-856E-4FD3B9700097}" type="presOf" srcId="{23F3B22D-6E4E-4D6E-A811-960FF4FFAB40}" destId="{18B97166-1502-4F6C-8CF6-93C63E209589}" srcOrd="0" destOrd="0" presId="urn:microsoft.com/office/officeart/2005/8/layout/bProcess3"/>
    <dgm:cxn modelId="{1F412621-6E2F-4383-8194-3A063516EF93}" type="presOf" srcId="{56156F2A-AB71-4FB4-8A9F-83825B3497B3}" destId="{FA27795B-1D1E-4A8D-8CE5-5BF93F3DB085}" srcOrd="0" destOrd="0" presId="urn:microsoft.com/office/officeart/2005/8/layout/bProcess3"/>
    <dgm:cxn modelId="{A3750326-75F8-499A-B334-2F7A90A0BA55}" srcId="{287AEE84-1B21-4E14-9A38-6954A2706E72}" destId="{EFCBD243-B990-41B8-9639-0D6B8DB53BAB}" srcOrd="1" destOrd="0" parTransId="{2FD6468E-C5D5-4FE3-B7A0-170A0DF9EBB4}" sibTransId="{541670DC-623B-4973-B52B-88DB62A6AA5B}"/>
    <dgm:cxn modelId="{4CDE932C-4342-4F26-8F6F-CA2DC0F33030}" type="presOf" srcId="{05855123-1D49-47E7-BE61-BB3D1F78CBC7}" destId="{5A4E763A-BB9D-4048-B822-F899B9DDFC2A}" srcOrd="0" destOrd="0" presId="urn:microsoft.com/office/officeart/2005/8/layout/bProcess3"/>
    <dgm:cxn modelId="{EBD7352D-DFC3-4334-8373-09C691C3C414}" srcId="{E674F323-4838-402E-A400-69CB6F27115D}" destId="{9C9BBC32-9F2B-40FA-9874-728B3D4FEC6A}" srcOrd="0" destOrd="0" parTransId="{961C89A3-E950-4EAA-AF45-D800CCACCB79}" sibTransId="{E7AEEF40-15A2-45DF-A4C2-A60ABAA21772}"/>
    <dgm:cxn modelId="{14E21B2F-F500-4908-A10C-4995585EA8A0}" srcId="{B426888A-7FE9-47BE-81C6-4A3D45ACCEE1}" destId="{C5097401-31DB-4648-B9F8-AE786B624046}" srcOrd="0" destOrd="0" parTransId="{C871384F-83FA-40DD-BCEA-7FA7AD293702}" sibTransId="{2E58A256-BA13-44E3-9F7A-34D302AA1F25}"/>
    <dgm:cxn modelId="{B7EE0D32-ACBB-4273-99D1-E9A73136D615}" srcId="{26F35E2C-C80E-470F-8FE7-CB2D52EF9156}" destId="{23F3B22D-6E4E-4D6E-A811-960FF4FFAB40}" srcOrd="3" destOrd="0" parTransId="{2E0EC2B1-B365-4916-9A24-60785A19DF61}" sibTransId="{FAF3A603-0DD7-4C6C-AC16-19198DB2B9F5}"/>
    <dgm:cxn modelId="{4414DB33-BBF5-4600-B212-099E600711B4}" type="presOf" srcId="{26A0D449-5EF8-469A-B2F9-17D0101DB714}" destId="{2E96E94E-E4AD-416D-A242-65CA47E512ED}" srcOrd="0" destOrd="0" presId="urn:microsoft.com/office/officeart/2005/8/layout/bProcess3"/>
    <dgm:cxn modelId="{09A2683D-F47C-4552-A5B5-81D6D4DD4DA6}" srcId="{23F3B22D-6E4E-4D6E-A811-960FF4FFAB40}" destId="{B571019A-E878-4E11-ADDC-0FB71A6E0481}" srcOrd="0" destOrd="0" parTransId="{463B8ED3-3ED5-4D42-881F-EE9269148EF6}" sibTransId="{5E458486-315E-4523-B4D6-4D869B7E5860}"/>
    <dgm:cxn modelId="{7C2CFF5B-B4F3-49C2-8F5E-04BF7B692EFB}" type="presOf" srcId="{3622326A-2746-41AB-9DF7-002D7428E86E}" destId="{2E96E94E-E4AD-416D-A242-65CA47E512ED}" srcOrd="0" destOrd="1" presId="urn:microsoft.com/office/officeart/2005/8/layout/bProcess3"/>
    <dgm:cxn modelId="{DF6DC75D-F2B8-46DB-977A-3C8F7AD0EC1C}" srcId="{60BF0682-BD3E-49B1-A07B-504B9894D20C}" destId="{7C0E4DFE-6DCF-444C-87ED-9272BC10AF75}" srcOrd="1" destOrd="0" parTransId="{3C630A74-7FF1-4FBA-AB94-C58A03D1BE9E}" sibTransId="{62D1C359-B913-4096-9546-3367E5CBB59D}"/>
    <dgm:cxn modelId="{F0A6155F-59C2-411F-B0E6-64648AEEA11F}" type="presOf" srcId="{7C0E4DFE-6DCF-444C-87ED-9272BC10AF75}" destId="{AE814807-488E-4DF0-8821-8622E10D7586}" srcOrd="0" destOrd="2" presId="urn:microsoft.com/office/officeart/2005/8/layout/bProcess3"/>
    <dgm:cxn modelId="{B0685261-F8E2-4C27-9D03-CEA438C2B90A}" type="presOf" srcId="{FADB8F16-CEBE-4759-995A-6983EED346A5}" destId="{6FFD936B-4DA5-4B5A-A8CA-084B8C8C6E36}" srcOrd="0" destOrd="2" presId="urn:microsoft.com/office/officeart/2005/8/layout/bProcess3"/>
    <dgm:cxn modelId="{BE4DA543-C46F-49FC-8CE9-64CB372962B0}" srcId="{26F35E2C-C80E-470F-8FE7-CB2D52EF9156}" destId="{F09332A2-049A-494A-859A-DC246B15033A}" srcOrd="6" destOrd="0" parTransId="{D6915BC4-D2A0-40F4-94EE-867246DFE131}" sibTransId="{F98D2C32-1E3F-4E3F-9210-CF6CB4217708}"/>
    <dgm:cxn modelId="{54AB7948-BFB1-47E8-A4BF-846B72CE298F}" type="presOf" srcId="{2326F344-CFF0-4D7E-BB58-A9F171F9242E}" destId="{259F8C98-E113-4979-9F4F-777F3558C978}" srcOrd="0" destOrd="1" presId="urn:microsoft.com/office/officeart/2005/8/layout/bProcess3"/>
    <dgm:cxn modelId="{BA95BE48-2E31-4A30-A5D4-00BD23EC8106}" type="presOf" srcId="{B571019A-E878-4E11-ADDC-0FB71A6E0481}" destId="{18B97166-1502-4F6C-8CF6-93C63E209589}" srcOrd="0" destOrd="1" presId="urn:microsoft.com/office/officeart/2005/8/layout/bProcess3"/>
    <dgm:cxn modelId="{8196B44C-A098-4EF5-8188-32DC4049B74D}" type="presOf" srcId="{E674F323-4838-402E-A400-69CB6F27115D}" destId="{D1870819-006A-4D97-890D-EC59CA16C161}" srcOrd="0" destOrd="0" presId="urn:microsoft.com/office/officeart/2005/8/layout/bProcess3"/>
    <dgm:cxn modelId="{81DBCA55-13D1-4266-AD85-F10ED5CFEED7}" type="presOf" srcId="{DA8FE8D3-3F9A-4FA8-88A2-7FD96698C23C}" destId="{77446613-DE77-4751-9A73-36EA8C854F52}" srcOrd="0" destOrd="1" presId="urn:microsoft.com/office/officeart/2005/8/layout/bProcess3"/>
    <dgm:cxn modelId="{97356876-D76D-44C0-9F86-E9507F2F7878}" type="presOf" srcId="{B426888A-7FE9-47BE-81C6-4A3D45ACCEE1}" destId="{2D350181-B497-45F0-8848-F67D0AC06240}" srcOrd="0" destOrd="0" presId="urn:microsoft.com/office/officeart/2005/8/layout/bProcess3"/>
    <dgm:cxn modelId="{A5AB0057-8C3D-4A3A-9CBA-BA8B4F85542C}" srcId="{26F35E2C-C80E-470F-8FE7-CB2D52EF9156}" destId="{B426888A-7FE9-47BE-81C6-4A3D45ACCEE1}" srcOrd="5" destOrd="0" parTransId="{29344856-2B49-47C2-BF26-B34E0B283640}" sibTransId="{43DF313B-AE3C-4AC2-A051-94892F6E29AF}"/>
    <dgm:cxn modelId="{15DB4183-B689-46A1-B52B-D26598934416}" type="presOf" srcId="{FAF3A603-0DD7-4C6C-AC16-19198DB2B9F5}" destId="{A8BA388C-33CB-4E34-B049-AA0CEF07DD57}" srcOrd="1" destOrd="0" presId="urn:microsoft.com/office/officeart/2005/8/layout/bProcess3"/>
    <dgm:cxn modelId="{02E0F183-F42C-4FBC-854D-09EA6E825828}" type="presOf" srcId="{FAF3A603-0DD7-4C6C-AC16-19198DB2B9F5}" destId="{BA9DE645-A2C6-4C5B-9E5D-CDA5E6F75CB5}" srcOrd="0" destOrd="0" presId="urn:microsoft.com/office/officeart/2005/8/layout/bProcess3"/>
    <dgm:cxn modelId="{05294D8B-2770-4F17-9325-19190031F742}" srcId="{60BF0682-BD3E-49B1-A07B-504B9894D20C}" destId="{63838060-9EB0-4A73-8EC1-739731D97F7A}" srcOrd="0" destOrd="0" parTransId="{4BDEC092-C5A4-4EC5-9620-3E11A2A82082}" sibTransId="{E216C625-F277-4E50-A196-4009208D8415}"/>
    <dgm:cxn modelId="{E4C1208E-4A2F-4A63-BA9C-FA3CE2CF3D85}" srcId="{F09332A2-049A-494A-859A-DC246B15033A}" destId="{C37A3D81-146A-42BE-860F-E50E57347FDE}" srcOrd="0" destOrd="0" parTransId="{0E35E552-6E58-4FE5-85AB-3AF511DEDD6E}" sibTransId="{645BC9BC-C0DE-453B-8661-29303891618B}"/>
    <dgm:cxn modelId="{2744F790-305C-49B0-8E7F-32E065AD342D}" type="presOf" srcId="{EFCBD243-B990-41B8-9639-0D6B8DB53BAB}" destId="{259F8C98-E113-4979-9F4F-777F3558C978}" srcOrd="0" destOrd="2" presId="urn:microsoft.com/office/officeart/2005/8/layout/bProcess3"/>
    <dgm:cxn modelId="{2A46E89A-20DE-4F61-A9F8-29FF6C19EF1A}" type="presOf" srcId="{BE4E15E8-095A-461E-B8EE-C5418D1BBB37}" destId="{77446613-DE77-4751-9A73-36EA8C854F52}" srcOrd="0" destOrd="2" presId="urn:microsoft.com/office/officeart/2005/8/layout/bProcess3"/>
    <dgm:cxn modelId="{899F6A9B-6210-470C-8E58-6FC2F348FA7A}" type="presOf" srcId="{B22BA477-A9A1-417E-BEEC-24CBBCB45B23}" destId="{ED02EAF1-9A85-48F6-A26E-D1B4707DE5D2}" srcOrd="1" destOrd="0" presId="urn:microsoft.com/office/officeart/2005/8/layout/bProcess3"/>
    <dgm:cxn modelId="{841211A1-7334-4799-A6F0-170F7E105CF5}" type="presOf" srcId="{43DF313B-AE3C-4AC2-A051-94892F6E29AF}" destId="{712966DD-EBFE-4E13-9A5F-4CE247BF8C62}" srcOrd="1" destOrd="0" presId="urn:microsoft.com/office/officeart/2005/8/layout/bProcess3"/>
    <dgm:cxn modelId="{500CF0A2-49F3-4302-B325-9DC78F16D58B}" type="presOf" srcId="{3B0904D0-FAF3-4107-BB43-0AAF4DDC65C4}" destId="{18B97166-1502-4F6C-8CF6-93C63E209589}" srcOrd="0" destOrd="2" presId="urn:microsoft.com/office/officeart/2005/8/layout/bProcess3"/>
    <dgm:cxn modelId="{2AA930A3-A5F6-4276-8B92-02796DF5FFEA}" type="presOf" srcId="{92FA8AD4-E1F7-4C3F-B102-D043A1169293}" destId="{77446613-DE77-4751-9A73-36EA8C854F52}" srcOrd="0" destOrd="0" presId="urn:microsoft.com/office/officeart/2005/8/layout/bProcess3"/>
    <dgm:cxn modelId="{8DD68CA3-FC6C-4DE0-A21D-F97AAFEACE7A}" srcId="{3C6A4616-7121-46C6-93CB-46D22EB4E9C6}" destId="{FADB8F16-CEBE-4759-995A-6983EED346A5}" srcOrd="1" destOrd="0" parTransId="{783AAB35-E8C0-4369-8B9C-DA82EB52AC9E}" sibTransId="{CADBDEAC-99CF-4878-BFFC-590E4492A290}"/>
    <dgm:cxn modelId="{4703F7A3-AA9E-4573-8932-4128152AA14B}" type="presOf" srcId="{CB4CD40E-5496-48E7-A9D6-400E8661D741}" destId="{53E33984-6590-4295-B453-CE635A752969}" srcOrd="0" destOrd="0" presId="urn:microsoft.com/office/officeart/2005/8/layout/bProcess3"/>
    <dgm:cxn modelId="{624F9FAC-E0E5-49E3-9BD1-ABC77FCFFB9D}" srcId="{287AEE84-1B21-4E14-9A38-6954A2706E72}" destId="{2326F344-CFF0-4D7E-BB58-A9F171F9242E}" srcOrd="0" destOrd="0" parTransId="{C4749161-8C2A-4072-9A95-BE90EA01A286}" sibTransId="{14CBD7A5-2E99-446E-B4FE-FA9198C3707E}"/>
    <dgm:cxn modelId="{D0799CAD-2106-4D5C-88B8-78707C474FEE}" srcId="{26F35E2C-C80E-470F-8FE7-CB2D52EF9156}" destId="{26A0D449-5EF8-469A-B2F9-17D0101DB714}" srcOrd="1" destOrd="0" parTransId="{865AFA8C-A2DD-4592-AF3F-3CDFD6E1D54B}" sibTransId="{05855123-1D49-47E7-BE61-BB3D1F78CBC7}"/>
    <dgm:cxn modelId="{7EF887B1-49A1-461B-AB40-74D87E7C7F2D}" type="presOf" srcId="{26F35E2C-C80E-470F-8FE7-CB2D52EF9156}" destId="{E51591DC-E0D4-4A61-A5C8-062F4B76BFC3}" srcOrd="0" destOrd="0" presId="urn:microsoft.com/office/officeart/2005/8/layout/bProcess3"/>
    <dgm:cxn modelId="{B0C686B3-0FCD-4F3B-9DA3-C638DCE28284}" srcId="{26F35E2C-C80E-470F-8FE7-CB2D52EF9156}" destId="{E674F323-4838-402E-A400-69CB6F27115D}" srcOrd="4" destOrd="0" parTransId="{43A81092-04F1-4AAF-8A9F-502506C72D00}" sibTransId="{56156F2A-AB71-4FB4-8A9F-83825B3497B3}"/>
    <dgm:cxn modelId="{E4AC5BB9-2D6F-40E5-93BE-4A1F7671E495}" type="presOf" srcId="{62B8AF58-0512-4749-89FF-CEA1DCE828E5}" destId="{6FFD936B-4DA5-4B5A-A8CA-084B8C8C6E36}" srcOrd="0" destOrd="1" presId="urn:microsoft.com/office/officeart/2005/8/layout/bProcess3"/>
    <dgm:cxn modelId="{C8AD03C1-5D72-49D4-85C3-8A481CF13718}" srcId="{26F35E2C-C80E-470F-8FE7-CB2D52EF9156}" destId="{3C6A4616-7121-46C6-93CB-46D22EB4E9C6}" srcOrd="7" destOrd="0" parTransId="{0F336DB8-2371-485B-BFC4-FDD8AF2C528C}" sibTransId="{B22BA477-A9A1-417E-BEEC-24CBBCB45B23}"/>
    <dgm:cxn modelId="{8D4B20C4-C399-45EA-8745-9F76472B2027}" type="presOf" srcId="{6C447859-B68E-44E3-91C5-697D75E35EC4}" destId="{7541801D-CF82-4CB1-A966-36DAF82D6E66}" srcOrd="0" destOrd="2" presId="urn:microsoft.com/office/officeart/2005/8/layout/bProcess3"/>
    <dgm:cxn modelId="{68C419C7-BFA5-4D32-AFE3-020FD8B32CC4}" srcId="{26A0D449-5EF8-469A-B2F9-17D0101DB714}" destId="{3622326A-2746-41AB-9DF7-002D7428E86E}" srcOrd="0" destOrd="0" parTransId="{0517C9E7-8C3E-40FA-AA7F-F115FC8DB59A}" sibTransId="{822A1803-319E-4FF2-B692-DEFD149F7E19}"/>
    <dgm:cxn modelId="{516E0DCD-C9E0-4FE6-B670-F95E51A710A2}" srcId="{F09332A2-049A-494A-859A-DC246B15033A}" destId="{6C447859-B68E-44E3-91C5-697D75E35EC4}" srcOrd="1" destOrd="0" parTransId="{A4ADF455-3F54-4D52-A290-00A1B23F0D0B}" sibTransId="{4C861F3D-F4CD-4603-9352-DF163A838AF0}"/>
    <dgm:cxn modelId="{F66FEECF-63CC-4D43-B7AF-CCCBD5760C4F}" type="presOf" srcId="{F98D2C32-1E3F-4E3F-9210-CF6CB4217708}" destId="{BA880AD4-9550-4C90-9864-7FD3D24F6B67}" srcOrd="0" destOrd="0" presId="urn:microsoft.com/office/officeart/2005/8/layout/bProcess3"/>
    <dgm:cxn modelId="{A71222D1-FAC2-4374-928B-3D9FE930DECC}" type="presOf" srcId="{CB4CD40E-5496-48E7-A9D6-400E8661D741}" destId="{A5253FE1-4748-4483-A5C8-C35D0FD49257}" srcOrd="1" destOrd="0" presId="urn:microsoft.com/office/officeart/2005/8/layout/bProcess3"/>
    <dgm:cxn modelId="{544F89D4-7A80-4FC3-8C52-343A4B4435A1}" srcId="{92FA8AD4-E1F7-4C3F-B102-D043A1169293}" destId="{DA8FE8D3-3F9A-4FA8-88A2-7FD96698C23C}" srcOrd="0" destOrd="0" parTransId="{C85C96E2-95AF-4306-9783-B90C35E96BDA}" sibTransId="{49F44ABA-07D0-499A-A445-8BC79CA6C86D}"/>
    <dgm:cxn modelId="{49FA87D7-B1D6-4338-8D42-BEF6A7FB07C5}" type="presOf" srcId="{B22BA477-A9A1-417E-BEEC-24CBBCB45B23}" destId="{9D3B7155-376C-4FF9-BAE1-0715E0B2B6C6}" srcOrd="0" destOrd="0" presId="urn:microsoft.com/office/officeart/2005/8/layout/bProcess3"/>
    <dgm:cxn modelId="{172C8CD8-A829-4607-B73C-DA960621ADFA}" type="presOf" srcId="{43DF313B-AE3C-4AC2-A051-94892F6E29AF}" destId="{8A41B2CF-5B5E-47DE-B8C9-9D87C494A8AB}" srcOrd="0" destOrd="0" presId="urn:microsoft.com/office/officeart/2005/8/layout/bProcess3"/>
    <dgm:cxn modelId="{48323CD9-17D5-436C-957B-3D1702B8AF78}" srcId="{3C6A4616-7121-46C6-93CB-46D22EB4E9C6}" destId="{62B8AF58-0512-4749-89FF-CEA1DCE828E5}" srcOrd="0" destOrd="0" parTransId="{99C2BF1A-9E2B-45F9-A566-DA8EFD647650}" sibTransId="{B4457E6B-A597-4296-802F-64E118D2BDF1}"/>
    <dgm:cxn modelId="{F8C271D9-8E86-4745-ADA0-E66D11855224}" srcId="{23F3B22D-6E4E-4D6E-A811-960FF4FFAB40}" destId="{3B0904D0-FAF3-4107-BB43-0AAF4DDC65C4}" srcOrd="1" destOrd="0" parTransId="{2B7751DF-8F74-4902-BB34-870E03FF45CC}" sibTransId="{94D69369-E56E-4113-8B74-ABCF749D67D8}"/>
    <dgm:cxn modelId="{C06860DB-742B-4BC0-A873-4268C8D9729F}" type="presOf" srcId="{F09332A2-049A-494A-859A-DC246B15033A}" destId="{7541801D-CF82-4CB1-A966-36DAF82D6E66}" srcOrd="0" destOrd="0" presId="urn:microsoft.com/office/officeart/2005/8/layout/bProcess3"/>
    <dgm:cxn modelId="{858473DB-6C25-41B9-A488-40DA72385CC3}" srcId="{92FA8AD4-E1F7-4C3F-B102-D043A1169293}" destId="{BE4E15E8-095A-461E-B8EE-C5418D1BBB37}" srcOrd="1" destOrd="0" parTransId="{07A2B671-7C2F-489A-8569-3D37609A3FFA}" sibTransId="{0A1FEECA-38A3-4602-AC9B-DB798CD1E2C1}"/>
    <dgm:cxn modelId="{345D20DC-EF10-4573-9C8A-BAA245A08E0E}" type="presOf" srcId="{05855123-1D49-47E7-BE61-BB3D1F78CBC7}" destId="{5791467A-E7CB-4524-889F-76BD24DD358F}" srcOrd="1" destOrd="0" presId="urn:microsoft.com/office/officeart/2005/8/layout/bProcess3"/>
    <dgm:cxn modelId="{CC02EEDC-CD25-4830-8BE9-D98C1887E890}" type="presOf" srcId="{60BF0682-BD3E-49B1-A07B-504B9894D20C}" destId="{AE814807-488E-4DF0-8821-8622E10D7586}" srcOrd="0" destOrd="0" presId="urn:microsoft.com/office/officeart/2005/8/layout/bProcess3"/>
    <dgm:cxn modelId="{39E41AE0-F4CC-488F-8D05-2FBB1C2C2C58}" type="presOf" srcId="{3C6A4616-7121-46C6-93CB-46D22EB4E9C6}" destId="{6FFD936B-4DA5-4B5A-A8CA-084B8C8C6E36}" srcOrd="0" destOrd="0" presId="urn:microsoft.com/office/officeart/2005/8/layout/bProcess3"/>
    <dgm:cxn modelId="{83C2EEE4-AE5F-4163-B580-7EE84B4A5DDA}" type="presOf" srcId="{2D8C82D9-2BB6-4BAF-A278-BDE594303E2D}" destId="{D1870819-006A-4D97-890D-EC59CA16C161}" srcOrd="0" destOrd="2" presId="urn:microsoft.com/office/officeart/2005/8/layout/bProcess3"/>
    <dgm:cxn modelId="{C9CA21E6-95CC-4971-BDC4-0EC9D80384BC}" srcId="{26F35E2C-C80E-470F-8FE7-CB2D52EF9156}" destId="{60BF0682-BD3E-49B1-A07B-504B9894D20C}" srcOrd="8" destOrd="0" parTransId="{00B433E9-49A9-48FC-8424-BE74F7EEA2E5}" sibTransId="{88747570-7FFA-40DE-A12D-26A1A4B630DE}"/>
    <dgm:cxn modelId="{B7C732EC-FB74-4809-B4BD-706EE26EA95A}" type="presOf" srcId="{9C9BBC32-9F2B-40FA-9874-728B3D4FEC6A}" destId="{D1870819-006A-4D97-890D-EC59CA16C161}" srcOrd="0" destOrd="1" presId="urn:microsoft.com/office/officeart/2005/8/layout/bProcess3"/>
    <dgm:cxn modelId="{BEFE4AF3-2553-46B9-8C47-536BD2B8C974}" type="presOf" srcId="{F98D2C32-1E3F-4E3F-9210-CF6CB4217708}" destId="{B4CE0421-AD51-4BE5-8A94-2F128880EA9A}" srcOrd="1" destOrd="0" presId="urn:microsoft.com/office/officeart/2005/8/layout/bProcess3"/>
    <dgm:cxn modelId="{7AE1A1F6-4613-4F0B-BA24-A78557705FA9}" srcId="{26F35E2C-C80E-470F-8FE7-CB2D52EF9156}" destId="{92FA8AD4-E1F7-4C3F-B102-D043A1169293}" srcOrd="0" destOrd="0" parTransId="{A9C048BB-8771-404F-8CAE-43A688FCEC0F}" sibTransId="{CB4CD40E-5496-48E7-A9D6-400E8661D741}"/>
    <dgm:cxn modelId="{8A8A0BF7-24E5-4653-954C-A4B1EA0B32F1}" type="presOf" srcId="{63838060-9EB0-4A73-8EC1-739731D97F7A}" destId="{AE814807-488E-4DF0-8821-8622E10D7586}" srcOrd="0" destOrd="1" presId="urn:microsoft.com/office/officeart/2005/8/layout/bProcess3"/>
    <dgm:cxn modelId="{5A3A3FAC-8941-4966-AF41-AF6E58F89A81}" type="presParOf" srcId="{E51591DC-E0D4-4A61-A5C8-062F4B76BFC3}" destId="{77446613-DE77-4751-9A73-36EA8C854F52}" srcOrd="0" destOrd="0" presId="urn:microsoft.com/office/officeart/2005/8/layout/bProcess3"/>
    <dgm:cxn modelId="{8507928D-BC61-471B-A64D-62428F3C53D5}" type="presParOf" srcId="{E51591DC-E0D4-4A61-A5C8-062F4B76BFC3}" destId="{53E33984-6590-4295-B453-CE635A752969}" srcOrd="1" destOrd="0" presId="urn:microsoft.com/office/officeart/2005/8/layout/bProcess3"/>
    <dgm:cxn modelId="{C3D6423C-F0FE-4EF1-82E1-E9105C4F4678}" type="presParOf" srcId="{53E33984-6590-4295-B453-CE635A752969}" destId="{A5253FE1-4748-4483-A5C8-C35D0FD49257}" srcOrd="0" destOrd="0" presId="urn:microsoft.com/office/officeart/2005/8/layout/bProcess3"/>
    <dgm:cxn modelId="{870377E6-CEAB-4C86-B4D3-6ACCF8EF6FBA}" type="presParOf" srcId="{E51591DC-E0D4-4A61-A5C8-062F4B76BFC3}" destId="{2E96E94E-E4AD-416D-A242-65CA47E512ED}" srcOrd="2" destOrd="0" presId="urn:microsoft.com/office/officeart/2005/8/layout/bProcess3"/>
    <dgm:cxn modelId="{06128B34-53C8-4ADB-B84B-6D92456895E4}" type="presParOf" srcId="{E51591DC-E0D4-4A61-A5C8-062F4B76BFC3}" destId="{5A4E763A-BB9D-4048-B822-F899B9DDFC2A}" srcOrd="3" destOrd="0" presId="urn:microsoft.com/office/officeart/2005/8/layout/bProcess3"/>
    <dgm:cxn modelId="{E8D2B043-8AB9-46E6-A46D-DFFEBB55AC3D}" type="presParOf" srcId="{5A4E763A-BB9D-4048-B822-F899B9DDFC2A}" destId="{5791467A-E7CB-4524-889F-76BD24DD358F}" srcOrd="0" destOrd="0" presId="urn:microsoft.com/office/officeart/2005/8/layout/bProcess3"/>
    <dgm:cxn modelId="{7D7DCC8A-1937-40DD-913C-B1C7C37A45D4}" type="presParOf" srcId="{E51591DC-E0D4-4A61-A5C8-062F4B76BFC3}" destId="{259F8C98-E113-4979-9F4F-777F3558C978}" srcOrd="4" destOrd="0" presId="urn:microsoft.com/office/officeart/2005/8/layout/bProcess3"/>
    <dgm:cxn modelId="{2D56EF5E-CB22-4C3D-82CA-4A6CE22AF3B8}" type="presParOf" srcId="{E51591DC-E0D4-4A61-A5C8-062F4B76BFC3}" destId="{BFA04D85-A8FA-49A3-AD51-B8404308E554}" srcOrd="5" destOrd="0" presId="urn:microsoft.com/office/officeart/2005/8/layout/bProcess3"/>
    <dgm:cxn modelId="{887E54FA-8920-4D0E-8B3B-D9741A949AA7}" type="presParOf" srcId="{BFA04D85-A8FA-49A3-AD51-B8404308E554}" destId="{A0819E74-E6B1-4DEE-AF86-C5D583814962}" srcOrd="0" destOrd="0" presId="urn:microsoft.com/office/officeart/2005/8/layout/bProcess3"/>
    <dgm:cxn modelId="{85454D8C-20BE-4039-8D53-4FE942473CD3}" type="presParOf" srcId="{E51591DC-E0D4-4A61-A5C8-062F4B76BFC3}" destId="{18B97166-1502-4F6C-8CF6-93C63E209589}" srcOrd="6" destOrd="0" presId="urn:microsoft.com/office/officeart/2005/8/layout/bProcess3"/>
    <dgm:cxn modelId="{B0DFB631-CE33-43B0-B8E9-671F0B105322}" type="presParOf" srcId="{E51591DC-E0D4-4A61-A5C8-062F4B76BFC3}" destId="{BA9DE645-A2C6-4C5B-9E5D-CDA5E6F75CB5}" srcOrd="7" destOrd="0" presId="urn:microsoft.com/office/officeart/2005/8/layout/bProcess3"/>
    <dgm:cxn modelId="{B6968D15-B250-4D40-9945-CEBED2E2F94D}" type="presParOf" srcId="{BA9DE645-A2C6-4C5B-9E5D-CDA5E6F75CB5}" destId="{A8BA388C-33CB-4E34-B049-AA0CEF07DD57}" srcOrd="0" destOrd="0" presId="urn:microsoft.com/office/officeart/2005/8/layout/bProcess3"/>
    <dgm:cxn modelId="{CE1010B7-9FE7-46D9-91AC-85CAE3855DC5}" type="presParOf" srcId="{E51591DC-E0D4-4A61-A5C8-062F4B76BFC3}" destId="{D1870819-006A-4D97-890D-EC59CA16C161}" srcOrd="8" destOrd="0" presId="urn:microsoft.com/office/officeart/2005/8/layout/bProcess3"/>
    <dgm:cxn modelId="{FB7D8F96-EEE8-4743-898B-C532AD9A34BA}" type="presParOf" srcId="{E51591DC-E0D4-4A61-A5C8-062F4B76BFC3}" destId="{FA27795B-1D1E-4A8D-8CE5-5BF93F3DB085}" srcOrd="9" destOrd="0" presId="urn:microsoft.com/office/officeart/2005/8/layout/bProcess3"/>
    <dgm:cxn modelId="{0A9E4000-FC7B-4CFE-A41C-59D8D08118EB}" type="presParOf" srcId="{FA27795B-1D1E-4A8D-8CE5-5BF93F3DB085}" destId="{08033420-68C7-4A27-90D0-E5400D74E96C}" srcOrd="0" destOrd="0" presId="urn:microsoft.com/office/officeart/2005/8/layout/bProcess3"/>
    <dgm:cxn modelId="{42299F9E-C0ED-45DC-9824-25952D8A53C7}" type="presParOf" srcId="{E51591DC-E0D4-4A61-A5C8-062F4B76BFC3}" destId="{2D350181-B497-45F0-8848-F67D0AC06240}" srcOrd="10" destOrd="0" presId="urn:microsoft.com/office/officeart/2005/8/layout/bProcess3"/>
    <dgm:cxn modelId="{30AC6AC0-E0A2-4D6C-9530-14C446DF75EF}" type="presParOf" srcId="{E51591DC-E0D4-4A61-A5C8-062F4B76BFC3}" destId="{8A41B2CF-5B5E-47DE-B8C9-9D87C494A8AB}" srcOrd="11" destOrd="0" presId="urn:microsoft.com/office/officeart/2005/8/layout/bProcess3"/>
    <dgm:cxn modelId="{D5767EC2-77DD-406B-BF50-523B94BFC4E1}" type="presParOf" srcId="{8A41B2CF-5B5E-47DE-B8C9-9D87C494A8AB}" destId="{712966DD-EBFE-4E13-9A5F-4CE247BF8C62}" srcOrd="0" destOrd="0" presId="urn:microsoft.com/office/officeart/2005/8/layout/bProcess3"/>
    <dgm:cxn modelId="{1131818E-CC9B-4B8A-B143-9DEB3581B729}" type="presParOf" srcId="{E51591DC-E0D4-4A61-A5C8-062F4B76BFC3}" destId="{7541801D-CF82-4CB1-A966-36DAF82D6E66}" srcOrd="12" destOrd="0" presId="urn:microsoft.com/office/officeart/2005/8/layout/bProcess3"/>
    <dgm:cxn modelId="{CD1538CB-8C61-4E2A-A7EC-CB230D2E51AD}" type="presParOf" srcId="{E51591DC-E0D4-4A61-A5C8-062F4B76BFC3}" destId="{BA880AD4-9550-4C90-9864-7FD3D24F6B67}" srcOrd="13" destOrd="0" presId="urn:microsoft.com/office/officeart/2005/8/layout/bProcess3"/>
    <dgm:cxn modelId="{C9F72C2C-95EA-4F5E-BF5D-0CDC73953871}" type="presParOf" srcId="{BA880AD4-9550-4C90-9864-7FD3D24F6B67}" destId="{B4CE0421-AD51-4BE5-8A94-2F128880EA9A}" srcOrd="0" destOrd="0" presId="urn:microsoft.com/office/officeart/2005/8/layout/bProcess3"/>
    <dgm:cxn modelId="{42721153-3CAA-4BD6-BFE5-5E4CF154D899}" type="presParOf" srcId="{E51591DC-E0D4-4A61-A5C8-062F4B76BFC3}" destId="{6FFD936B-4DA5-4B5A-A8CA-084B8C8C6E36}" srcOrd="14" destOrd="0" presId="urn:microsoft.com/office/officeart/2005/8/layout/bProcess3"/>
    <dgm:cxn modelId="{9776D154-8EED-4CCC-AF51-73089B8C2239}" type="presParOf" srcId="{E51591DC-E0D4-4A61-A5C8-062F4B76BFC3}" destId="{9D3B7155-376C-4FF9-BAE1-0715E0B2B6C6}" srcOrd="15" destOrd="0" presId="urn:microsoft.com/office/officeart/2005/8/layout/bProcess3"/>
    <dgm:cxn modelId="{373F5959-2287-4CD4-9C54-0F8360AB3084}" type="presParOf" srcId="{9D3B7155-376C-4FF9-BAE1-0715E0B2B6C6}" destId="{ED02EAF1-9A85-48F6-A26E-D1B4707DE5D2}" srcOrd="0" destOrd="0" presId="urn:microsoft.com/office/officeart/2005/8/layout/bProcess3"/>
    <dgm:cxn modelId="{C8E3D640-7AEA-4B2E-B1F9-B395259306D0}" type="presParOf" srcId="{E51591DC-E0D4-4A61-A5C8-062F4B76BFC3}" destId="{AE814807-488E-4DF0-8821-8622E10D7586}" srcOrd="16" destOrd="0" presId="urn:microsoft.com/office/officeart/2005/8/layout/bProcess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9975DA9-FA3C-4B5D-AA51-34B705B8ED5E}" type="doc">
      <dgm:prSet loTypeId="urn:microsoft.com/office/officeart/2008/layout/AlternatingHexagons" loCatId="list" qsTypeId="urn:microsoft.com/office/officeart/2005/8/quickstyle/simple1" qsCatId="simple" csTypeId="urn:microsoft.com/office/officeart/2005/8/colors/accent2_4" csCatId="accent2" phldr="1"/>
      <dgm:spPr/>
      <dgm:t>
        <a:bodyPr/>
        <a:lstStyle/>
        <a:p>
          <a:endParaRPr lang="en-US"/>
        </a:p>
      </dgm:t>
    </dgm:pt>
    <dgm:pt modelId="{B2FE1C0F-A3FC-46D3-99C9-52160EA1C44D}">
      <dgm:prSet phldrT="[Teksts]" custT="1"/>
      <dgm:spPr/>
      <dgm:t>
        <a:bodyPr/>
        <a:lstStyle/>
        <a:p>
          <a:r>
            <a:rPr lang="lv-LV" sz="800" b="1">
              <a:latin typeface="Verdana" panose="020B0604030504040204" pitchFamily="34" charset="0"/>
              <a:ea typeface="Verdana" panose="020B0604030504040204" pitchFamily="34" charset="0"/>
            </a:rPr>
            <a:t>Kuriem amatiem nosakāms ierēdņa satuss?</a:t>
          </a:r>
          <a:endParaRPr lang="en-US" sz="800" b="1">
            <a:latin typeface="Verdana" panose="020B0604030504040204" pitchFamily="34" charset="0"/>
            <a:ea typeface="Verdana" panose="020B0604030504040204" pitchFamily="34" charset="0"/>
          </a:endParaRPr>
        </a:p>
      </dgm:t>
    </dgm:pt>
    <dgm:pt modelId="{559C8D94-0F9D-4DC5-9E4C-E9197D888894}" type="parTrans" cxnId="{B4407D89-019A-41E9-AFA5-58E46491C9C0}">
      <dgm:prSet/>
      <dgm:spPr/>
      <dgm:t>
        <a:bodyPr/>
        <a:lstStyle/>
        <a:p>
          <a:endParaRPr lang="en-US" sz="800">
            <a:latin typeface="Verdana" panose="020B0604030504040204" pitchFamily="34" charset="0"/>
            <a:ea typeface="Verdana" panose="020B0604030504040204" pitchFamily="34" charset="0"/>
          </a:endParaRPr>
        </a:p>
      </dgm:t>
    </dgm:pt>
    <dgm:pt modelId="{BA859288-7CD6-426F-B282-BBBED44679A1}" type="sibTrans" cxnId="{B4407D89-019A-41E9-AFA5-58E46491C9C0}">
      <dgm:prSet custT="1"/>
      <dgm:spPr/>
      <dgm:t>
        <a:bodyPr/>
        <a:lstStyle/>
        <a:p>
          <a:endParaRPr lang="en-US" sz="800">
            <a:latin typeface="Verdana" panose="020B0604030504040204" pitchFamily="34" charset="0"/>
            <a:ea typeface="Verdana" panose="020B0604030504040204" pitchFamily="34" charset="0"/>
          </a:endParaRPr>
        </a:p>
      </dgm:t>
    </dgm:pt>
    <dgm:pt modelId="{9B4A3B3D-242B-42F5-ACB9-487FC8C3E6F1}">
      <dgm:prSet phldrT="[Teksts]" custT="1"/>
      <dgm:spPr/>
      <dgm:t>
        <a:bodyPr/>
        <a:lstStyle/>
        <a:p>
          <a:pPr algn="ctr"/>
          <a:r>
            <a:rPr lang="lv-LV" sz="800">
              <a:latin typeface="Verdana" panose="020B0604030504040204" pitchFamily="34" charset="0"/>
              <a:ea typeface="Verdana" panose="020B0604030504040204" pitchFamily="34" charset="0"/>
            </a:rPr>
            <a:t>Ierēdņa satuss tiek noteikts saskaņā ar </a:t>
          </a:r>
          <a:r>
            <a:rPr lang="lv-LV" sz="800" b="1">
              <a:latin typeface="Verdana" panose="020B0604030504040204" pitchFamily="34" charset="0"/>
              <a:ea typeface="Verdana" panose="020B0604030504040204" pitchFamily="34" charset="0"/>
            </a:rPr>
            <a:t>Valsts civildienesta likuma </a:t>
          </a:r>
          <a:r>
            <a:rPr lang="lv-LV" sz="800">
              <a:latin typeface="Verdana" panose="020B0604030504040204" pitchFamily="34" charset="0"/>
              <a:ea typeface="Verdana" panose="020B0604030504040204" pitchFamily="34" charset="0"/>
            </a:rPr>
            <a:t>3. panta pirmo daļu.</a:t>
          </a:r>
          <a:endParaRPr lang="en-US" sz="800">
            <a:latin typeface="Verdana" panose="020B0604030504040204" pitchFamily="34" charset="0"/>
            <a:ea typeface="Verdana" panose="020B0604030504040204" pitchFamily="34" charset="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60D51B70-5223-4DDA-AA0B-433B43E57CD1}" type="parTrans" cxnId="{059374A8-AC03-4B0F-9133-9CFB0F244619}">
      <dgm:prSet/>
      <dgm:spPr/>
      <dgm:t>
        <a:bodyPr/>
        <a:lstStyle/>
        <a:p>
          <a:endParaRPr lang="en-US" sz="800">
            <a:latin typeface="Verdana" panose="020B0604030504040204" pitchFamily="34" charset="0"/>
            <a:ea typeface="Verdana" panose="020B0604030504040204" pitchFamily="34" charset="0"/>
          </a:endParaRPr>
        </a:p>
      </dgm:t>
    </dgm:pt>
    <dgm:pt modelId="{0FB33901-9508-4702-9F0B-77A5494A25E9}" type="sibTrans" cxnId="{059374A8-AC03-4B0F-9133-9CFB0F244619}">
      <dgm:prSet/>
      <dgm:spPr/>
      <dgm:t>
        <a:bodyPr/>
        <a:lstStyle/>
        <a:p>
          <a:endParaRPr lang="en-US" sz="800">
            <a:latin typeface="Verdana" panose="020B0604030504040204" pitchFamily="34" charset="0"/>
            <a:ea typeface="Verdana" panose="020B0604030504040204" pitchFamily="34" charset="0"/>
          </a:endParaRPr>
        </a:p>
      </dgm:t>
    </dgm:pt>
    <dgm:pt modelId="{33C5E0AF-467C-4536-90CE-87AE0B1D9752}">
      <dgm:prSet phldrT="[Teksts]" custT="1"/>
      <dgm:spPr/>
      <dgm:t>
        <a:bodyPr/>
        <a:lstStyle/>
        <a:p>
          <a:r>
            <a:rPr lang="lv-LV" sz="700" b="1">
              <a:latin typeface="Verdana" panose="020B0604030504040204" pitchFamily="34" charset="0"/>
              <a:ea typeface="Verdana" panose="020B0604030504040204" pitchFamily="34" charset="0"/>
            </a:rPr>
            <a:t>Vai amata nosaukumam jāatbilst profesiju klasifikatora kodā norādītajam?</a:t>
          </a:r>
          <a:endParaRPr lang="en-US" sz="700" b="1">
            <a:latin typeface="Verdana" panose="020B0604030504040204" pitchFamily="34" charset="0"/>
            <a:ea typeface="Verdana" panose="020B0604030504040204" pitchFamily="34" charset="0"/>
          </a:endParaRPr>
        </a:p>
      </dgm:t>
    </dgm:pt>
    <dgm:pt modelId="{AC096D0F-7F48-439D-B150-188AE8D0844F}" type="parTrans" cxnId="{0FC1302E-E314-436F-A6D2-F0B9165AFBD4}">
      <dgm:prSet/>
      <dgm:spPr/>
      <dgm:t>
        <a:bodyPr/>
        <a:lstStyle/>
        <a:p>
          <a:endParaRPr lang="en-US" sz="800">
            <a:latin typeface="Verdana" panose="020B0604030504040204" pitchFamily="34" charset="0"/>
            <a:ea typeface="Verdana" panose="020B0604030504040204" pitchFamily="34" charset="0"/>
          </a:endParaRPr>
        </a:p>
      </dgm:t>
    </dgm:pt>
    <dgm:pt modelId="{A40C8973-59CD-4836-9946-918B2C0CF64C}" type="sibTrans" cxnId="{0FC1302E-E314-436F-A6D2-F0B9165AFBD4}">
      <dgm:prSet custT="1"/>
      <dgm:spPr/>
      <dgm:t>
        <a:bodyPr/>
        <a:lstStyle/>
        <a:p>
          <a:endParaRPr lang="en-US" sz="800">
            <a:latin typeface="Verdana" panose="020B0604030504040204" pitchFamily="34" charset="0"/>
            <a:ea typeface="Verdana" panose="020B0604030504040204" pitchFamily="34" charset="0"/>
          </a:endParaRPr>
        </a:p>
      </dgm:t>
    </dgm:pt>
    <dgm:pt modelId="{22DDAEB2-C059-4B9F-BBD9-5B6DC6A3A265}">
      <dgm:prSet phldrT="[Teksts]" custT="1"/>
      <dgm:spPr/>
      <dgm:t>
        <a:bodyPr/>
        <a:lstStyle/>
        <a:p>
          <a:pPr algn="ctr"/>
          <a:r>
            <a:rPr lang="en-US" sz="800" b="1">
              <a:latin typeface="Verdana" panose="020B0604030504040204" pitchFamily="34" charset="0"/>
              <a:ea typeface="Verdana" panose="020B0604030504040204" pitchFamily="34" charset="0"/>
            </a:rPr>
            <a:t>Amata nosaukumam </a:t>
          </a:r>
          <a:r>
            <a:rPr lang="en-US" sz="800">
              <a:latin typeface="Verdana" panose="020B0604030504040204" pitchFamily="34" charset="0"/>
              <a:ea typeface="Verdana" panose="020B0604030504040204" pitchFamily="34" charset="0"/>
            </a:rPr>
            <a:t>ir jābūt nepārprotamam, atspoguļojot amata būtību! Amata nosaukumam pēc būtības jāatbilst izvēlētajam profesiju klasifikatora kodam (</a:t>
          </a:r>
          <a:r>
            <a:rPr lang="lv-LV" sz="800" b="0" i="0">
              <a:latin typeface="Verdana" panose="020B0604030504040204" pitchFamily="34" charset="0"/>
              <a:ea typeface="Verdana" panose="020B0604030504040204" pitchFamily="34" charset="0"/>
            </a:rPr>
            <a:t>Ministru kabineta 2017.gada 23.maija noteikumiem Nr.264 "Noteikumi par Profesiju klasifikatoru, profesijai atbilstošiem pamatuzdevumiem un kvalifikācijas pamatprasībām"</a:t>
          </a:r>
          <a:r>
            <a:rPr lang="en-US" sz="800" b="0">
              <a:latin typeface="Verdana" panose="020B0604030504040204" pitchFamily="34" charset="0"/>
              <a:ea typeface="Verdana" panose="020B0604030504040204" pitchFamily="34" charset="0"/>
            </a:rPr>
            <a:t>). </a:t>
          </a:r>
        </a:p>
      </dgm:t>
      <dgm:extLst>
        <a:ext uri="{E40237B7-FDA0-4F09-8148-C483321AD2D9}">
          <dgm14:cNvPr xmlns:dgm14="http://schemas.microsoft.com/office/drawing/2010/diagram" id="0" name="">
            <a:hlinkClick xmlns:r="http://schemas.openxmlformats.org/officeDocument/2006/relationships" r:id="rId2"/>
          </dgm14:cNvPr>
        </a:ext>
      </dgm:extLst>
    </dgm:pt>
    <dgm:pt modelId="{FC662000-1A2D-4238-A809-4F6A671C011C}" type="parTrans" cxnId="{2FE0795A-4C90-4122-9118-745908633FBB}">
      <dgm:prSet/>
      <dgm:spPr/>
      <dgm:t>
        <a:bodyPr/>
        <a:lstStyle/>
        <a:p>
          <a:endParaRPr lang="en-US" sz="800">
            <a:latin typeface="Verdana" panose="020B0604030504040204" pitchFamily="34" charset="0"/>
            <a:ea typeface="Verdana" panose="020B0604030504040204" pitchFamily="34" charset="0"/>
          </a:endParaRPr>
        </a:p>
      </dgm:t>
    </dgm:pt>
    <dgm:pt modelId="{C5302C2C-839A-4597-8E55-F7CFE81FA6C9}" type="sibTrans" cxnId="{2FE0795A-4C90-4122-9118-745908633FBB}">
      <dgm:prSet/>
      <dgm:spPr/>
      <dgm:t>
        <a:bodyPr/>
        <a:lstStyle/>
        <a:p>
          <a:endParaRPr lang="en-US" sz="800">
            <a:latin typeface="Verdana" panose="020B0604030504040204" pitchFamily="34" charset="0"/>
            <a:ea typeface="Verdana" panose="020B0604030504040204" pitchFamily="34" charset="0"/>
          </a:endParaRPr>
        </a:p>
      </dgm:t>
    </dgm:pt>
    <dgm:pt modelId="{51292352-83AE-4EB1-B9E2-E1F7195A6F17}">
      <dgm:prSet phldrT="[Teksts]" custT="1"/>
      <dgm:spPr/>
      <dgm:t>
        <a:bodyPr/>
        <a:lstStyle/>
        <a:p>
          <a:r>
            <a:rPr lang="lv-LV" sz="700" b="1">
              <a:latin typeface="Verdana" panose="020B0604030504040204" pitchFamily="34" charset="0"/>
              <a:ea typeface="Verdana" panose="020B0604030504040204" pitchFamily="34" charset="0"/>
            </a:rPr>
            <a:t>Kas jānorāda amata mērķī?</a:t>
          </a:r>
          <a:endParaRPr lang="en-US" sz="700" b="1">
            <a:latin typeface="Verdana" panose="020B0604030504040204" pitchFamily="34" charset="0"/>
            <a:ea typeface="Verdana" panose="020B0604030504040204" pitchFamily="34" charset="0"/>
          </a:endParaRPr>
        </a:p>
      </dgm:t>
    </dgm:pt>
    <dgm:pt modelId="{89C8A8C6-A72E-4866-870D-4FEBEAB1C626}" type="parTrans" cxnId="{3CEEB67A-DBFB-456D-824E-F63C39CD00DE}">
      <dgm:prSet/>
      <dgm:spPr/>
      <dgm:t>
        <a:bodyPr/>
        <a:lstStyle/>
        <a:p>
          <a:endParaRPr lang="en-US" sz="800">
            <a:latin typeface="Verdana" panose="020B0604030504040204" pitchFamily="34" charset="0"/>
            <a:ea typeface="Verdana" panose="020B0604030504040204" pitchFamily="34" charset="0"/>
          </a:endParaRPr>
        </a:p>
      </dgm:t>
    </dgm:pt>
    <dgm:pt modelId="{7BA55F6F-996B-4432-9FD3-A45FFF8760A2}" type="sibTrans" cxnId="{3CEEB67A-DBFB-456D-824E-F63C39CD00DE}">
      <dgm:prSet custT="1"/>
      <dgm:spPr/>
      <dgm:t>
        <a:bodyPr/>
        <a:lstStyle/>
        <a:p>
          <a:endParaRPr lang="en-US" sz="800">
            <a:latin typeface="Verdana" panose="020B0604030504040204" pitchFamily="34" charset="0"/>
            <a:ea typeface="Verdana" panose="020B0604030504040204" pitchFamily="34" charset="0"/>
          </a:endParaRPr>
        </a:p>
      </dgm:t>
    </dgm:pt>
    <dgm:pt modelId="{9B579E1F-60C7-449B-96EA-0C1225959F4D}">
      <dgm:prSet phldrT="[Teksts]" custT="1"/>
      <dgm:spPr/>
      <dgm:t>
        <a:bodyPr/>
        <a:lstStyle/>
        <a:p>
          <a:pPr algn="ctr"/>
          <a:r>
            <a:rPr lang="lv-LV" sz="800" b="1">
              <a:latin typeface="Verdana" panose="020B0604030504040204" pitchFamily="34" charset="0"/>
              <a:ea typeface="Verdana" panose="020B0604030504040204" pitchFamily="34" charset="0"/>
            </a:rPr>
            <a:t>Amata</a:t>
          </a:r>
          <a:r>
            <a:rPr lang="lv-LV" sz="800" b="1" i="0">
              <a:latin typeface="Verdana" panose="020B0604030504040204" pitchFamily="34" charset="0"/>
              <a:ea typeface="Verdana" panose="020B0604030504040204" pitchFamily="34" charset="0"/>
            </a:rPr>
            <a:t> apraksta mērķī </a:t>
          </a:r>
          <a:r>
            <a:rPr lang="lv-LV" sz="800" b="0" i="0">
              <a:latin typeface="Verdana" panose="020B0604030504040204" pitchFamily="34" charset="0"/>
              <a:ea typeface="Verdana" panose="020B0604030504040204" pitchFamily="34" charset="0"/>
            </a:rPr>
            <a:t>nepieciešams lakoniski atspoguļot amatam sasniedzamo rezultātu, </a:t>
          </a:r>
          <a:r>
            <a:rPr lang="lv-LV" sz="800" b="0">
              <a:latin typeface="Verdana" panose="020B0604030504040204" pitchFamily="34" charset="0"/>
              <a:ea typeface="Verdana" panose="020B0604030504040204" pitchFamily="34" charset="0"/>
            </a:rPr>
            <a:t>nevis uzskaitīt veicamos amata pienākumus! </a:t>
          </a:r>
          <a:endParaRPr lang="en-US" sz="800" b="0">
            <a:latin typeface="Verdana" panose="020B0604030504040204" pitchFamily="34" charset="0"/>
            <a:ea typeface="Verdana" panose="020B0604030504040204" pitchFamily="34" charset="0"/>
          </a:endParaRPr>
        </a:p>
      </dgm:t>
    </dgm:pt>
    <dgm:pt modelId="{FEAAD90A-1532-4E66-895B-91A3276760B1}" type="parTrans" cxnId="{5FB07FBC-2F48-4C5E-BC3A-D76DB1AA90E3}">
      <dgm:prSet/>
      <dgm:spPr/>
      <dgm:t>
        <a:bodyPr/>
        <a:lstStyle/>
        <a:p>
          <a:endParaRPr lang="en-US" sz="800">
            <a:latin typeface="Verdana" panose="020B0604030504040204" pitchFamily="34" charset="0"/>
            <a:ea typeface="Verdana" panose="020B0604030504040204" pitchFamily="34" charset="0"/>
          </a:endParaRPr>
        </a:p>
      </dgm:t>
    </dgm:pt>
    <dgm:pt modelId="{E4E49AFC-921F-4501-AA7C-7F9BD7BE225B}" type="sibTrans" cxnId="{5FB07FBC-2F48-4C5E-BC3A-D76DB1AA90E3}">
      <dgm:prSet/>
      <dgm:spPr/>
      <dgm:t>
        <a:bodyPr/>
        <a:lstStyle/>
        <a:p>
          <a:endParaRPr lang="en-US" sz="800">
            <a:latin typeface="Verdana" panose="020B0604030504040204" pitchFamily="34" charset="0"/>
            <a:ea typeface="Verdana" panose="020B0604030504040204" pitchFamily="34" charset="0"/>
          </a:endParaRPr>
        </a:p>
      </dgm:t>
    </dgm:pt>
    <dgm:pt modelId="{EB3434E3-87EF-4D22-B5D7-C7FD131F147A}" type="pres">
      <dgm:prSet presAssocID="{E9975DA9-FA3C-4B5D-AA51-34B705B8ED5E}" presName="Name0" presStyleCnt="0">
        <dgm:presLayoutVars>
          <dgm:chMax/>
          <dgm:chPref/>
          <dgm:dir/>
          <dgm:animLvl val="lvl"/>
        </dgm:presLayoutVars>
      </dgm:prSet>
      <dgm:spPr/>
    </dgm:pt>
    <dgm:pt modelId="{0DA03B14-4761-4D21-BC04-440D53F6D33C}" type="pres">
      <dgm:prSet presAssocID="{B2FE1C0F-A3FC-46D3-99C9-52160EA1C44D}" presName="composite" presStyleCnt="0"/>
      <dgm:spPr/>
    </dgm:pt>
    <dgm:pt modelId="{0202DE65-EEB2-4028-A325-DB1458C3D4DC}" type="pres">
      <dgm:prSet presAssocID="{B2FE1C0F-A3FC-46D3-99C9-52160EA1C44D}" presName="Parent1" presStyleLbl="node1" presStyleIdx="0" presStyleCnt="6" custScaleX="121315" custScaleY="104891" custLinFactNeighborX="59610" custLinFactNeighborY="8037">
        <dgm:presLayoutVars>
          <dgm:chMax val="1"/>
          <dgm:chPref val="1"/>
          <dgm:bulletEnabled val="1"/>
        </dgm:presLayoutVars>
      </dgm:prSet>
      <dgm:spPr/>
    </dgm:pt>
    <dgm:pt modelId="{FF8EF748-AC57-48AE-B88B-53B027D9A910}" type="pres">
      <dgm:prSet presAssocID="{B2FE1C0F-A3FC-46D3-99C9-52160EA1C44D}" presName="Childtext1" presStyleLbl="revTx" presStyleIdx="0" presStyleCnt="3" custScaleX="171161" custLinFactNeighborX="98500" custLinFactNeighborY="10649">
        <dgm:presLayoutVars>
          <dgm:chMax val="0"/>
          <dgm:chPref val="0"/>
          <dgm:bulletEnabled val="1"/>
        </dgm:presLayoutVars>
      </dgm:prSet>
      <dgm:spPr/>
    </dgm:pt>
    <dgm:pt modelId="{5D302BE7-CDE4-4300-9322-D14300F79498}" type="pres">
      <dgm:prSet presAssocID="{B2FE1C0F-A3FC-46D3-99C9-52160EA1C44D}" presName="BalanceSpacing" presStyleCnt="0"/>
      <dgm:spPr/>
    </dgm:pt>
    <dgm:pt modelId="{3BE8D9C9-BAFB-4498-8376-0A1DF2770F64}" type="pres">
      <dgm:prSet presAssocID="{B2FE1C0F-A3FC-46D3-99C9-52160EA1C44D}" presName="BalanceSpacing1" presStyleCnt="0"/>
      <dgm:spPr/>
    </dgm:pt>
    <dgm:pt modelId="{0137CBE8-092E-4691-BA42-5E41A53E3072}" type="pres">
      <dgm:prSet presAssocID="{BA859288-7CD6-426F-B282-BBBED44679A1}" presName="Accent1Text" presStyleLbl="node1" presStyleIdx="1" presStyleCnt="6" custLinFactNeighborX="27699" custLinFactNeighborY="18532"/>
      <dgm:spPr/>
    </dgm:pt>
    <dgm:pt modelId="{64B554D2-4D94-451A-93F3-04E3D670A1CC}" type="pres">
      <dgm:prSet presAssocID="{BA859288-7CD6-426F-B282-BBBED44679A1}" presName="spaceBetweenRectangles" presStyleCnt="0"/>
      <dgm:spPr/>
    </dgm:pt>
    <dgm:pt modelId="{25C75368-8935-4C38-9986-8C95793A8461}" type="pres">
      <dgm:prSet presAssocID="{33C5E0AF-467C-4536-90CE-87AE0B1D9752}" presName="composite" presStyleCnt="0"/>
      <dgm:spPr/>
    </dgm:pt>
    <dgm:pt modelId="{B7AD1BCE-00C0-4CE3-88AB-761BAD90C32E}" type="pres">
      <dgm:prSet presAssocID="{33C5E0AF-467C-4536-90CE-87AE0B1D9752}" presName="Parent1" presStyleLbl="node1" presStyleIdx="2" presStyleCnt="6" custScaleX="131975" custScaleY="119182" custLinFactNeighborX="-7138" custLinFactNeighborY="6062">
        <dgm:presLayoutVars>
          <dgm:chMax val="1"/>
          <dgm:chPref val="1"/>
          <dgm:bulletEnabled val="1"/>
        </dgm:presLayoutVars>
      </dgm:prSet>
      <dgm:spPr/>
    </dgm:pt>
    <dgm:pt modelId="{3A18F29F-8E20-4FE3-B96B-4A8C18987EF7}" type="pres">
      <dgm:prSet presAssocID="{33C5E0AF-467C-4536-90CE-87AE0B1D9752}" presName="Childtext1" presStyleLbl="revTx" presStyleIdx="1" presStyleCnt="3" custScaleX="211682" custScaleY="218179" custLinFactNeighborX="-82469" custLinFactNeighborY="23761">
        <dgm:presLayoutVars>
          <dgm:chMax val="0"/>
          <dgm:chPref val="0"/>
          <dgm:bulletEnabled val="1"/>
        </dgm:presLayoutVars>
      </dgm:prSet>
      <dgm:spPr/>
    </dgm:pt>
    <dgm:pt modelId="{92037532-FF3A-46DD-BDC9-0A16F3F3E7D9}" type="pres">
      <dgm:prSet presAssocID="{33C5E0AF-467C-4536-90CE-87AE0B1D9752}" presName="BalanceSpacing" presStyleCnt="0"/>
      <dgm:spPr/>
    </dgm:pt>
    <dgm:pt modelId="{F1D649D5-D322-4013-BC39-1562DA585D36}" type="pres">
      <dgm:prSet presAssocID="{33C5E0AF-467C-4536-90CE-87AE0B1D9752}" presName="BalanceSpacing1" presStyleCnt="0"/>
      <dgm:spPr/>
    </dgm:pt>
    <dgm:pt modelId="{6341B387-699C-45C7-A388-7730ADCCB528}" type="pres">
      <dgm:prSet presAssocID="{A40C8973-59CD-4836-9946-918B2C0CF64C}" presName="Accent1Text" presStyleLbl="node1" presStyleIdx="3" presStyleCnt="6" custScaleX="101449" custScaleY="97642" custLinFactNeighborX="912" custLinFactNeighborY="2855"/>
      <dgm:spPr/>
    </dgm:pt>
    <dgm:pt modelId="{59F1AC70-9987-4110-9DE8-2024609B7F2B}" type="pres">
      <dgm:prSet presAssocID="{A40C8973-59CD-4836-9946-918B2C0CF64C}" presName="spaceBetweenRectangles" presStyleCnt="0"/>
      <dgm:spPr/>
    </dgm:pt>
    <dgm:pt modelId="{BC657223-B845-4DC9-9A27-733A821DF504}" type="pres">
      <dgm:prSet presAssocID="{51292352-83AE-4EB1-B9E2-E1F7195A6F17}" presName="composite" presStyleCnt="0"/>
      <dgm:spPr/>
    </dgm:pt>
    <dgm:pt modelId="{B577877D-4AFA-4A33-B6D5-F9C3F642866F}" type="pres">
      <dgm:prSet presAssocID="{51292352-83AE-4EB1-B9E2-E1F7195A6F17}" presName="Parent1" presStyleLbl="node1" presStyleIdx="4" presStyleCnt="6" custScaleX="120871" custScaleY="99529" custLinFactNeighborX="60063" custLinFactNeighborY="-600">
        <dgm:presLayoutVars>
          <dgm:chMax val="1"/>
          <dgm:chPref val="1"/>
          <dgm:bulletEnabled val="1"/>
        </dgm:presLayoutVars>
      </dgm:prSet>
      <dgm:spPr/>
    </dgm:pt>
    <dgm:pt modelId="{BDBDE030-6BDD-42E4-A519-143997A8FEDA}" type="pres">
      <dgm:prSet presAssocID="{51292352-83AE-4EB1-B9E2-E1F7195A6F17}" presName="Childtext1" presStyleLbl="revTx" presStyleIdx="2" presStyleCnt="3" custScaleX="167506" custScaleY="143808" custLinFactNeighborX="89771" custLinFactNeighborY="5115">
        <dgm:presLayoutVars>
          <dgm:chMax val="0"/>
          <dgm:chPref val="0"/>
          <dgm:bulletEnabled val="1"/>
        </dgm:presLayoutVars>
      </dgm:prSet>
      <dgm:spPr/>
    </dgm:pt>
    <dgm:pt modelId="{40E0B572-66F7-426A-B24C-4E6768B50E26}" type="pres">
      <dgm:prSet presAssocID="{51292352-83AE-4EB1-B9E2-E1F7195A6F17}" presName="BalanceSpacing" presStyleCnt="0"/>
      <dgm:spPr/>
    </dgm:pt>
    <dgm:pt modelId="{6DB8593E-BE17-4359-889F-ACB13D88C490}" type="pres">
      <dgm:prSet presAssocID="{51292352-83AE-4EB1-B9E2-E1F7195A6F17}" presName="BalanceSpacing1" presStyleCnt="0"/>
      <dgm:spPr/>
    </dgm:pt>
    <dgm:pt modelId="{597A0AC6-7F3B-4D8E-8C2F-CF07A990F44A}" type="pres">
      <dgm:prSet presAssocID="{7BA55F6F-996B-4432-9FD3-A45FFF8760A2}" presName="Accent1Text" presStyleLbl="node1" presStyleIdx="5" presStyleCnt="6" custLinFactNeighborX="43783" custLinFactNeighborY="3348"/>
      <dgm:spPr/>
    </dgm:pt>
  </dgm:ptLst>
  <dgm:cxnLst>
    <dgm:cxn modelId="{9FA2C609-EE8F-4D5B-B232-DCB61B0C0F73}" type="presOf" srcId="{9B579E1F-60C7-449B-96EA-0C1225959F4D}" destId="{BDBDE030-6BDD-42E4-A519-143997A8FEDA}" srcOrd="0" destOrd="0" presId="urn:microsoft.com/office/officeart/2008/layout/AlternatingHexagons"/>
    <dgm:cxn modelId="{0FC1302E-E314-436F-A6D2-F0B9165AFBD4}" srcId="{E9975DA9-FA3C-4B5D-AA51-34B705B8ED5E}" destId="{33C5E0AF-467C-4536-90CE-87AE0B1D9752}" srcOrd="1" destOrd="0" parTransId="{AC096D0F-7F48-439D-B150-188AE8D0844F}" sibTransId="{A40C8973-59CD-4836-9946-918B2C0CF64C}"/>
    <dgm:cxn modelId="{153D3930-D7C0-444D-952C-DC140737EB64}" type="presOf" srcId="{BA859288-7CD6-426F-B282-BBBED44679A1}" destId="{0137CBE8-092E-4691-BA42-5E41A53E3072}" srcOrd="0" destOrd="0" presId="urn:microsoft.com/office/officeart/2008/layout/AlternatingHexagons"/>
    <dgm:cxn modelId="{2FE0795A-4C90-4122-9118-745908633FBB}" srcId="{33C5E0AF-467C-4536-90CE-87AE0B1D9752}" destId="{22DDAEB2-C059-4B9F-BBD9-5B6DC6A3A265}" srcOrd="0" destOrd="0" parTransId="{FC662000-1A2D-4238-A809-4F6A671C011C}" sibTransId="{C5302C2C-839A-4597-8E55-F7CFE81FA6C9}"/>
    <dgm:cxn modelId="{3CEEB67A-DBFB-456D-824E-F63C39CD00DE}" srcId="{E9975DA9-FA3C-4B5D-AA51-34B705B8ED5E}" destId="{51292352-83AE-4EB1-B9E2-E1F7195A6F17}" srcOrd="2" destOrd="0" parTransId="{89C8A8C6-A72E-4866-870D-4FEBEAB1C626}" sibTransId="{7BA55F6F-996B-4432-9FD3-A45FFF8760A2}"/>
    <dgm:cxn modelId="{B4407D89-019A-41E9-AFA5-58E46491C9C0}" srcId="{E9975DA9-FA3C-4B5D-AA51-34B705B8ED5E}" destId="{B2FE1C0F-A3FC-46D3-99C9-52160EA1C44D}" srcOrd="0" destOrd="0" parTransId="{559C8D94-0F9D-4DC5-9E4C-E9197D888894}" sibTransId="{BA859288-7CD6-426F-B282-BBBED44679A1}"/>
    <dgm:cxn modelId="{383C678F-2E0B-4001-A56B-DAFB75C99443}" type="presOf" srcId="{33C5E0AF-467C-4536-90CE-87AE0B1D9752}" destId="{B7AD1BCE-00C0-4CE3-88AB-761BAD90C32E}" srcOrd="0" destOrd="0" presId="urn:microsoft.com/office/officeart/2008/layout/AlternatingHexagons"/>
    <dgm:cxn modelId="{6C54DE93-7E93-49D0-859E-6EC41B9F8754}" type="presOf" srcId="{A40C8973-59CD-4836-9946-918B2C0CF64C}" destId="{6341B387-699C-45C7-A388-7730ADCCB528}" srcOrd="0" destOrd="0" presId="urn:microsoft.com/office/officeart/2008/layout/AlternatingHexagons"/>
    <dgm:cxn modelId="{757D8597-1D45-4166-9E69-31B4281A7A05}" type="presOf" srcId="{9B4A3B3D-242B-42F5-ACB9-487FC8C3E6F1}" destId="{FF8EF748-AC57-48AE-B88B-53B027D9A910}" srcOrd="0" destOrd="0" presId="urn:microsoft.com/office/officeart/2008/layout/AlternatingHexagons"/>
    <dgm:cxn modelId="{F891409F-8702-4A4B-B657-72905346C5C9}" type="presOf" srcId="{E9975DA9-FA3C-4B5D-AA51-34B705B8ED5E}" destId="{EB3434E3-87EF-4D22-B5D7-C7FD131F147A}" srcOrd="0" destOrd="0" presId="urn:microsoft.com/office/officeart/2008/layout/AlternatingHexagons"/>
    <dgm:cxn modelId="{059374A8-AC03-4B0F-9133-9CFB0F244619}" srcId="{B2FE1C0F-A3FC-46D3-99C9-52160EA1C44D}" destId="{9B4A3B3D-242B-42F5-ACB9-487FC8C3E6F1}" srcOrd="0" destOrd="0" parTransId="{60D51B70-5223-4DDA-AA0B-433B43E57CD1}" sibTransId="{0FB33901-9508-4702-9F0B-77A5494A25E9}"/>
    <dgm:cxn modelId="{5FB07FBC-2F48-4C5E-BC3A-D76DB1AA90E3}" srcId="{51292352-83AE-4EB1-B9E2-E1F7195A6F17}" destId="{9B579E1F-60C7-449B-96EA-0C1225959F4D}" srcOrd="0" destOrd="0" parTransId="{FEAAD90A-1532-4E66-895B-91A3276760B1}" sibTransId="{E4E49AFC-921F-4501-AA7C-7F9BD7BE225B}"/>
    <dgm:cxn modelId="{583279C5-5BAB-40E3-B3B8-2CE63F680783}" type="presOf" srcId="{7BA55F6F-996B-4432-9FD3-A45FFF8760A2}" destId="{597A0AC6-7F3B-4D8E-8C2F-CF07A990F44A}" srcOrd="0" destOrd="0" presId="urn:microsoft.com/office/officeart/2008/layout/AlternatingHexagons"/>
    <dgm:cxn modelId="{79CEF8D9-CFA1-4817-A2EF-8C8CB4EBFF64}" type="presOf" srcId="{22DDAEB2-C059-4B9F-BBD9-5B6DC6A3A265}" destId="{3A18F29F-8E20-4FE3-B96B-4A8C18987EF7}" srcOrd="0" destOrd="0" presId="urn:microsoft.com/office/officeart/2008/layout/AlternatingHexagons"/>
    <dgm:cxn modelId="{99D89FDA-DABE-4D31-9D52-8343DFD128B9}" type="presOf" srcId="{B2FE1C0F-A3FC-46D3-99C9-52160EA1C44D}" destId="{0202DE65-EEB2-4028-A325-DB1458C3D4DC}" srcOrd="0" destOrd="0" presId="urn:microsoft.com/office/officeart/2008/layout/AlternatingHexagons"/>
    <dgm:cxn modelId="{375E14FB-F9E8-46A8-851F-3152284BB32F}" type="presOf" srcId="{51292352-83AE-4EB1-B9E2-E1F7195A6F17}" destId="{B577877D-4AFA-4A33-B6D5-F9C3F642866F}" srcOrd="0" destOrd="0" presId="urn:microsoft.com/office/officeart/2008/layout/AlternatingHexagons"/>
    <dgm:cxn modelId="{84E6839D-1C05-4EA0-B634-E4CF57266AF1}" type="presParOf" srcId="{EB3434E3-87EF-4D22-B5D7-C7FD131F147A}" destId="{0DA03B14-4761-4D21-BC04-440D53F6D33C}" srcOrd="0" destOrd="0" presId="urn:microsoft.com/office/officeart/2008/layout/AlternatingHexagons"/>
    <dgm:cxn modelId="{09728CA4-C13C-42AC-8766-D3311CA3DAEA}" type="presParOf" srcId="{0DA03B14-4761-4D21-BC04-440D53F6D33C}" destId="{0202DE65-EEB2-4028-A325-DB1458C3D4DC}" srcOrd="0" destOrd="0" presId="urn:microsoft.com/office/officeart/2008/layout/AlternatingHexagons"/>
    <dgm:cxn modelId="{35DF2ED5-520A-47DF-915A-719E74C1CCE0}" type="presParOf" srcId="{0DA03B14-4761-4D21-BC04-440D53F6D33C}" destId="{FF8EF748-AC57-48AE-B88B-53B027D9A910}" srcOrd="1" destOrd="0" presId="urn:microsoft.com/office/officeart/2008/layout/AlternatingHexagons"/>
    <dgm:cxn modelId="{6A322800-B587-4476-9ABD-0ADEDAE08D47}" type="presParOf" srcId="{0DA03B14-4761-4D21-BC04-440D53F6D33C}" destId="{5D302BE7-CDE4-4300-9322-D14300F79498}" srcOrd="2" destOrd="0" presId="urn:microsoft.com/office/officeart/2008/layout/AlternatingHexagons"/>
    <dgm:cxn modelId="{B580E124-8F1E-4804-90E1-7361425F80E3}" type="presParOf" srcId="{0DA03B14-4761-4D21-BC04-440D53F6D33C}" destId="{3BE8D9C9-BAFB-4498-8376-0A1DF2770F64}" srcOrd="3" destOrd="0" presId="urn:microsoft.com/office/officeart/2008/layout/AlternatingHexagons"/>
    <dgm:cxn modelId="{82A9E105-445F-4B00-9062-30E2A52C77C2}" type="presParOf" srcId="{0DA03B14-4761-4D21-BC04-440D53F6D33C}" destId="{0137CBE8-092E-4691-BA42-5E41A53E3072}" srcOrd="4" destOrd="0" presId="urn:microsoft.com/office/officeart/2008/layout/AlternatingHexagons"/>
    <dgm:cxn modelId="{709F0481-ADA6-4FD3-953E-8B2A0A4B3622}" type="presParOf" srcId="{EB3434E3-87EF-4D22-B5D7-C7FD131F147A}" destId="{64B554D2-4D94-451A-93F3-04E3D670A1CC}" srcOrd="1" destOrd="0" presId="urn:microsoft.com/office/officeart/2008/layout/AlternatingHexagons"/>
    <dgm:cxn modelId="{41EEB257-1E9E-459E-B32C-04E580542920}" type="presParOf" srcId="{EB3434E3-87EF-4D22-B5D7-C7FD131F147A}" destId="{25C75368-8935-4C38-9986-8C95793A8461}" srcOrd="2" destOrd="0" presId="urn:microsoft.com/office/officeart/2008/layout/AlternatingHexagons"/>
    <dgm:cxn modelId="{4C993DC1-10D6-43E5-9BF7-62CAD4B37BA1}" type="presParOf" srcId="{25C75368-8935-4C38-9986-8C95793A8461}" destId="{B7AD1BCE-00C0-4CE3-88AB-761BAD90C32E}" srcOrd="0" destOrd="0" presId="urn:microsoft.com/office/officeart/2008/layout/AlternatingHexagons"/>
    <dgm:cxn modelId="{60D1E742-3744-4638-9780-7FF031734375}" type="presParOf" srcId="{25C75368-8935-4C38-9986-8C95793A8461}" destId="{3A18F29F-8E20-4FE3-B96B-4A8C18987EF7}" srcOrd="1" destOrd="0" presId="urn:microsoft.com/office/officeart/2008/layout/AlternatingHexagons"/>
    <dgm:cxn modelId="{8EFEB4AE-74C2-43E7-8165-E6A88BB8D613}" type="presParOf" srcId="{25C75368-8935-4C38-9986-8C95793A8461}" destId="{92037532-FF3A-46DD-BDC9-0A16F3F3E7D9}" srcOrd="2" destOrd="0" presId="urn:microsoft.com/office/officeart/2008/layout/AlternatingHexagons"/>
    <dgm:cxn modelId="{0B048E15-4659-47ED-8466-E1F054AAE31E}" type="presParOf" srcId="{25C75368-8935-4C38-9986-8C95793A8461}" destId="{F1D649D5-D322-4013-BC39-1562DA585D36}" srcOrd="3" destOrd="0" presId="urn:microsoft.com/office/officeart/2008/layout/AlternatingHexagons"/>
    <dgm:cxn modelId="{FE5468D7-C0B4-4F4A-B54F-303A944B6768}" type="presParOf" srcId="{25C75368-8935-4C38-9986-8C95793A8461}" destId="{6341B387-699C-45C7-A388-7730ADCCB528}" srcOrd="4" destOrd="0" presId="urn:microsoft.com/office/officeart/2008/layout/AlternatingHexagons"/>
    <dgm:cxn modelId="{19DF9F5B-D1FE-46F5-ABFD-B9358AFF6B04}" type="presParOf" srcId="{EB3434E3-87EF-4D22-B5D7-C7FD131F147A}" destId="{59F1AC70-9987-4110-9DE8-2024609B7F2B}" srcOrd="3" destOrd="0" presId="urn:microsoft.com/office/officeart/2008/layout/AlternatingHexagons"/>
    <dgm:cxn modelId="{B9514392-4B86-42E7-A3A4-B0E39A19F788}" type="presParOf" srcId="{EB3434E3-87EF-4D22-B5D7-C7FD131F147A}" destId="{BC657223-B845-4DC9-9A27-733A821DF504}" srcOrd="4" destOrd="0" presId="urn:microsoft.com/office/officeart/2008/layout/AlternatingHexagons"/>
    <dgm:cxn modelId="{90D4762A-69EF-4091-97B5-A228B7C63CAA}" type="presParOf" srcId="{BC657223-B845-4DC9-9A27-733A821DF504}" destId="{B577877D-4AFA-4A33-B6D5-F9C3F642866F}" srcOrd="0" destOrd="0" presId="urn:microsoft.com/office/officeart/2008/layout/AlternatingHexagons"/>
    <dgm:cxn modelId="{87592D2C-E1DE-4B1E-8B77-2A91EFC363A4}" type="presParOf" srcId="{BC657223-B845-4DC9-9A27-733A821DF504}" destId="{BDBDE030-6BDD-42E4-A519-143997A8FEDA}" srcOrd="1" destOrd="0" presId="urn:microsoft.com/office/officeart/2008/layout/AlternatingHexagons"/>
    <dgm:cxn modelId="{CBAC8695-24E8-41E6-9DFE-DBA9D2A4838A}" type="presParOf" srcId="{BC657223-B845-4DC9-9A27-733A821DF504}" destId="{40E0B572-66F7-426A-B24C-4E6768B50E26}" srcOrd="2" destOrd="0" presId="urn:microsoft.com/office/officeart/2008/layout/AlternatingHexagons"/>
    <dgm:cxn modelId="{29A26BFF-F742-4D9B-92A4-2E3BA3934260}" type="presParOf" srcId="{BC657223-B845-4DC9-9A27-733A821DF504}" destId="{6DB8593E-BE17-4359-889F-ACB13D88C490}" srcOrd="3" destOrd="0" presId="urn:microsoft.com/office/officeart/2008/layout/AlternatingHexagons"/>
    <dgm:cxn modelId="{FBD5B49B-BFB4-4163-9A07-92E0DE237652}" type="presParOf" srcId="{BC657223-B845-4DC9-9A27-733A821DF504}" destId="{597A0AC6-7F3B-4D8E-8C2F-CF07A990F44A}" srcOrd="4" destOrd="0" presId="urn:microsoft.com/office/officeart/2008/layout/AlternatingHexagons"/>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E33984-6590-4295-B453-CE635A752969}">
      <dsp:nvSpPr>
        <dsp:cNvPr id="0" name=""/>
        <dsp:cNvSpPr/>
      </dsp:nvSpPr>
      <dsp:spPr>
        <a:xfrm>
          <a:off x="2438968" y="789954"/>
          <a:ext cx="528345" cy="91440"/>
        </a:xfrm>
        <a:custGeom>
          <a:avLst/>
          <a:gdLst/>
          <a:ahLst/>
          <a:cxnLst/>
          <a:rect l="0" t="0" r="0" b="0"/>
          <a:pathLst>
            <a:path>
              <a:moveTo>
                <a:pt x="0" y="45720"/>
              </a:moveTo>
              <a:lnTo>
                <a:pt x="528345"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latin typeface="Verdana" panose="020B0604030504040204" pitchFamily="34" charset="0"/>
            <a:ea typeface="Verdana" panose="020B0604030504040204" pitchFamily="34" charset="0"/>
          </a:endParaRPr>
        </a:p>
      </dsp:txBody>
      <dsp:txXfrm>
        <a:off x="2689167" y="832876"/>
        <a:ext cx="27947" cy="5594"/>
      </dsp:txXfrm>
    </dsp:sp>
    <dsp:sp modelId="{77446613-DE77-4751-9A73-36EA8C854F52}">
      <dsp:nvSpPr>
        <dsp:cNvPr id="0" name=""/>
        <dsp:cNvSpPr/>
      </dsp:nvSpPr>
      <dsp:spPr>
        <a:xfrm>
          <a:off x="10571" y="106615"/>
          <a:ext cx="2430196" cy="145811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lv-LV" sz="900" b="1" kern="1200">
              <a:solidFill>
                <a:schemeClr val="accent2"/>
              </a:solidFill>
              <a:latin typeface="Verdana" panose="020B0604030504040204" pitchFamily="34" charset="0"/>
              <a:ea typeface="Verdana" panose="020B0604030504040204" pitchFamily="34" charset="0"/>
            </a:rPr>
            <a:t>1. solis: Jāsagatavo dokumenti</a:t>
          </a:r>
        </a:p>
        <a:p>
          <a:pPr marL="57150" lvl="1" indent="-57150" algn="l" defTabSz="400050">
            <a:lnSpc>
              <a:spcPct val="90000"/>
            </a:lnSpc>
            <a:spcBef>
              <a:spcPct val="0"/>
            </a:spcBef>
            <a:spcAft>
              <a:spcPct val="15000"/>
            </a:spcAft>
            <a:buChar char="•"/>
          </a:pPr>
          <a:r>
            <a:rPr lang="lv-LV" altLang="lv-LV" sz="900" b="1" kern="1200" dirty="0">
              <a:latin typeface="Verdana" panose="020B0604030504040204" pitchFamily="34" charset="0"/>
              <a:ea typeface="Verdana" panose="020B0604030504040204" pitchFamily="34" charset="0"/>
            </a:rPr>
            <a:t>Amatu saraksts</a:t>
          </a:r>
          <a:r>
            <a:rPr lang="lv-LV" altLang="lv-LV" sz="900" kern="1200" dirty="0">
              <a:latin typeface="Verdana" panose="020B0604030504040204" pitchFamily="34" charset="0"/>
              <a:ea typeface="Verdana" panose="020B0604030504040204" pitchFamily="34" charset="0"/>
            </a:rPr>
            <a:t> un </a:t>
          </a:r>
          <a:r>
            <a:rPr lang="lv-LV" altLang="lv-LV" sz="900" b="1" kern="1200" dirty="0">
              <a:latin typeface="Verdana" panose="020B0604030504040204" pitchFamily="34" charset="0"/>
              <a:ea typeface="Verdana" panose="020B0604030504040204" pitchFamily="34" charset="0"/>
            </a:rPr>
            <a:t>amatu struktūra;</a:t>
          </a:r>
          <a:endParaRPr lang="lv-LV" sz="900" kern="1200">
            <a:latin typeface="Verdana" panose="020B0604030504040204" pitchFamily="34" charset="0"/>
            <a:ea typeface="Verdana" panose="020B0604030504040204" pitchFamily="34" charset="0"/>
          </a:endParaRPr>
        </a:p>
        <a:p>
          <a:pPr marL="57150" lvl="1" indent="-57150" algn="l" defTabSz="400050">
            <a:lnSpc>
              <a:spcPct val="90000"/>
            </a:lnSpc>
            <a:spcBef>
              <a:spcPct val="0"/>
            </a:spcBef>
            <a:spcAft>
              <a:spcPct val="15000"/>
            </a:spcAft>
            <a:buChar char="•"/>
          </a:pPr>
          <a:r>
            <a:rPr lang="lv-LV" altLang="lv-LV" sz="900" b="1" kern="1200" dirty="0">
              <a:latin typeface="Verdana" panose="020B0604030504040204" pitchFamily="34" charset="0"/>
              <a:ea typeface="Verdana" panose="020B0604030504040204" pitchFamily="34" charset="0"/>
            </a:rPr>
            <a:t>Amatu apraksti</a:t>
          </a:r>
          <a:r>
            <a:rPr lang="en-US" altLang="lv-LV" sz="900" b="1" kern="1200" dirty="0">
              <a:latin typeface="Verdana" panose="020B0604030504040204" pitchFamily="34" charset="0"/>
              <a:ea typeface="Verdana" panose="020B0604030504040204" pitchFamily="34" charset="0"/>
            </a:rPr>
            <a:t> </a:t>
          </a:r>
          <a:r>
            <a:rPr lang="lv-LV" altLang="lv-LV" sz="900" kern="1200" dirty="0">
              <a:latin typeface="Verdana" panose="020B0604030504040204" pitchFamily="34" charset="0"/>
              <a:ea typeface="Verdana" panose="020B0604030504040204" pitchFamily="34" charset="0"/>
            </a:rPr>
            <a:t>u.c. dokumenti, kas saistīti ar darbinieku</a:t>
          </a:r>
          <a:r>
            <a:rPr lang="en-US" altLang="lv-LV" sz="900" kern="1200" dirty="0">
              <a:latin typeface="Verdana" panose="020B0604030504040204" pitchFamily="34" charset="0"/>
              <a:ea typeface="Verdana" panose="020B0604030504040204" pitchFamily="34" charset="0"/>
            </a:rPr>
            <a:t> </a:t>
          </a:r>
          <a:r>
            <a:rPr lang="lv-LV" altLang="lv-LV" sz="900" kern="1200" dirty="0">
              <a:latin typeface="Verdana" panose="020B0604030504040204" pitchFamily="34" charset="0"/>
              <a:ea typeface="Verdana" panose="020B0604030504040204" pitchFamily="34" charset="0"/>
            </a:rPr>
            <a:t>pienākumiem</a:t>
          </a:r>
          <a:r>
            <a:rPr lang="en-US" altLang="lv-LV" sz="900" kern="1200" dirty="0">
              <a:latin typeface="Verdana" panose="020B0604030504040204" pitchFamily="34" charset="0"/>
              <a:ea typeface="Verdana" panose="020B0604030504040204" pitchFamily="34" charset="0"/>
            </a:rPr>
            <a:t>. </a:t>
          </a:r>
          <a:br>
            <a:rPr lang="en-US" altLang="lv-LV" sz="800" kern="1200" dirty="0">
              <a:latin typeface="Verdana" panose="020B0604030504040204" pitchFamily="34" charset="0"/>
              <a:ea typeface="Verdana" panose="020B0604030504040204" pitchFamily="34" charset="0"/>
            </a:rPr>
          </a:br>
          <a:endParaRPr lang="lv-LV" sz="800" kern="1200">
            <a:latin typeface="Verdana" panose="020B0604030504040204" pitchFamily="34" charset="0"/>
            <a:ea typeface="Verdana" panose="020B0604030504040204" pitchFamily="34" charset="0"/>
          </a:endParaRPr>
        </a:p>
      </dsp:txBody>
      <dsp:txXfrm>
        <a:off x="10571" y="106615"/>
        <a:ext cx="2430196" cy="1458118"/>
      </dsp:txXfrm>
    </dsp:sp>
    <dsp:sp modelId="{5A4E763A-BB9D-4048-B822-F899B9DDFC2A}">
      <dsp:nvSpPr>
        <dsp:cNvPr id="0" name=""/>
        <dsp:cNvSpPr/>
      </dsp:nvSpPr>
      <dsp:spPr>
        <a:xfrm>
          <a:off x="5428110" y="789954"/>
          <a:ext cx="528345" cy="91440"/>
        </a:xfrm>
        <a:custGeom>
          <a:avLst/>
          <a:gdLst/>
          <a:ahLst/>
          <a:cxnLst/>
          <a:rect l="0" t="0" r="0" b="0"/>
          <a:pathLst>
            <a:path>
              <a:moveTo>
                <a:pt x="0" y="45720"/>
              </a:moveTo>
              <a:lnTo>
                <a:pt x="528345"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latin typeface="Verdana" panose="020B0604030504040204" pitchFamily="34" charset="0"/>
            <a:ea typeface="Verdana" panose="020B0604030504040204" pitchFamily="34" charset="0"/>
          </a:endParaRPr>
        </a:p>
      </dsp:txBody>
      <dsp:txXfrm>
        <a:off x="5678309" y="832876"/>
        <a:ext cx="27947" cy="5594"/>
      </dsp:txXfrm>
    </dsp:sp>
    <dsp:sp modelId="{2E96E94E-E4AD-416D-A242-65CA47E512ED}">
      <dsp:nvSpPr>
        <dsp:cNvPr id="0" name=""/>
        <dsp:cNvSpPr/>
      </dsp:nvSpPr>
      <dsp:spPr>
        <a:xfrm>
          <a:off x="2999714" y="106615"/>
          <a:ext cx="2430196" cy="145811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US" sz="900" b="1" kern="1200">
              <a:solidFill>
                <a:schemeClr val="accent2"/>
              </a:solidFill>
              <a:latin typeface="Verdana" panose="020B0604030504040204" pitchFamily="34" charset="0"/>
              <a:ea typeface="Verdana" panose="020B0604030504040204" pitchFamily="34" charset="0"/>
            </a:rPr>
            <a:t>2. solis</a:t>
          </a:r>
          <a:r>
            <a:rPr lang="lv-LV" sz="900" b="1" kern="1200">
              <a:solidFill>
                <a:schemeClr val="accent2"/>
              </a:solidFill>
              <a:latin typeface="Verdana" panose="020B0604030504040204" pitchFamily="34" charset="0"/>
              <a:ea typeface="Verdana" panose="020B0604030504040204" pitchFamily="34" charset="0"/>
            </a:rPr>
            <a:t>: iepazīšanās ar Amatu katalogu</a:t>
          </a:r>
        </a:p>
        <a:p>
          <a:pPr marL="0" lvl="0" indent="0" algn="l" defTabSz="400050">
            <a:lnSpc>
              <a:spcPct val="90000"/>
            </a:lnSpc>
            <a:spcBef>
              <a:spcPct val="0"/>
            </a:spcBef>
            <a:spcAft>
              <a:spcPct val="35000"/>
            </a:spcAft>
            <a:buNone/>
          </a:pPr>
          <a:r>
            <a:rPr lang="lv-LV" sz="900" b="0" kern="1200">
              <a:latin typeface="Verdana" panose="020B0604030504040204" pitchFamily="34" charset="0"/>
              <a:ea typeface="Verdana" panose="020B0604030504040204" pitchFamily="34" charset="0"/>
            </a:rPr>
            <a:t>(MK 2022. gada 26. aprīļa noteikumi nr. 262):</a:t>
          </a:r>
          <a:r>
            <a:rPr lang="en-US" sz="900" b="0" kern="1200">
              <a:latin typeface="Verdana" panose="020B0604030504040204" pitchFamily="34" charset="0"/>
              <a:ea typeface="Verdana" panose="020B0604030504040204" pitchFamily="34" charset="0"/>
            </a:rPr>
            <a:t> </a:t>
          </a:r>
          <a:endParaRPr lang="lv-LV" sz="900" b="0" kern="1200">
            <a:latin typeface="Verdana" panose="020B0604030504040204" pitchFamily="34" charset="0"/>
            <a:ea typeface="Verdana" panose="020B0604030504040204" pitchFamily="34" charset="0"/>
          </a:endParaRPr>
        </a:p>
        <a:p>
          <a:pPr marL="0" lvl="0" indent="0" algn="l" defTabSz="400050">
            <a:lnSpc>
              <a:spcPct val="90000"/>
            </a:lnSpc>
            <a:spcBef>
              <a:spcPct val="0"/>
            </a:spcBef>
            <a:spcAft>
              <a:spcPct val="35000"/>
            </a:spcAft>
            <a:buNone/>
          </a:pPr>
          <a:r>
            <a:rPr lang="lv-LV" sz="900" kern="1200">
              <a:latin typeface="Verdana" panose="020B0604030504040204" pitchFamily="34" charset="0"/>
              <a:ea typeface="Verdana" panose="020B0604030504040204" pitchFamily="34" charset="0"/>
            </a:rPr>
            <a:t>kādas ir saimes un līmeņi, </a:t>
          </a:r>
        </a:p>
        <a:p>
          <a:pPr marL="0" lvl="0" indent="0" algn="l" defTabSz="400050">
            <a:lnSpc>
              <a:spcPct val="90000"/>
            </a:lnSpc>
            <a:spcBef>
              <a:spcPct val="0"/>
            </a:spcBef>
            <a:spcAft>
              <a:spcPct val="35000"/>
            </a:spcAft>
            <a:buFont typeface="Symbol" panose="05050102010706020507" pitchFamily="18" charset="2"/>
            <a:buNone/>
          </a:pPr>
          <a:r>
            <a:rPr lang="lv-LV" sz="900" kern="1200">
              <a:latin typeface="Verdana" panose="020B0604030504040204" pitchFamily="34" charset="0"/>
              <a:ea typeface="Verdana" panose="020B0604030504040204" pitchFamily="34" charset="0"/>
            </a:rPr>
            <a:t>kā tie ir strukturēti, </a:t>
          </a:r>
        </a:p>
        <a:p>
          <a:pPr marL="0" lvl="0" indent="0" algn="l" defTabSz="400050">
            <a:lnSpc>
              <a:spcPct val="90000"/>
            </a:lnSpc>
            <a:spcBef>
              <a:spcPct val="0"/>
            </a:spcBef>
            <a:spcAft>
              <a:spcPct val="35000"/>
            </a:spcAft>
            <a:buFont typeface="Symbol" panose="05050102010706020507" pitchFamily="18" charset="2"/>
            <a:buNone/>
          </a:pPr>
          <a:r>
            <a:rPr lang="lv-LV" sz="900" kern="1200">
              <a:latin typeface="Verdana" panose="020B0604030504040204" pitchFamily="34" charset="0"/>
              <a:ea typeface="Verdana" panose="020B0604030504040204" pitchFamily="34" charset="0"/>
            </a:rPr>
            <a:t>kā līmeņi ir sadalīti mēnešalgu grupās.</a:t>
          </a:r>
          <a:endParaRPr lang="lv-LV" sz="900" b="1" kern="1200">
            <a:latin typeface="Verdana" panose="020B0604030504040204" pitchFamily="34" charset="0"/>
            <a:ea typeface="Verdana" panose="020B0604030504040204" pitchFamily="34" charset="0"/>
          </a:endParaRPr>
        </a:p>
        <a:p>
          <a:pPr marL="57150" lvl="1" indent="-57150" algn="l" defTabSz="400050">
            <a:lnSpc>
              <a:spcPct val="90000"/>
            </a:lnSpc>
            <a:spcBef>
              <a:spcPct val="0"/>
            </a:spcBef>
            <a:spcAft>
              <a:spcPct val="15000"/>
            </a:spcAft>
            <a:buChar char="•"/>
          </a:pPr>
          <a:endParaRPr lang="lv-LV" sz="900" kern="1200">
            <a:latin typeface="Verdana" panose="020B0604030504040204" pitchFamily="34" charset="0"/>
            <a:ea typeface="Verdana" panose="020B0604030504040204" pitchFamily="34" charset="0"/>
          </a:endParaRPr>
        </a:p>
      </dsp:txBody>
      <dsp:txXfrm>
        <a:off x="2999714" y="106615"/>
        <a:ext cx="2430196" cy="1458118"/>
      </dsp:txXfrm>
    </dsp:sp>
    <dsp:sp modelId="{BFA04D85-A8FA-49A3-AD51-B8404308E554}">
      <dsp:nvSpPr>
        <dsp:cNvPr id="0" name=""/>
        <dsp:cNvSpPr/>
      </dsp:nvSpPr>
      <dsp:spPr>
        <a:xfrm>
          <a:off x="1225670" y="1562933"/>
          <a:ext cx="5978284" cy="528345"/>
        </a:xfrm>
        <a:custGeom>
          <a:avLst/>
          <a:gdLst/>
          <a:ahLst/>
          <a:cxnLst/>
          <a:rect l="0" t="0" r="0" b="0"/>
          <a:pathLst>
            <a:path>
              <a:moveTo>
                <a:pt x="5978284" y="0"/>
              </a:moveTo>
              <a:lnTo>
                <a:pt x="5978284" y="281272"/>
              </a:lnTo>
              <a:lnTo>
                <a:pt x="0" y="281272"/>
              </a:lnTo>
              <a:lnTo>
                <a:pt x="0" y="528345"/>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latin typeface="Verdana" panose="020B0604030504040204" pitchFamily="34" charset="0"/>
            <a:ea typeface="Verdana" panose="020B0604030504040204" pitchFamily="34" charset="0"/>
          </a:endParaRPr>
        </a:p>
      </dsp:txBody>
      <dsp:txXfrm>
        <a:off x="4064703" y="1824308"/>
        <a:ext cx="300217" cy="5594"/>
      </dsp:txXfrm>
    </dsp:sp>
    <dsp:sp modelId="{259F8C98-E113-4979-9F4F-777F3558C978}">
      <dsp:nvSpPr>
        <dsp:cNvPr id="0" name=""/>
        <dsp:cNvSpPr/>
      </dsp:nvSpPr>
      <dsp:spPr>
        <a:xfrm>
          <a:off x="5988856" y="106615"/>
          <a:ext cx="2430196" cy="145811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US" sz="900" b="1" kern="1200">
              <a:solidFill>
                <a:schemeClr val="accent2"/>
              </a:solidFill>
              <a:latin typeface="Verdana" panose="020B0604030504040204" pitchFamily="34" charset="0"/>
              <a:ea typeface="Verdana" panose="020B0604030504040204" pitchFamily="34" charset="0"/>
            </a:rPr>
            <a:t>3. solis</a:t>
          </a:r>
          <a:r>
            <a:rPr lang="lv-LV" sz="900" b="1" kern="1200">
              <a:solidFill>
                <a:schemeClr val="accent2"/>
              </a:solidFill>
              <a:latin typeface="Verdana" panose="020B0604030504040204" pitchFamily="34" charset="0"/>
              <a:ea typeface="Verdana" panose="020B0604030504040204" pitchFamily="34" charset="0"/>
            </a:rPr>
            <a:t>: Jāatrod a</a:t>
          </a:r>
          <a:r>
            <a:rPr lang="en-US" sz="900" b="1" kern="1200">
              <a:solidFill>
                <a:schemeClr val="accent2"/>
              </a:solidFill>
              <a:latin typeface="Verdana" panose="020B0604030504040204" pitchFamily="34" charset="0"/>
              <a:ea typeface="Verdana" panose="020B0604030504040204" pitchFamily="34" charset="0"/>
            </a:rPr>
            <a:t>tbilstošā saime </a:t>
          </a:r>
          <a:endParaRPr lang="lv-LV" sz="900" b="1" kern="1200">
            <a:solidFill>
              <a:schemeClr val="accent2"/>
            </a:solidFill>
            <a:latin typeface="Verdana" panose="020B0604030504040204" pitchFamily="34" charset="0"/>
            <a:ea typeface="Verdana" panose="020B0604030504040204" pitchFamily="34" charset="0"/>
          </a:endParaRPr>
        </a:p>
        <a:p>
          <a:pPr marL="57150" lvl="1" indent="-57150" algn="l" defTabSz="400050">
            <a:lnSpc>
              <a:spcPct val="100000"/>
            </a:lnSpc>
            <a:spcBef>
              <a:spcPct val="0"/>
            </a:spcBef>
            <a:spcAft>
              <a:spcPct val="15000"/>
            </a:spcAft>
            <a:buChar char="•"/>
          </a:pPr>
          <a:r>
            <a:rPr lang="lv-LV" sz="900" b="0" kern="1200">
              <a:latin typeface="Verdana" panose="020B0604030504040204" pitchFamily="34" charset="0"/>
              <a:ea typeface="Verdana" panose="020B0604030504040204" pitchFamily="34" charset="0"/>
            </a:rPr>
            <a:t>Kādas ir amata funkcijas? </a:t>
          </a:r>
          <a:endParaRPr lang="en-US" sz="800" b="0" kern="1200">
            <a:latin typeface="Verdana" panose="020B0604030504040204" pitchFamily="34" charset="0"/>
            <a:ea typeface="Verdana" panose="020B0604030504040204" pitchFamily="34" charset="0"/>
          </a:endParaRPr>
        </a:p>
        <a:p>
          <a:pPr marL="57150" lvl="1" indent="-57150" algn="l" defTabSz="400050">
            <a:lnSpc>
              <a:spcPct val="100000"/>
            </a:lnSpc>
            <a:spcBef>
              <a:spcPct val="0"/>
            </a:spcBef>
            <a:spcAft>
              <a:spcPct val="15000"/>
            </a:spcAft>
            <a:buChar char="•"/>
          </a:pPr>
          <a:r>
            <a:rPr lang="lv-LV" sz="900" b="0" kern="1200">
              <a:latin typeface="Verdana" panose="020B0604030504040204" pitchFamily="34" charset="0"/>
              <a:ea typeface="Verdana" panose="020B0604030504040204" pitchFamily="34" charset="0"/>
            </a:rPr>
            <a:t>Kāda veida pienākumi aizņem lielāko daļu laika (nozīmība %)?</a:t>
          </a:r>
          <a:br>
            <a:rPr lang="lv-LV" sz="800" b="0" kern="1200">
              <a:latin typeface="Verdana" panose="020B0604030504040204" pitchFamily="34" charset="0"/>
              <a:ea typeface="Verdana" panose="020B0604030504040204" pitchFamily="34" charset="0"/>
            </a:rPr>
          </a:br>
          <a:r>
            <a:rPr lang="en-US" altLang="lv-LV" sz="800" b="1" i="1" kern="1200" dirty="0">
              <a:latin typeface="Verdana" panose="020B0604030504040204" pitchFamily="34" charset="0"/>
              <a:ea typeface="Verdana" panose="020B0604030504040204" pitchFamily="34" charset="0"/>
              <a:cs typeface="Times New Roman" charset="0"/>
            </a:rPr>
            <a:t>Amatu saime </a:t>
          </a:r>
          <a:r>
            <a:rPr lang="lv-LV" altLang="lv-LV" sz="800" b="1" i="1" kern="1200" dirty="0">
              <a:latin typeface="Verdana" panose="020B0604030504040204" pitchFamily="34" charset="0"/>
              <a:ea typeface="Verdana" panose="020B0604030504040204" pitchFamily="34" charset="0"/>
              <a:cs typeface="Times New Roman" charset="0"/>
            </a:rPr>
            <a:t>ir funkcionāli līdzīgu amatu kopa, kas aptver līdzīgus</a:t>
          </a:r>
          <a:r>
            <a:rPr lang="en-US" altLang="lv-LV" sz="800" b="1" i="1" kern="1200" dirty="0">
              <a:latin typeface="Verdana" panose="020B0604030504040204" pitchFamily="34" charset="0"/>
              <a:ea typeface="Verdana" panose="020B0604030504040204" pitchFamily="34" charset="0"/>
              <a:cs typeface="Times New Roman" charset="0"/>
            </a:rPr>
            <a:t> </a:t>
          </a:r>
          <a:r>
            <a:rPr lang="lv-LV" altLang="lv-LV" sz="800" b="1" i="1" kern="1200" dirty="0">
              <a:latin typeface="Verdana" panose="020B0604030504040204" pitchFamily="34" charset="0"/>
              <a:ea typeface="Verdana" panose="020B0604030504040204" pitchFamily="34" charset="0"/>
              <a:cs typeface="Times New Roman" charset="0"/>
            </a:rPr>
            <a:t>darba uzdevumus un pamatpienākumus</a:t>
          </a:r>
          <a:r>
            <a:rPr lang="en-US" altLang="lv-LV" sz="800" b="1" kern="1200" dirty="0">
              <a:latin typeface="Verdana" panose="020B0604030504040204" pitchFamily="34" charset="0"/>
              <a:ea typeface="Verdana" panose="020B0604030504040204" pitchFamily="34" charset="0"/>
              <a:cs typeface="Times New Roman" charset="0"/>
            </a:rPr>
            <a:t>.</a:t>
          </a:r>
          <a:r>
            <a:rPr lang="lv-LV" altLang="lv-LV" sz="800" b="1" kern="1200" dirty="0">
              <a:latin typeface="Verdana" panose="020B0604030504040204" pitchFamily="34" charset="0"/>
              <a:ea typeface="Verdana" panose="020B0604030504040204" pitchFamily="34" charset="0"/>
              <a:cs typeface="Times New Roman" charset="0"/>
            </a:rPr>
            <a:t> </a:t>
          </a:r>
          <a:endParaRPr lang="en-US" sz="800" b="0" kern="1200">
            <a:latin typeface="Verdana" panose="020B0604030504040204" pitchFamily="34" charset="0"/>
            <a:ea typeface="Verdana" panose="020B0604030504040204" pitchFamily="34" charset="0"/>
          </a:endParaRPr>
        </a:p>
      </dsp:txBody>
      <dsp:txXfrm>
        <a:off x="5988856" y="106615"/>
        <a:ext cx="2430196" cy="1458118"/>
      </dsp:txXfrm>
    </dsp:sp>
    <dsp:sp modelId="{BA9DE645-A2C6-4C5B-9E5D-CDA5E6F75CB5}">
      <dsp:nvSpPr>
        <dsp:cNvPr id="0" name=""/>
        <dsp:cNvSpPr/>
      </dsp:nvSpPr>
      <dsp:spPr>
        <a:xfrm>
          <a:off x="2438968" y="2807017"/>
          <a:ext cx="528345" cy="91440"/>
        </a:xfrm>
        <a:custGeom>
          <a:avLst/>
          <a:gdLst/>
          <a:ahLst/>
          <a:cxnLst/>
          <a:rect l="0" t="0" r="0" b="0"/>
          <a:pathLst>
            <a:path>
              <a:moveTo>
                <a:pt x="0" y="45720"/>
              </a:moveTo>
              <a:lnTo>
                <a:pt x="528345"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latin typeface="Verdana" panose="020B0604030504040204" pitchFamily="34" charset="0"/>
            <a:ea typeface="Verdana" panose="020B0604030504040204" pitchFamily="34" charset="0"/>
          </a:endParaRPr>
        </a:p>
      </dsp:txBody>
      <dsp:txXfrm>
        <a:off x="2689167" y="2849940"/>
        <a:ext cx="27947" cy="5594"/>
      </dsp:txXfrm>
    </dsp:sp>
    <dsp:sp modelId="{18B97166-1502-4F6C-8CF6-93C63E209589}">
      <dsp:nvSpPr>
        <dsp:cNvPr id="0" name=""/>
        <dsp:cNvSpPr/>
      </dsp:nvSpPr>
      <dsp:spPr>
        <a:xfrm>
          <a:off x="10571" y="2123678"/>
          <a:ext cx="2430196" cy="145811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US" sz="900" b="1" kern="1200">
              <a:solidFill>
                <a:schemeClr val="accent2"/>
              </a:solidFill>
              <a:latin typeface="Verdana" panose="020B0604030504040204" pitchFamily="34" charset="0"/>
              <a:ea typeface="Verdana" panose="020B0604030504040204" pitchFamily="34" charset="0"/>
            </a:rPr>
            <a:t>4. solis</a:t>
          </a:r>
          <a:r>
            <a:rPr lang="lv-LV" sz="900" b="1" kern="1200">
              <a:solidFill>
                <a:schemeClr val="accent2"/>
              </a:solidFill>
              <a:latin typeface="Verdana" panose="020B0604030504040204" pitchFamily="34" charset="0"/>
              <a:ea typeface="Verdana" panose="020B0604030504040204" pitchFamily="34" charset="0"/>
            </a:rPr>
            <a:t>: Jānosaka atbilstošais līmenis</a:t>
          </a:r>
        </a:p>
        <a:p>
          <a:pPr marL="57150" lvl="1" indent="-57150" algn="l" defTabSz="355600">
            <a:lnSpc>
              <a:spcPct val="90000"/>
            </a:lnSpc>
            <a:spcBef>
              <a:spcPct val="0"/>
            </a:spcBef>
            <a:spcAft>
              <a:spcPct val="15000"/>
            </a:spcAft>
            <a:buChar char="•"/>
          </a:pPr>
          <a:r>
            <a:rPr lang="lv-LV" sz="800" kern="1200">
              <a:latin typeface="Verdana" panose="020B0604030504040204" pitchFamily="34" charset="0"/>
              <a:ea typeface="Verdana" panose="020B0604030504040204" pitchFamily="34" charset="0"/>
            </a:rPr>
            <a:t>Kādi ir konkrētā amata pienākumi? Kura līmeņa aprakstam tie ir vislīdzīgākie?</a:t>
          </a:r>
          <a:endParaRPr lang="en-US" sz="800" kern="1200">
            <a:latin typeface="Verdana" panose="020B0604030504040204" pitchFamily="34" charset="0"/>
            <a:ea typeface="Verdana" panose="020B0604030504040204" pitchFamily="34" charset="0"/>
          </a:endParaRPr>
        </a:p>
        <a:p>
          <a:pPr marL="57150" lvl="1" indent="-57150" algn="l" defTabSz="355600">
            <a:lnSpc>
              <a:spcPct val="100000"/>
            </a:lnSpc>
            <a:spcBef>
              <a:spcPct val="0"/>
            </a:spcBef>
            <a:spcAft>
              <a:spcPct val="15000"/>
            </a:spcAft>
            <a:buChar char="•"/>
          </a:pPr>
          <a:r>
            <a:rPr lang="lv-LV" sz="800" kern="1200">
              <a:latin typeface="Verdana" panose="020B0604030504040204" pitchFamily="34" charset="0"/>
              <a:ea typeface="Verdana" panose="020B0604030504040204" pitchFamily="34" charset="0"/>
            </a:rPr>
            <a:t>Kur amats atrodas iestādes herarhijā? Kādiem amatiem tas pakļauts un kādi amati tam pakļauti?</a:t>
          </a:r>
          <a:br>
            <a:rPr lang="lv-LV" sz="800" kern="1200">
              <a:latin typeface="Verdana" panose="020B0604030504040204" pitchFamily="34" charset="0"/>
              <a:ea typeface="Verdana" panose="020B0604030504040204" pitchFamily="34" charset="0"/>
            </a:rPr>
          </a:br>
          <a:r>
            <a:rPr lang="en-US" sz="750" b="1" i="1" kern="1200">
              <a:latin typeface="Verdana" panose="020B0604030504040204" pitchFamily="34" charset="0"/>
              <a:ea typeface="Verdana" panose="020B0604030504040204" pitchFamily="34" charset="0"/>
            </a:rPr>
            <a:t>Amatu līmeņi </a:t>
          </a:r>
          <a:r>
            <a:rPr lang="lv-LV" sz="750" b="1" i="1" kern="1200">
              <a:latin typeface="Verdana" panose="020B0604030504040204" pitchFamily="34" charset="0"/>
              <a:ea typeface="Verdana" panose="020B0604030504040204" pitchFamily="34" charset="0"/>
            </a:rPr>
            <a:t>raksturo galvenās atšķirības starp vienas</a:t>
          </a:r>
          <a:r>
            <a:rPr lang="en-US" sz="750" b="1" i="1" kern="1200">
              <a:latin typeface="Verdana" panose="020B0604030504040204" pitchFamily="34" charset="0"/>
              <a:ea typeface="Verdana" panose="020B0604030504040204" pitchFamily="34" charset="0"/>
            </a:rPr>
            <a:t> </a:t>
          </a:r>
          <a:r>
            <a:rPr lang="lv-LV" sz="750" b="1" i="1" kern="1200">
              <a:latin typeface="Verdana" panose="020B0604030504040204" pitchFamily="34" charset="0"/>
              <a:ea typeface="Verdana" panose="020B0604030504040204" pitchFamily="34" charset="0"/>
            </a:rPr>
            <a:t>saimes amatiem, ņemot vērā pienākumu sarežģītību,</a:t>
          </a:r>
          <a:r>
            <a:rPr lang="en-US" sz="750" b="1" i="1" kern="1200">
              <a:latin typeface="Verdana" panose="020B0604030504040204" pitchFamily="34" charset="0"/>
              <a:ea typeface="Verdana" panose="020B0604030504040204" pitchFamily="34" charset="0"/>
            </a:rPr>
            <a:t> </a:t>
          </a:r>
          <a:r>
            <a:rPr lang="lv-LV" sz="750" b="1" i="1" kern="1200">
              <a:latin typeface="Verdana" panose="020B0604030504040204" pitchFamily="34" charset="0"/>
              <a:ea typeface="Verdana" panose="020B0604030504040204" pitchFamily="34" charset="0"/>
            </a:rPr>
            <a:t>atbildību un vadības funkcijas</a:t>
          </a:r>
          <a:r>
            <a:rPr lang="en-US" sz="750" b="1" kern="1200">
              <a:latin typeface="Verdana" panose="020B0604030504040204" pitchFamily="34" charset="0"/>
              <a:ea typeface="Verdana" panose="020B0604030504040204" pitchFamily="34" charset="0"/>
            </a:rPr>
            <a:t>.</a:t>
          </a:r>
          <a:br>
            <a:rPr lang="en-US" sz="750" b="1" kern="1200">
              <a:latin typeface="Verdana" panose="020B0604030504040204" pitchFamily="34" charset="0"/>
              <a:ea typeface="Verdana" panose="020B0604030504040204" pitchFamily="34" charset="0"/>
            </a:rPr>
          </a:br>
          <a:endParaRPr lang="en-US" sz="750" kern="1200">
            <a:latin typeface="Verdana" panose="020B0604030504040204" pitchFamily="34" charset="0"/>
            <a:ea typeface="Verdana" panose="020B0604030504040204" pitchFamily="34" charset="0"/>
          </a:endParaRPr>
        </a:p>
      </dsp:txBody>
      <dsp:txXfrm>
        <a:off x="10571" y="2123678"/>
        <a:ext cx="2430196" cy="1458118"/>
      </dsp:txXfrm>
    </dsp:sp>
    <dsp:sp modelId="{FA27795B-1D1E-4A8D-8CE5-5BF93F3DB085}">
      <dsp:nvSpPr>
        <dsp:cNvPr id="0" name=""/>
        <dsp:cNvSpPr/>
      </dsp:nvSpPr>
      <dsp:spPr>
        <a:xfrm>
          <a:off x="5428110" y="2807017"/>
          <a:ext cx="528345" cy="91440"/>
        </a:xfrm>
        <a:custGeom>
          <a:avLst/>
          <a:gdLst/>
          <a:ahLst/>
          <a:cxnLst/>
          <a:rect l="0" t="0" r="0" b="0"/>
          <a:pathLst>
            <a:path>
              <a:moveTo>
                <a:pt x="0" y="45720"/>
              </a:moveTo>
              <a:lnTo>
                <a:pt x="528345"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678309" y="2849940"/>
        <a:ext cx="27947" cy="5594"/>
      </dsp:txXfrm>
    </dsp:sp>
    <dsp:sp modelId="{D1870819-006A-4D97-890D-EC59CA16C161}">
      <dsp:nvSpPr>
        <dsp:cNvPr id="0" name=""/>
        <dsp:cNvSpPr/>
      </dsp:nvSpPr>
      <dsp:spPr>
        <a:xfrm>
          <a:off x="2999714" y="2123678"/>
          <a:ext cx="2430196" cy="145811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lv-LV" sz="900" b="1" kern="1200">
              <a:solidFill>
                <a:schemeClr val="accent2"/>
              </a:solidFill>
              <a:latin typeface="Verdana" panose="020B0604030504040204" pitchFamily="34" charset="0"/>
              <a:ea typeface="Verdana" panose="020B0604030504040204" pitchFamily="34" charset="0"/>
            </a:rPr>
            <a:t>5. solis: Jānosaka mēnešalgu grupa</a:t>
          </a:r>
          <a:endParaRPr lang="en-US" sz="900" b="1" kern="1200">
            <a:solidFill>
              <a:schemeClr val="accent2"/>
            </a:solidFill>
            <a:latin typeface="Verdana" panose="020B0604030504040204" pitchFamily="34" charset="0"/>
            <a:ea typeface="Verdana" panose="020B0604030504040204" pitchFamily="34" charset="0"/>
          </a:endParaRPr>
        </a:p>
        <a:p>
          <a:pPr marL="57150" lvl="1" indent="-57150" algn="l" defTabSz="400050">
            <a:lnSpc>
              <a:spcPct val="90000"/>
            </a:lnSpc>
            <a:spcBef>
              <a:spcPct val="0"/>
            </a:spcBef>
            <a:spcAft>
              <a:spcPct val="15000"/>
            </a:spcAft>
            <a:buChar char="•"/>
          </a:pPr>
          <a:r>
            <a:rPr lang="lv-LV" sz="900" kern="1200">
              <a:latin typeface="Verdana" panose="020B0604030504040204" pitchFamily="34" charset="0"/>
              <a:ea typeface="Verdana" panose="020B0604030504040204" pitchFamily="34" charset="0"/>
            </a:rPr>
            <a:t>Katrs amatu saimes/apakšaimes līmenis ir iekļauts noteiktā </a:t>
          </a:r>
          <a:r>
            <a:rPr lang="lv-LV" sz="900" b="1" kern="1200">
              <a:latin typeface="Verdana" panose="020B0604030504040204" pitchFamily="34" charset="0"/>
              <a:ea typeface="Verdana" panose="020B0604030504040204" pitchFamily="34" charset="0"/>
            </a:rPr>
            <a:t>mēnešalgu grupā. </a:t>
          </a:r>
          <a:endParaRPr lang="en-US" sz="900" b="1" kern="1200"/>
        </a:p>
        <a:p>
          <a:pPr marL="57150" lvl="1" indent="-57150" algn="l" defTabSz="400050">
            <a:lnSpc>
              <a:spcPct val="90000"/>
            </a:lnSpc>
            <a:spcBef>
              <a:spcPct val="0"/>
            </a:spcBef>
            <a:spcAft>
              <a:spcPct val="15000"/>
            </a:spcAft>
            <a:buChar char="•"/>
          </a:pPr>
          <a:r>
            <a:rPr lang="lv-LV" sz="900" b="0" i="0" kern="1200">
              <a:latin typeface="Verdana" panose="020B0604030504040204" pitchFamily="34" charset="0"/>
              <a:ea typeface="Verdana" panose="020B0604030504040204" pitchFamily="34" charset="0"/>
            </a:rPr>
            <a:t>Amatu līmeņu sadalījums mēnešalgu grupās atrodams MK 2022. gada 26. aprīļa noteikumu nr.262 1.pielikumā.</a:t>
          </a:r>
          <a:br>
            <a:rPr lang="en-US" sz="800" b="1" i="1" kern="1200">
              <a:latin typeface="Verdana" panose="020B0604030504040204" pitchFamily="34" charset="0"/>
              <a:ea typeface="Verdana" panose="020B0604030504040204" pitchFamily="34" charset="0"/>
            </a:rPr>
          </a:br>
          <a:endParaRPr lang="en-US" sz="800" kern="1200"/>
        </a:p>
      </dsp:txBody>
      <dsp:txXfrm>
        <a:off x="2999714" y="2123678"/>
        <a:ext cx="2430196" cy="1458118"/>
      </dsp:txXfrm>
    </dsp:sp>
    <dsp:sp modelId="{8A41B2CF-5B5E-47DE-B8C9-9D87C494A8AB}">
      <dsp:nvSpPr>
        <dsp:cNvPr id="0" name=""/>
        <dsp:cNvSpPr/>
      </dsp:nvSpPr>
      <dsp:spPr>
        <a:xfrm>
          <a:off x="1225670" y="3579996"/>
          <a:ext cx="5978284" cy="528345"/>
        </a:xfrm>
        <a:custGeom>
          <a:avLst/>
          <a:gdLst/>
          <a:ahLst/>
          <a:cxnLst/>
          <a:rect l="0" t="0" r="0" b="0"/>
          <a:pathLst>
            <a:path>
              <a:moveTo>
                <a:pt x="5978284" y="0"/>
              </a:moveTo>
              <a:lnTo>
                <a:pt x="5978284" y="281272"/>
              </a:lnTo>
              <a:lnTo>
                <a:pt x="0" y="281272"/>
              </a:lnTo>
              <a:lnTo>
                <a:pt x="0" y="528345"/>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064703" y="3841371"/>
        <a:ext cx="300217" cy="5594"/>
      </dsp:txXfrm>
    </dsp:sp>
    <dsp:sp modelId="{2D350181-B497-45F0-8848-F67D0AC06240}">
      <dsp:nvSpPr>
        <dsp:cNvPr id="0" name=""/>
        <dsp:cNvSpPr/>
      </dsp:nvSpPr>
      <dsp:spPr>
        <a:xfrm>
          <a:off x="5988856" y="2123678"/>
          <a:ext cx="2430196" cy="145811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lv-LV" sz="900" b="1" kern="1200">
              <a:solidFill>
                <a:schemeClr val="accent2"/>
              </a:solidFill>
              <a:latin typeface="Verdana" panose="020B0604030504040204" pitchFamily="34" charset="0"/>
              <a:ea typeface="Verdana" panose="020B0604030504040204" pitchFamily="34" charset="0"/>
            </a:rPr>
            <a:t>6. solis: Amatu </a:t>
          </a:r>
          <a:r>
            <a:rPr lang="en-US" sz="900" b="1" kern="1200">
              <a:solidFill>
                <a:schemeClr val="accent2"/>
              </a:solidFill>
              <a:latin typeface="Verdana" panose="020B0604030504040204" pitchFamily="34" charset="0"/>
              <a:ea typeface="Verdana" panose="020B0604030504040204" pitchFamily="34" charset="0"/>
            </a:rPr>
            <a:t>klasifi</a:t>
          </a:r>
          <a:r>
            <a:rPr lang="lv-LV" sz="900" b="1" kern="1200">
              <a:solidFill>
                <a:schemeClr val="accent2"/>
              </a:solidFill>
              <a:latin typeface="Verdana" panose="020B0604030504040204" pitchFamily="34" charset="0"/>
              <a:ea typeface="Verdana" panose="020B0604030504040204" pitchFamily="34" charset="0"/>
            </a:rPr>
            <a:t>kācijas rezultātu sagatavošana saskaņošanai</a:t>
          </a:r>
          <a:endParaRPr lang="en-US" sz="900" b="1" kern="1200">
            <a:solidFill>
              <a:schemeClr val="accent2"/>
            </a:solidFill>
            <a:latin typeface="Verdana" panose="020B0604030504040204" pitchFamily="34" charset="0"/>
            <a:ea typeface="Verdana" panose="020B0604030504040204" pitchFamily="34" charset="0"/>
          </a:endParaRPr>
        </a:p>
        <a:p>
          <a:pPr marL="57150" lvl="1" indent="-57150" algn="l" defTabSz="400050">
            <a:lnSpc>
              <a:spcPct val="90000"/>
            </a:lnSpc>
            <a:spcBef>
              <a:spcPct val="0"/>
            </a:spcBef>
            <a:spcAft>
              <a:spcPct val="15000"/>
            </a:spcAft>
            <a:buChar char="•"/>
          </a:pPr>
          <a:r>
            <a:rPr lang="lv-LV" sz="900" kern="1200">
              <a:latin typeface="Verdana" panose="020B0604030504040204" pitchFamily="34" charset="0"/>
              <a:ea typeface="Verdana" panose="020B0604030504040204" pitchFamily="34" charset="0"/>
            </a:rPr>
            <a:t>A</a:t>
          </a:r>
          <a:r>
            <a:rPr lang="en-US" sz="900" kern="1200">
              <a:latin typeface="Verdana" panose="020B0604030504040204" pitchFamily="34" charset="0"/>
              <a:ea typeface="Verdana" panose="020B0604030504040204" pitchFamily="34" charset="0"/>
            </a:rPr>
            <a:t>matu klasificēšanas rezultātu apkopojums, amata apraksts, pavadvēstule ar pamatojumu amatu klasificēšanai</a:t>
          </a:r>
          <a:r>
            <a:rPr lang="lv-LV" sz="900" kern="1200">
              <a:latin typeface="Verdana" panose="020B0604030504040204" pitchFamily="34" charset="0"/>
              <a:ea typeface="Verdana" panose="020B0604030504040204" pitchFamily="34" charset="0"/>
            </a:rPr>
            <a:t>.</a:t>
          </a:r>
          <a:endParaRPr lang="en-US" sz="900" kern="1200"/>
        </a:p>
      </dsp:txBody>
      <dsp:txXfrm>
        <a:off x="5988856" y="2123678"/>
        <a:ext cx="2430196" cy="1458118"/>
      </dsp:txXfrm>
    </dsp:sp>
    <dsp:sp modelId="{BA880AD4-9550-4C90-9864-7FD3D24F6B67}">
      <dsp:nvSpPr>
        <dsp:cNvPr id="0" name=""/>
        <dsp:cNvSpPr/>
      </dsp:nvSpPr>
      <dsp:spPr>
        <a:xfrm>
          <a:off x="2438968" y="4824080"/>
          <a:ext cx="528345" cy="91440"/>
        </a:xfrm>
        <a:custGeom>
          <a:avLst/>
          <a:gdLst/>
          <a:ahLst/>
          <a:cxnLst/>
          <a:rect l="0" t="0" r="0" b="0"/>
          <a:pathLst>
            <a:path>
              <a:moveTo>
                <a:pt x="0" y="45720"/>
              </a:moveTo>
              <a:lnTo>
                <a:pt x="528345"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89167" y="4867003"/>
        <a:ext cx="27947" cy="5594"/>
      </dsp:txXfrm>
    </dsp:sp>
    <dsp:sp modelId="{7541801D-CF82-4CB1-A966-36DAF82D6E66}">
      <dsp:nvSpPr>
        <dsp:cNvPr id="0" name=""/>
        <dsp:cNvSpPr/>
      </dsp:nvSpPr>
      <dsp:spPr>
        <a:xfrm>
          <a:off x="10571" y="4140741"/>
          <a:ext cx="2430196" cy="145811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lv-LV" sz="900" b="1" kern="1200">
              <a:solidFill>
                <a:schemeClr val="accent2"/>
              </a:solidFill>
              <a:latin typeface="Verdana" panose="020B0604030504040204" pitchFamily="34" charset="0"/>
              <a:ea typeface="Verdana" panose="020B0604030504040204" pitchFamily="34" charset="0"/>
            </a:rPr>
            <a:t>7. solis: Nosūtīšana saskaņošanai</a:t>
          </a:r>
          <a:endParaRPr lang="en-US" sz="900" b="1" kern="1200">
            <a:solidFill>
              <a:schemeClr val="accent2"/>
            </a:solidFill>
            <a:latin typeface="Verdana" panose="020B0604030504040204" pitchFamily="34" charset="0"/>
            <a:ea typeface="Verdana" panose="020B0604030504040204" pitchFamily="34" charset="0"/>
          </a:endParaRPr>
        </a:p>
        <a:p>
          <a:pPr marL="57150" lvl="1" indent="-57150" algn="l" defTabSz="400050">
            <a:lnSpc>
              <a:spcPct val="90000"/>
            </a:lnSpc>
            <a:spcBef>
              <a:spcPct val="0"/>
            </a:spcBef>
            <a:spcAft>
              <a:spcPct val="15000"/>
            </a:spcAft>
            <a:buChar char="•"/>
          </a:pPr>
          <a:r>
            <a:rPr lang="en-US" sz="900" b="1" kern="1200">
              <a:latin typeface="Verdana" panose="020B0604030504040204" pitchFamily="34" charset="0"/>
              <a:ea typeface="Verdana" panose="020B0604030504040204" pitchFamily="34" charset="0"/>
            </a:rPr>
            <a:t>Padotības iestāde</a:t>
          </a:r>
          <a:r>
            <a:rPr lang="en-US" sz="900" kern="1200">
              <a:latin typeface="Verdana" panose="020B0604030504040204" pitchFamily="34" charset="0"/>
              <a:ea typeface="Verdana" panose="020B0604030504040204" pitchFamily="34" charset="0"/>
            </a:rPr>
            <a:t>: </a:t>
          </a:r>
          <a:r>
            <a:rPr lang="lv-LV" sz="900" kern="1200">
              <a:latin typeface="Verdana" panose="020B0604030504040204" pitchFamily="34" charset="0"/>
              <a:ea typeface="Verdana" panose="020B0604030504040204" pitchFamily="34" charset="0"/>
            </a:rPr>
            <a:t>nosūta </a:t>
          </a:r>
          <a:r>
            <a:rPr lang="en-US" sz="900" kern="1200">
              <a:latin typeface="Verdana" panose="020B0604030504040204" pitchFamily="34" charset="0"/>
              <a:ea typeface="Verdana" panose="020B0604030504040204" pitchFamily="34" charset="0"/>
            </a:rPr>
            <a:t>dokumentu</a:t>
          </a:r>
          <a:r>
            <a:rPr lang="lv-LV" sz="900" kern="1200">
              <a:latin typeface="Verdana" panose="020B0604030504040204" pitchFamily="34" charset="0"/>
              <a:ea typeface="Verdana" panose="020B0604030504040204" pitchFamily="34" charset="0"/>
            </a:rPr>
            <a:t>s</a:t>
          </a:r>
          <a:r>
            <a:rPr lang="en-US" sz="900" kern="1200">
              <a:latin typeface="Verdana" panose="020B0604030504040204" pitchFamily="34" charset="0"/>
              <a:ea typeface="Verdana" panose="020B0604030504040204" pitchFamily="34" charset="0"/>
            </a:rPr>
            <a:t> par amatu klasificēšanu saskaņošanai ministrijai</a:t>
          </a:r>
          <a:r>
            <a:rPr lang="lv-LV" sz="900" kern="1200">
              <a:latin typeface="Verdana" panose="020B0604030504040204" pitchFamily="34" charset="0"/>
              <a:ea typeface="Verdana" panose="020B0604030504040204" pitchFamily="34" charset="0"/>
            </a:rPr>
            <a:t>.</a:t>
          </a:r>
          <a:endParaRPr lang="en-US" sz="900" kern="1200"/>
        </a:p>
        <a:p>
          <a:pPr marL="57150" lvl="1" indent="-57150" algn="l" defTabSz="400050">
            <a:lnSpc>
              <a:spcPct val="90000"/>
            </a:lnSpc>
            <a:spcBef>
              <a:spcPct val="0"/>
            </a:spcBef>
            <a:spcAft>
              <a:spcPct val="15000"/>
            </a:spcAft>
            <a:buChar char="•"/>
          </a:pPr>
          <a:r>
            <a:rPr lang="en-US" sz="900" b="1" kern="1200">
              <a:latin typeface="Verdana" panose="020B0604030504040204" pitchFamily="34" charset="0"/>
              <a:ea typeface="Verdana" panose="020B0604030504040204" pitchFamily="34" charset="0"/>
            </a:rPr>
            <a:t>Ministrija</a:t>
          </a:r>
          <a:r>
            <a:rPr lang="en-US" sz="900" kern="1200">
              <a:latin typeface="Verdana" panose="020B0604030504040204" pitchFamily="34" charset="0"/>
              <a:ea typeface="Verdana" panose="020B0604030504040204" pitchFamily="34" charset="0"/>
            </a:rPr>
            <a:t>: </a:t>
          </a:r>
          <a:r>
            <a:rPr lang="lv-LV" sz="900" kern="1200">
              <a:latin typeface="Verdana" panose="020B0604030504040204" pitchFamily="34" charset="0"/>
              <a:ea typeface="Verdana" panose="020B0604030504040204" pitchFamily="34" charset="0"/>
            </a:rPr>
            <a:t>izvērtē iesūtītos dokumentus </a:t>
          </a:r>
          <a:r>
            <a:rPr lang="lv-LV" sz="900" kern="1200">
              <a:solidFill>
                <a:srgbClr val="FF0000"/>
              </a:solidFill>
              <a:latin typeface="Verdana" panose="020B0604030504040204" pitchFamily="34" charset="0"/>
              <a:ea typeface="Verdana" panose="020B0604030504040204" pitchFamily="34" charset="0"/>
            </a:rPr>
            <a:t>atbilstoši iepriekš minētajam</a:t>
          </a:r>
          <a:r>
            <a:rPr lang="lv-LV" sz="900" kern="1200">
              <a:latin typeface="Verdana" panose="020B0604030504040204" pitchFamily="34" charset="0"/>
              <a:ea typeface="Verdana" panose="020B0604030504040204" pitchFamily="34" charset="0"/>
            </a:rPr>
            <a:t>, un tikai tad, </a:t>
          </a:r>
          <a:r>
            <a:rPr lang="lv-LV" sz="900" strike="sngStrike" kern="1200">
              <a:latin typeface="Verdana" panose="020B0604030504040204" pitchFamily="34" charset="0"/>
              <a:ea typeface="Verdana" panose="020B0604030504040204" pitchFamily="34" charset="0"/>
            </a:rPr>
            <a:t>ja tie atbilst normatīvajam regulējumam</a:t>
          </a:r>
          <a:r>
            <a:rPr lang="lv-LV" sz="900" kern="1200">
              <a:latin typeface="Verdana" panose="020B0604030504040204" pitchFamily="34" charset="0"/>
              <a:ea typeface="Verdana" panose="020B0604030504040204" pitchFamily="34" charset="0"/>
            </a:rPr>
            <a:t>, nosūta </a:t>
          </a:r>
          <a:r>
            <a:rPr lang="en-US" sz="900" kern="1200">
              <a:latin typeface="Verdana" panose="020B0604030504040204" pitchFamily="34" charset="0"/>
              <a:ea typeface="Verdana" panose="020B0604030504040204" pitchFamily="34" charset="0"/>
            </a:rPr>
            <a:t>dokumentu</a:t>
          </a:r>
          <a:r>
            <a:rPr lang="lv-LV" sz="900" kern="1200">
              <a:latin typeface="Verdana" panose="020B0604030504040204" pitchFamily="34" charset="0"/>
              <a:ea typeface="Verdana" panose="020B0604030504040204" pitchFamily="34" charset="0"/>
            </a:rPr>
            <a:t>s</a:t>
          </a:r>
          <a:r>
            <a:rPr lang="en-US" sz="900" kern="1200">
              <a:latin typeface="Verdana" panose="020B0604030504040204" pitchFamily="34" charset="0"/>
              <a:ea typeface="Verdana" panose="020B0604030504040204" pitchFamily="34" charset="0"/>
            </a:rPr>
            <a:t> par amatu klasificēšanu </a:t>
          </a:r>
          <a:r>
            <a:rPr lang="lv-LV" sz="900" kern="1200">
              <a:latin typeface="Verdana" panose="020B0604030504040204" pitchFamily="34" charset="0"/>
              <a:ea typeface="Verdana" panose="020B0604030504040204" pitchFamily="34" charset="0"/>
            </a:rPr>
            <a:t>saskaņošanai </a:t>
          </a:r>
          <a:r>
            <a:rPr lang="en-US" sz="900" kern="1200">
              <a:latin typeface="Verdana" panose="020B0604030504040204" pitchFamily="34" charset="0"/>
              <a:ea typeface="Verdana" panose="020B0604030504040204" pitchFamily="34" charset="0"/>
            </a:rPr>
            <a:t>Valsts kancelejai</a:t>
          </a:r>
          <a:r>
            <a:rPr lang="lv-LV" sz="900" kern="1200">
              <a:latin typeface="Verdana" panose="020B0604030504040204" pitchFamily="34" charset="0"/>
              <a:ea typeface="Verdana" panose="020B0604030504040204" pitchFamily="34" charset="0"/>
            </a:rPr>
            <a:t>.</a:t>
          </a:r>
        </a:p>
      </dsp:txBody>
      <dsp:txXfrm>
        <a:off x="10571" y="4140741"/>
        <a:ext cx="2430196" cy="1458118"/>
      </dsp:txXfrm>
    </dsp:sp>
    <dsp:sp modelId="{9D3B7155-376C-4FF9-BAE1-0715E0B2B6C6}">
      <dsp:nvSpPr>
        <dsp:cNvPr id="0" name=""/>
        <dsp:cNvSpPr/>
      </dsp:nvSpPr>
      <dsp:spPr>
        <a:xfrm>
          <a:off x="5428110" y="4824080"/>
          <a:ext cx="528345" cy="91440"/>
        </a:xfrm>
        <a:custGeom>
          <a:avLst/>
          <a:gdLst/>
          <a:ahLst/>
          <a:cxnLst/>
          <a:rect l="0" t="0" r="0" b="0"/>
          <a:pathLst>
            <a:path>
              <a:moveTo>
                <a:pt x="0" y="45720"/>
              </a:moveTo>
              <a:lnTo>
                <a:pt x="528345"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678309" y="4867003"/>
        <a:ext cx="27947" cy="5594"/>
      </dsp:txXfrm>
    </dsp:sp>
    <dsp:sp modelId="{6FFD936B-4DA5-4B5A-A8CA-084B8C8C6E36}">
      <dsp:nvSpPr>
        <dsp:cNvPr id="0" name=""/>
        <dsp:cNvSpPr/>
      </dsp:nvSpPr>
      <dsp:spPr>
        <a:xfrm>
          <a:off x="2999714" y="4140741"/>
          <a:ext cx="2430196" cy="145811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lv-LV" sz="900" b="1" kern="1200">
              <a:solidFill>
                <a:schemeClr val="accent2"/>
              </a:solidFill>
              <a:latin typeface="Verdana" panose="020B0604030504040204" pitchFamily="34" charset="0"/>
              <a:ea typeface="Verdana" panose="020B0604030504040204" pitchFamily="34" charset="0"/>
            </a:rPr>
            <a:t>8. solis: Saskaņošana</a:t>
          </a:r>
          <a:endParaRPr lang="en-US" sz="900" b="1" kern="1200">
            <a:solidFill>
              <a:schemeClr val="accent2"/>
            </a:solidFill>
            <a:latin typeface="Verdana" panose="020B0604030504040204" pitchFamily="34" charset="0"/>
            <a:ea typeface="Verdana" panose="020B0604030504040204" pitchFamily="34" charset="0"/>
          </a:endParaRPr>
        </a:p>
        <a:p>
          <a:pPr marL="57150" lvl="1" indent="-57150" algn="l" defTabSz="400050">
            <a:lnSpc>
              <a:spcPct val="90000"/>
            </a:lnSpc>
            <a:spcBef>
              <a:spcPct val="0"/>
            </a:spcBef>
            <a:spcAft>
              <a:spcPct val="15000"/>
            </a:spcAft>
            <a:buChar char="•"/>
          </a:pPr>
          <a:r>
            <a:rPr lang="en-US" sz="900" b="1" kern="1200">
              <a:latin typeface="Verdana" panose="020B0604030504040204" pitchFamily="34" charset="0"/>
              <a:ea typeface="Verdana" panose="020B0604030504040204" pitchFamily="34" charset="0"/>
            </a:rPr>
            <a:t>Padotības iestāde</a:t>
          </a:r>
          <a:r>
            <a:rPr lang="en-US" sz="900" kern="1200">
              <a:latin typeface="Verdana" panose="020B0604030504040204" pitchFamily="34" charset="0"/>
              <a:ea typeface="Verdana" panose="020B0604030504040204" pitchFamily="34" charset="0"/>
            </a:rPr>
            <a:t>: pēc ministrijas ieteikumiem, ja nepieciešams,</a:t>
          </a:r>
          <a:r>
            <a:rPr lang="lv-LV" sz="900" kern="1200">
              <a:latin typeface="Verdana" panose="020B0604030504040204" pitchFamily="34" charset="0"/>
              <a:ea typeface="Verdana" panose="020B0604030504040204" pitchFamily="34" charset="0"/>
            </a:rPr>
            <a:t> precizē </a:t>
          </a:r>
          <a:r>
            <a:rPr lang="en-US" sz="900" kern="1200">
              <a:latin typeface="Verdana" panose="020B0604030504040204" pitchFamily="34" charset="0"/>
              <a:ea typeface="Verdana" panose="020B0604030504040204" pitchFamily="34" charset="0"/>
            </a:rPr>
            <a:t>amatu klasifi</a:t>
          </a:r>
          <a:r>
            <a:rPr lang="lv-LV" sz="900" kern="1200">
              <a:latin typeface="Verdana" panose="020B0604030504040204" pitchFamily="34" charset="0"/>
              <a:ea typeface="Verdana" panose="020B0604030504040204" pitchFamily="34" charset="0"/>
            </a:rPr>
            <a:t>cēšanas</a:t>
          </a:r>
          <a:r>
            <a:rPr lang="en-US" sz="900" kern="1200">
              <a:latin typeface="Verdana" panose="020B0604030504040204" pitchFamily="34" charset="0"/>
              <a:ea typeface="Verdana" panose="020B0604030504040204" pitchFamily="34" charset="0"/>
            </a:rPr>
            <a:t> </a:t>
          </a:r>
          <a:r>
            <a:rPr lang="lv-LV" sz="900" kern="1200">
              <a:latin typeface="Verdana" panose="020B0604030504040204" pitchFamily="34" charset="0"/>
              <a:ea typeface="Verdana" panose="020B0604030504040204" pitchFamily="34" charset="0"/>
            </a:rPr>
            <a:t>rezutātus un nosūta ministrijai. </a:t>
          </a:r>
          <a:endParaRPr lang="en-US" sz="900" kern="1200"/>
        </a:p>
        <a:p>
          <a:pPr marL="57150" lvl="1" indent="-57150" algn="l" defTabSz="400050">
            <a:lnSpc>
              <a:spcPct val="90000"/>
            </a:lnSpc>
            <a:spcBef>
              <a:spcPct val="0"/>
            </a:spcBef>
            <a:spcAft>
              <a:spcPct val="15000"/>
            </a:spcAft>
            <a:buChar char="•"/>
          </a:pPr>
          <a:r>
            <a:rPr lang="lv-LV" sz="900" b="1" kern="1200">
              <a:latin typeface="Verdana" panose="020B0604030504040204" pitchFamily="34" charset="0"/>
              <a:ea typeface="Verdana" panose="020B0604030504040204" pitchFamily="34" charset="0"/>
            </a:rPr>
            <a:t>M</a:t>
          </a:r>
          <a:r>
            <a:rPr lang="en-US" sz="900" b="1" kern="1200">
              <a:latin typeface="Verdana" panose="020B0604030504040204" pitchFamily="34" charset="0"/>
              <a:ea typeface="Verdana" panose="020B0604030504040204" pitchFamily="34" charset="0"/>
            </a:rPr>
            <a:t>inistrija</a:t>
          </a:r>
          <a:r>
            <a:rPr lang="en-US" sz="900" kern="1200">
              <a:latin typeface="Verdana" panose="020B0604030504040204" pitchFamily="34" charset="0"/>
              <a:ea typeface="Verdana" panose="020B0604030504040204" pitchFamily="34" charset="0"/>
            </a:rPr>
            <a:t> </a:t>
          </a:r>
          <a:r>
            <a:rPr lang="lv-LV" sz="900" kern="1200">
              <a:latin typeface="Verdana" panose="020B0604030504040204" pitchFamily="34" charset="0"/>
              <a:ea typeface="Verdana" panose="020B0604030504040204" pitchFamily="34" charset="0"/>
            </a:rPr>
            <a:t>amatu kasificēšanas rezultātus </a:t>
          </a:r>
          <a:r>
            <a:rPr lang="en-US" sz="900" kern="1200">
              <a:latin typeface="Verdana" panose="020B0604030504040204" pitchFamily="34" charset="0"/>
              <a:ea typeface="Verdana" panose="020B0604030504040204" pitchFamily="34" charset="0"/>
            </a:rPr>
            <a:t>nosūta saskaņošanai Valsts kancelejai</a:t>
          </a:r>
          <a:r>
            <a:rPr lang="lv-LV" sz="900" kern="1200">
              <a:latin typeface="Verdana" panose="020B0604030504040204" pitchFamily="34" charset="0"/>
              <a:ea typeface="Verdana" panose="020B0604030504040204" pitchFamily="34" charset="0"/>
            </a:rPr>
            <a:t>.</a:t>
          </a:r>
          <a:endParaRPr lang="en-US" sz="900" kern="1200"/>
        </a:p>
      </dsp:txBody>
      <dsp:txXfrm>
        <a:off x="2999714" y="4140741"/>
        <a:ext cx="2430196" cy="1458118"/>
      </dsp:txXfrm>
    </dsp:sp>
    <dsp:sp modelId="{AE814807-488E-4DF0-8821-8622E10D7586}">
      <dsp:nvSpPr>
        <dsp:cNvPr id="0" name=""/>
        <dsp:cNvSpPr/>
      </dsp:nvSpPr>
      <dsp:spPr>
        <a:xfrm>
          <a:off x="5988856" y="4140741"/>
          <a:ext cx="2430196" cy="145811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lv-LV" sz="900" b="1" kern="1200">
              <a:solidFill>
                <a:schemeClr val="accent2"/>
              </a:solidFill>
              <a:latin typeface="Verdana" panose="020B0604030504040204" pitchFamily="34" charset="0"/>
              <a:ea typeface="Verdana" panose="020B0604030504040204" pitchFamily="34" charset="0"/>
            </a:rPr>
            <a:t>9. solis: Apstiprinājuma saņemšana</a:t>
          </a:r>
          <a:endParaRPr lang="en-US" sz="900" b="1" kern="1200">
            <a:solidFill>
              <a:schemeClr val="accent2"/>
            </a:solidFill>
            <a:latin typeface="Verdana" panose="020B0604030504040204" pitchFamily="34" charset="0"/>
            <a:ea typeface="Verdana" panose="020B0604030504040204" pitchFamily="34" charset="0"/>
          </a:endParaRPr>
        </a:p>
        <a:p>
          <a:pPr marL="57150" lvl="1" indent="-57150" algn="l" defTabSz="400050">
            <a:lnSpc>
              <a:spcPct val="90000"/>
            </a:lnSpc>
            <a:spcBef>
              <a:spcPct val="0"/>
            </a:spcBef>
            <a:spcAft>
              <a:spcPct val="15000"/>
            </a:spcAft>
            <a:buChar char="•"/>
          </a:pPr>
          <a:r>
            <a:rPr lang="en-US" sz="900" kern="1200">
              <a:latin typeface="Verdana" panose="020B0604030504040204" pitchFamily="34" charset="0"/>
              <a:ea typeface="Verdana" panose="020B0604030504040204" pitchFamily="34" charset="0"/>
            </a:rPr>
            <a:t>Valsts kanceleja </a:t>
          </a:r>
          <a:r>
            <a:rPr lang="lv-LV" sz="900" b="1" i="0" kern="1200">
              <a:latin typeface="Verdana" panose="020B0604030504040204" pitchFamily="34" charset="0"/>
              <a:ea typeface="Verdana" panose="020B0604030504040204" pitchFamily="34" charset="0"/>
            </a:rPr>
            <a:t>divu nedēļu laikā </a:t>
          </a:r>
          <a:r>
            <a:rPr lang="lv-LV" sz="900" b="0" i="0" kern="1200">
              <a:latin typeface="Verdana" panose="020B0604030504040204" pitchFamily="34" charset="0"/>
              <a:ea typeface="Verdana" panose="020B0604030504040204" pitchFamily="34" charset="0"/>
            </a:rPr>
            <a:t>pēc iestādes amatu klasificēšanas rezultātu saņemšanas tos izvērtē</a:t>
          </a:r>
          <a:r>
            <a:rPr lang="en-US" sz="900" b="0" i="0" kern="1200">
              <a:latin typeface="Verdana" panose="020B0604030504040204" pitchFamily="34" charset="0"/>
              <a:ea typeface="Verdana" panose="020B0604030504040204" pitchFamily="34" charset="0"/>
            </a:rPr>
            <a:t> un sniedz atbildi</a:t>
          </a:r>
          <a:r>
            <a:rPr lang="lv-LV" sz="900" b="0" i="0" kern="1200">
              <a:latin typeface="Verdana" panose="020B0604030504040204" pitchFamily="34" charset="0"/>
              <a:ea typeface="Verdana" panose="020B0604030504040204" pitchFamily="34" charset="0"/>
            </a:rPr>
            <a:t>.</a:t>
          </a:r>
          <a:endParaRPr lang="en-US" sz="900" kern="1200"/>
        </a:p>
        <a:p>
          <a:pPr marL="57150" lvl="1" indent="-57150" algn="l" defTabSz="400050">
            <a:lnSpc>
              <a:spcPct val="90000"/>
            </a:lnSpc>
            <a:spcBef>
              <a:spcPct val="0"/>
            </a:spcBef>
            <a:spcAft>
              <a:spcPct val="15000"/>
            </a:spcAft>
            <a:buChar char="•"/>
          </a:pPr>
          <a:r>
            <a:rPr lang="lv-LV" sz="900" kern="1200">
              <a:latin typeface="Verdana" panose="020B0604030504040204" pitchFamily="34" charset="0"/>
              <a:ea typeface="Verdana" panose="020B0604030504040204" pitchFamily="34" charset="0"/>
            </a:rPr>
            <a:t>P</a:t>
          </a:r>
          <a:r>
            <a:rPr lang="en-US" sz="900" kern="1200">
              <a:latin typeface="Verdana" panose="020B0604030504040204" pitchFamily="34" charset="0"/>
              <a:ea typeface="Verdana" panose="020B0604030504040204" pitchFamily="34" charset="0"/>
            </a:rPr>
            <a:t>ēc Valsts kancelejas sniegtās atbildes saņemšanas</a:t>
          </a:r>
          <a:r>
            <a:rPr lang="lv-LV" sz="900" kern="1200">
              <a:latin typeface="Verdana" panose="020B0604030504040204" pitchFamily="34" charset="0"/>
              <a:ea typeface="Verdana" panose="020B0604030504040204" pitchFamily="34" charset="0"/>
            </a:rPr>
            <a:t> ministrija</a:t>
          </a:r>
          <a:r>
            <a:rPr lang="en-US" sz="900" kern="1200">
              <a:latin typeface="Verdana" panose="020B0604030504040204" pitchFamily="34" charset="0"/>
              <a:ea typeface="Verdana" panose="020B0604030504040204" pitchFamily="34" charset="0"/>
            </a:rPr>
            <a:t> pārsūta dokumentus padotības iestādei</a:t>
          </a:r>
          <a:r>
            <a:rPr lang="lv-LV" sz="900" kern="1200">
              <a:latin typeface="Verdana" panose="020B0604030504040204" pitchFamily="34" charset="0"/>
              <a:ea typeface="Verdana" panose="020B0604030504040204" pitchFamily="34" charset="0"/>
            </a:rPr>
            <a:t>.</a:t>
          </a:r>
        </a:p>
      </dsp:txBody>
      <dsp:txXfrm>
        <a:off x="5988856" y="4140741"/>
        <a:ext cx="2430196" cy="14581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02DE65-EEB2-4028-A325-DB1458C3D4DC}">
      <dsp:nvSpPr>
        <dsp:cNvPr id="0" name=""/>
        <dsp:cNvSpPr/>
      </dsp:nvSpPr>
      <dsp:spPr>
        <a:xfrm rot="5400000">
          <a:off x="3112870" y="81093"/>
          <a:ext cx="1084606" cy="1091358"/>
        </a:xfrm>
        <a:prstGeom prst="hexagon">
          <a:avLst>
            <a:gd name="adj" fmla="val 25000"/>
            <a:gd name="vf" fmla="val 115470"/>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Verdana" panose="020B0604030504040204" pitchFamily="34" charset="0"/>
              <a:ea typeface="Verdana" panose="020B0604030504040204" pitchFamily="34" charset="0"/>
            </a:rPr>
            <a:t>Kuriem amatiem nosakāms ierēdņa satuss?</a:t>
          </a:r>
          <a:endParaRPr lang="en-US" sz="800" b="1" kern="1200">
            <a:latin typeface="Verdana" panose="020B0604030504040204" pitchFamily="34" charset="0"/>
            <a:ea typeface="Verdana" panose="020B0604030504040204" pitchFamily="34" charset="0"/>
          </a:endParaRPr>
        </a:p>
      </dsp:txBody>
      <dsp:txXfrm rot="-5400000">
        <a:off x="3291387" y="265237"/>
        <a:ext cx="727572" cy="723070"/>
      </dsp:txXfrm>
    </dsp:sp>
    <dsp:sp modelId="{FF8EF748-AC57-48AE-B88B-53B027D9A910}">
      <dsp:nvSpPr>
        <dsp:cNvPr id="0" name=""/>
        <dsp:cNvSpPr/>
      </dsp:nvSpPr>
      <dsp:spPr>
        <a:xfrm>
          <a:off x="4212912" y="299526"/>
          <a:ext cx="1975162" cy="620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kern="1200">
              <a:latin typeface="Verdana" panose="020B0604030504040204" pitchFamily="34" charset="0"/>
              <a:ea typeface="Verdana" panose="020B0604030504040204" pitchFamily="34" charset="0"/>
            </a:rPr>
            <a:t>Ierēdņa satuss tiek noteikts saskaņā ar </a:t>
          </a:r>
          <a:r>
            <a:rPr lang="lv-LV" sz="800" b="1" kern="1200">
              <a:latin typeface="Verdana" panose="020B0604030504040204" pitchFamily="34" charset="0"/>
              <a:ea typeface="Verdana" panose="020B0604030504040204" pitchFamily="34" charset="0"/>
            </a:rPr>
            <a:t>Valsts civildienesta likuma </a:t>
          </a:r>
          <a:r>
            <a:rPr lang="lv-LV" sz="800" kern="1200">
              <a:latin typeface="Verdana" panose="020B0604030504040204" pitchFamily="34" charset="0"/>
              <a:ea typeface="Verdana" panose="020B0604030504040204" pitchFamily="34" charset="0"/>
            </a:rPr>
            <a:t>3. panta pirmo daļu.</a:t>
          </a:r>
          <a:endParaRPr lang="en-US" sz="800" kern="1200">
            <a:latin typeface="Verdana" panose="020B0604030504040204" pitchFamily="34" charset="0"/>
            <a:ea typeface="Verdana" panose="020B0604030504040204" pitchFamily="34" charset="0"/>
          </a:endParaRPr>
        </a:p>
      </dsp:txBody>
      <dsp:txXfrm>
        <a:off x="4212912" y="299526"/>
        <a:ext cx="1975162" cy="620418"/>
      </dsp:txXfrm>
    </dsp:sp>
    <dsp:sp modelId="{0137CBE8-092E-4691-BA42-5E41A53E3072}">
      <dsp:nvSpPr>
        <dsp:cNvPr id="0" name=""/>
        <dsp:cNvSpPr/>
      </dsp:nvSpPr>
      <dsp:spPr>
        <a:xfrm rot="5400000">
          <a:off x="1879507" y="285490"/>
          <a:ext cx="1034031" cy="899607"/>
        </a:xfrm>
        <a:prstGeom prst="hexagon">
          <a:avLst>
            <a:gd name="adj" fmla="val 25000"/>
            <a:gd name="vf" fmla="val 115470"/>
          </a:avLst>
        </a:prstGeom>
        <a:solidFill>
          <a:schemeClr val="accent2">
            <a:shade val="50000"/>
            <a:hueOff val="-13828"/>
            <a:satOff val="-2803"/>
            <a:lumOff val="154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Verdana" panose="020B0604030504040204" pitchFamily="34" charset="0"/>
            <a:ea typeface="Verdana" panose="020B0604030504040204" pitchFamily="34" charset="0"/>
          </a:endParaRPr>
        </a:p>
      </dsp:txBody>
      <dsp:txXfrm rot="-5400000">
        <a:off x="2086908" y="379416"/>
        <a:ext cx="619229" cy="711758"/>
      </dsp:txXfrm>
    </dsp:sp>
    <dsp:sp modelId="{B7AD1BCE-00C0-4CE3-88AB-761BAD90C32E}">
      <dsp:nvSpPr>
        <dsp:cNvPr id="0" name=""/>
        <dsp:cNvSpPr/>
      </dsp:nvSpPr>
      <dsp:spPr>
        <a:xfrm rot="5400000">
          <a:off x="2467963" y="1075491"/>
          <a:ext cx="1232379" cy="1187257"/>
        </a:xfrm>
        <a:prstGeom prst="hexagon">
          <a:avLst>
            <a:gd name="adj" fmla="val 25000"/>
            <a:gd name="vf" fmla="val 115470"/>
          </a:avLst>
        </a:prstGeom>
        <a:solidFill>
          <a:schemeClr val="accent2">
            <a:shade val="50000"/>
            <a:hueOff val="-27656"/>
            <a:satOff val="-5606"/>
            <a:lumOff val="3083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v-LV" sz="700" b="1" kern="1200">
              <a:latin typeface="Verdana" panose="020B0604030504040204" pitchFamily="34" charset="0"/>
              <a:ea typeface="Verdana" panose="020B0604030504040204" pitchFamily="34" charset="0"/>
            </a:rPr>
            <a:t>Vai amata nosaukumam jāatbilst profesiju klasifikatora kodā norādītajam?</a:t>
          </a:r>
          <a:endParaRPr lang="en-US" sz="700" b="1" kern="1200">
            <a:latin typeface="Verdana" panose="020B0604030504040204" pitchFamily="34" charset="0"/>
            <a:ea typeface="Verdana" panose="020B0604030504040204" pitchFamily="34" charset="0"/>
          </a:endParaRPr>
        </a:p>
      </dsp:txBody>
      <dsp:txXfrm rot="-5400000">
        <a:off x="2684778" y="1254566"/>
        <a:ext cx="798749" cy="829107"/>
      </dsp:txXfrm>
    </dsp:sp>
    <dsp:sp modelId="{3A18F29F-8E20-4FE3-B96B-4A8C18987EF7}">
      <dsp:nvSpPr>
        <dsp:cNvPr id="0" name=""/>
        <dsp:cNvSpPr/>
      </dsp:nvSpPr>
      <dsp:spPr>
        <a:xfrm>
          <a:off x="1" y="1077043"/>
          <a:ext cx="2363967" cy="13536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Verdana" panose="020B0604030504040204" pitchFamily="34" charset="0"/>
              <a:ea typeface="Verdana" panose="020B0604030504040204" pitchFamily="34" charset="0"/>
            </a:rPr>
            <a:t>Amata nosaukumam </a:t>
          </a:r>
          <a:r>
            <a:rPr lang="en-US" sz="800" kern="1200">
              <a:latin typeface="Verdana" panose="020B0604030504040204" pitchFamily="34" charset="0"/>
              <a:ea typeface="Verdana" panose="020B0604030504040204" pitchFamily="34" charset="0"/>
            </a:rPr>
            <a:t>ir jābūt nepārprotamam, atspoguļojot amata būtību! Amata nosaukumam pēc būtības jāatbilst izvēlētajam profesiju klasifikatora kodam (</a:t>
          </a:r>
          <a:r>
            <a:rPr lang="lv-LV" sz="800" b="0" i="0" kern="1200">
              <a:latin typeface="Verdana" panose="020B0604030504040204" pitchFamily="34" charset="0"/>
              <a:ea typeface="Verdana" panose="020B0604030504040204" pitchFamily="34" charset="0"/>
            </a:rPr>
            <a:t>Ministru kabineta 2017.gada 23.maija noteikumiem Nr.264 "Noteikumi par Profesiju klasifikatoru, profesijai atbilstošiem pamatuzdevumiem un kvalifikācijas pamatprasībām"</a:t>
          </a:r>
          <a:r>
            <a:rPr lang="en-US" sz="800" b="0" kern="1200">
              <a:latin typeface="Verdana" panose="020B0604030504040204" pitchFamily="34" charset="0"/>
              <a:ea typeface="Verdana" panose="020B0604030504040204" pitchFamily="34" charset="0"/>
            </a:rPr>
            <a:t>). </a:t>
          </a:r>
        </a:p>
      </dsp:txBody>
      <dsp:txXfrm>
        <a:off x="1" y="1077043"/>
        <a:ext cx="2363967" cy="1353623"/>
      </dsp:txXfrm>
    </dsp:sp>
    <dsp:sp modelId="{6341B387-699C-45C7-A388-7730ADCCB528}">
      <dsp:nvSpPr>
        <dsp:cNvPr id="0" name=""/>
        <dsp:cNvSpPr/>
      </dsp:nvSpPr>
      <dsp:spPr>
        <a:xfrm rot="5400000">
          <a:off x="3623322" y="1179637"/>
          <a:ext cx="1009649" cy="912642"/>
        </a:xfrm>
        <a:prstGeom prst="hexagon">
          <a:avLst>
            <a:gd name="adj" fmla="val 25000"/>
            <a:gd name="vf" fmla="val 115470"/>
          </a:avLst>
        </a:prstGeom>
        <a:solidFill>
          <a:schemeClr val="accent2">
            <a:shade val="50000"/>
            <a:hueOff val="-41484"/>
            <a:satOff val="-8409"/>
            <a:lumOff val="462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Verdana" panose="020B0604030504040204" pitchFamily="34" charset="0"/>
            <a:ea typeface="Verdana" panose="020B0604030504040204" pitchFamily="34" charset="0"/>
          </a:endParaRPr>
        </a:p>
      </dsp:txBody>
      <dsp:txXfrm rot="-5400000">
        <a:off x="3816625" y="1291325"/>
        <a:ext cx="623042" cy="689267"/>
      </dsp:txXfrm>
    </dsp:sp>
    <dsp:sp modelId="{B577877D-4AFA-4A33-B6D5-F9C3F642866F}">
      <dsp:nvSpPr>
        <dsp:cNvPr id="0" name=""/>
        <dsp:cNvSpPr/>
      </dsp:nvSpPr>
      <dsp:spPr>
        <a:xfrm rot="5400000">
          <a:off x="3155212" y="2094032"/>
          <a:ext cx="1029161" cy="1087364"/>
        </a:xfrm>
        <a:prstGeom prst="hexagon">
          <a:avLst>
            <a:gd name="adj" fmla="val 25000"/>
            <a:gd name="vf" fmla="val 115470"/>
          </a:avLst>
        </a:prstGeom>
        <a:solidFill>
          <a:schemeClr val="accent2">
            <a:shade val="50000"/>
            <a:hueOff val="-27656"/>
            <a:satOff val="-5606"/>
            <a:lumOff val="3083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v-LV" sz="700" b="1" kern="1200">
              <a:latin typeface="Verdana" panose="020B0604030504040204" pitchFamily="34" charset="0"/>
              <a:ea typeface="Verdana" panose="020B0604030504040204" pitchFamily="34" charset="0"/>
            </a:rPr>
            <a:t>Kas jānorāda amata mērķī?</a:t>
          </a:r>
          <a:endParaRPr lang="en-US" sz="700" b="1" kern="1200">
            <a:latin typeface="Verdana" panose="020B0604030504040204" pitchFamily="34" charset="0"/>
            <a:ea typeface="Verdana" panose="020B0604030504040204" pitchFamily="34" charset="0"/>
          </a:endParaRPr>
        </a:p>
      </dsp:txBody>
      <dsp:txXfrm rot="-5400000">
        <a:off x="3307338" y="2294660"/>
        <a:ext cx="724910" cy="686107"/>
      </dsp:txXfrm>
    </dsp:sp>
    <dsp:sp modelId="{BDBDE030-6BDD-42E4-A519-143997A8FEDA}">
      <dsp:nvSpPr>
        <dsp:cNvPr id="0" name=""/>
        <dsp:cNvSpPr/>
      </dsp:nvSpPr>
      <dsp:spPr>
        <a:xfrm>
          <a:off x="4252999" y="2229547"/>
          <a:ext cx="1932984" cy="8922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Verdana" panose="020B0604030504040204" pitchFamily="34" charset="0"/>
              <a:ea typeface="Verdana" panose="020B0604030504040204" pitchFamily="34" charset="0"/>
            </a:rPr>
            <a:t>Amata</a:t>
          </a:r>
          <a:r>
            <a:rPr lang="lv-LV" sz="800" b="1" i="0" kern="1200">
              <a:latin typeface="Verdana" panose="020B0604030504040204" pitchFamily="34" charset="0"/>
              <a:ea typeface="Verdana" panose="020B0604030504040204" pitchFamily="34" charset="0"/>
            </a:rPr>
            <a:t> apraksta mērķī </a:t>
          </a:r>
          <a:r>
            <a:rPr lang="lv-LV" sz="800" b="0" i="0" kern="1200">
              <a:latin typeface="Verdana" panose="020B0604030504040204" pitchFamily="34" charset="0"/>
              <a:ea typeface="Verdana" panose="020B0604030504040204" pitchFamily="34" charset="0"/>
            </a:rPr>
            <a:t>nepieciešams lakoniski atspoguļot amatam sasniedzamo rezultātu, </a:t>
          </a:r>
          <a:r>
            <a:rPr lang="lv-LV" sz="800" b="0" kern="1200">
              <a:latin typeface="Verdana" panose="020B0604030504040204" pitchFamily="34" charset="0"/>
              <a:ea typeface="Verdana" panose="020B0604030504040204" pitchFamily="34" charset="0"/>
            </a:rPr>
            <a:t>nevis uzskaitīt veicamos amata pienākumus! </a:t>
          </a:r>
          <a:endParaRPr lang="en-US" sz="800" b="0" kern="1200">
            <a:latin typeface="Verdana" panose="020B0604030504040204" pitchFamily="34" charset="0"/>
            <a:ea typeface="Verdana" panose="020B0604030504040204" pitchFamily="34" charset="0"/>
          </a:endParaRPr>
        </a:p>
      </dsp:txBody>
      <dsp:txXfrm>
        <a:off x="4252999" y="2229547"/>
        <a:ext cx="1932984" cy="892212"/>
      </dsp:txXfrm>
    </dsp:sp>
    <dsp:sp modelId="{597A0AC6-7F3B-4D8E-8C2F-CF07A990F44A}">
      <dsp:nvSpPr>
        <dsp:cNvPr id="0" name=""/>
        <dsp:cNvSpPr/>
      </dsp:nvSpPr>
      <dsp:spPr>
        <a:xfrm rot="5400000">
          <a:off x="2034744" y="2195480"/>
          <a:ext cx="1034031" cy="899607"/>
        </a:xfrm>
        <a:prstGeom prst="hexagon">
          <a:avLst>
            <a:gd name="adj" fmla="val 25000"/>
            <a:gd name="vf" fmla="val 115470"/>
          </a:avLst>
        </a:prstGeom>
        <a:solidFill>
          <a:schemeClr val="accent2">
            <a:shade val="50000"/>
            <a:hueOff val="-13828"/>
            <a:satOff val="-2803"/>
            <a:lumOff val="154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Verdana" panose="020B0604030504040204" pitchFamily="34" charset="0"/>
            <a:ea typeface="Verdana" panose="020B0604030504040204" pitchFamily="34" charset="0"/>
          </a:endParaRPr>
        </a:p>
      </dsp:txBody>
      <dsp:txXfrm rot="-5400000">
        <a:off x="2242145" y="2289406"/>
        <a:ext cx="619229" cy="71175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6ACD9C704BFDB43AB1FD13C464DBE95" ma:contentTypeVersion="12" ma:contentTypeDescription="Izveidot jaunu dokumentu." ma:contentTypeScope="" ma:versionID="fed976e3170ddac5d23d372c427ad2bc">
  <xsd:schema xmlns:xsd="http://www.w3.org/2001/XMLSchema" xmlns:xs="http://www.w3.org/2001/XMLSchema" xmlns:p="http://schemas.microsoft.com/office/2006/metadata/properties" xmlns:ns2="901c9f71-8e3b-46a5-af80-6338f783ef2d" xmlns:ns3="5eea2664-1934-46d1-8c8d-a6d2e508accd" targetNamespace="http://schemas.microsoft.com/office/2006/metadata/properties" ma:root="true" ma:fieldsID="56b813e2183b81f53aede715b68ec0cc" ns2:_="" ns3:_="">
    <xsd:import namespace="901c9f71-8e3b-46a5-af80-6338f783ef2d"/>
    <xsd:import namespace="5eea2664-1934-46d1-8c8d-a6d2e508ac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c9f71-8e3b-46a5-af80-6338f783e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a2664-1934-46d1-8c8d-a6d2e508accd"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eea2664-1934-46d1-8c8d-a6d2e508accd">
      <UserInfo>
        <DisplayName>Katri Vintiša</DisplayName>
        <AccountId>6</AccountId>
        <AccountType/>
      </UserInfo>
      <UserInfo>
        <DisplayName>Solvita Frišenfelde</DisplayName>
        <AccountId>15</AccountId>
        <AccountType/>
      </UserInfo>
      <UserInfo>
        <DisplayName>Ineta Artemjeva</DisplayName>
        <AccountId>14</AccountId>
        <AccountType/>
      </UserInfo>
    </SharedWithUsers>
  </documentManagement>
</p:properties>
</file>

<file path=customXml/itemProps1.xml><?xml version="1.0" encoding="utf-8"?>
<ds:datastoreItem xmlns:ds="http://schemas.openxmlformats.org/officeDocument/2006/customXml" ds:itemID="{E0A0E719-AE15-4479-9CF6-38FD52734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c9f71-8e3b-46a5-af80-6338f783ef2d"/>
    <ds:schemaRef ds:uri="5eea2664-1934-46d1-8c8d-a6d2e508a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EB332-F58A-49EA-A0DF-375F2F69854E}">
  <ds:schemaRefs>
    <ds:schemaRef ds:uri="http://schemas.openxmlformats.org/officeDocument/2006/bibliography"/>
  </ds:schemaRefs>
</ds:datastoreItem>
</file>

<file path=customXml/itemProps3.xml><?xml version="1.0" encoding="utf-8"?>
<ds:datastoreItem xmlns:ds="http://schemas.openxmlformats.org/officeDocument/2006/customXml" ds:itemID="{FAD18A82-55E4-4418-84B7-E09F02EBE4BA}">
  <ds:schemaRefs>
    <ds:schemaRef ds:uri="http://schemas.microsoft.com/sharepoint/v3/contenttype/forms"/>
  </ds:schemaRefs>
</ds:datastoreItem>
</file>

<file path=customXml/itemProps4.xml><?xml version="1.0" encoding="utf-8"?>
<ds:datastoreItem xmlns:ds="http://schemas.openxmlformats.org/officeDocument/2006/customXml" ds:itemID="{3ED7E6FA-523F-4F22-8B3F-30925E2351A9}">
  <ds:schemaRefs>
    <ds:schemaRef ds:uri="http://schemas.microsoft.com/office/2006/metadata/properties"/>
    <ds:schemaRef ds:uri="http://schemas.microsoft.com/office/infopath/2007/PartnerControls"/>
    <ds:schemaRef ds:uri="5eea2664-1934-46d1-8c8d-a6d2e508acc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11968</Words>
  <Characters>6822</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18753</CharactersWithSpaces>
  <SharedDoc>false</SharedDoc>
  <HLinks>
    <vt:vector size="186" baseType="variant">
      <vt:variant>
        <vt:i4>6684683</vt:i4>
      </vt:variant>
      <vt:variant>
        <vt:i4>126</vt:i4>
      </vt:variant>
      <vt:variant>
        <vt:i4>0</vt:i4>
      </vt:variant>
      <vt:variant>
        <vt:i4>5</vt:i4>
      </vt:variant>
      <vt:variant>
        <vt:lpwstr>mailto:cilvekresursi@mk.gov.lv</vt:lpwstr>
      </vt:variant>
      <vt:variant>
        <vt:lpwstr/>
      </vt:variant>
      <vt:variant>
        <vt:i4>262193</vt:i4>
      </vt:variant>
      <vt:variant>
        <vt:i4>123</vt:i4>
      </vt:variant>
      <vt:variant>
        <vt:i4>0</vt:i4>
      </vt:variant>
      <vt:variant>
        <vt:i4>5</vt:i4>
      </vt:variant>
      <vt:variant>
        <vt:lpwstr>mailto:Solvita.Frisenfelde@mk.gov.lv</vt:lpwstr>
      </vt:variant>
      <vt:variant>
        <vt:lpwstr/>
      </vt:variant>
      <vt:variant>
        <vt:i4>458787</vt:i4>
      </vt:variant>
      <vt:variant>
        <vt:i4>120</vt:i4>
      </vt:variant>
      <vt:variant>
        <vt:i4>0</vt:i4>
      </vt:variant>
      <vt:variant>
        <vt:i4>5</vt:i4>
      </vt:variant>
      <vt:variant>
        <vt:lpwstr>mailto:Ineta.Artemjeva@mk.gov.lv</vt:lpwstr>
      </vt:variant>
      <vt:variant>
        <vt:lpwstr/>
      </vt:variant>
      <vt:variant>
        <vt:i4>1900572</vt:i4>
      </vt:variant>
      <vt:variant>
        <vt:i4>117</vt:i4>
      </vt:variant>
      <vt:variant>
        <vt:i4>0</vt:i4>
      </vt:variant>
      <vt:variant>
        <vt:i4>5</vt:i4>
      </vt:variant>
      <vt:variant>
        <vt:lpwstr>https://www.vas.gov.lv/lv/box/kfiles/1445003123-amataaprakstaizstradasana.pdf</vt:lpwstr>
      </vt:variant>
      <vt:variant>
        <vt:lpwstr/>
      </vt:variant>
      <vt:variant>
        <vt:i4>3604594</vt:i4>
      </vt:variant>
      <vt:variant>
        <vt:i4>114</vt:i4>
      </vt:variant>
      <vt:variant>
        <vt:i4>0</vt:i4>
      </vt:variant>
      <vt:variant>
        <vt:i4>5</vt:i4>
      </vt:variant>
      <vt:variant>
        <vt:lpwstr>https://likumi.lv/ta/id/222271-valsts-un-pasvaldibu-instituciju-amatu-katalogs</vt:lpwstr>
      </vt:variant>
      <vt:variant>
        <vt:lpwstr/>
      </vt:variant>
      <vt:variant>
        <vt:i4>3604594</vt:i4>
      </vt:variant>
      <vt:variant>
        <vt:i4>111</vt:i4>
      </vt:variant>
      <vt:variant>
        <vt:i4>0</vt:i4>
      </vt:variant>
      <vt:variant>
        <vt:i4>5</vt:i4>
      </vt:variant>
      <vt:variant>
        <vt:lpwstr>https://likumi.lv/ta/id/222271-valsts-un-pasvaldibu-instituciju-amatu-katalogs</vt:lpwstr>
      </vt:variant>
      <vt:variant>
        <vt:lpwstr/>
      </vt:variant>
      <vt:variant>
        <vt:i4>2883610</vt:i4>
      </vt:variant>
      <vt:variant>
        <vt:i4>108</vt:i4>
      </vt:variant>
      <vt:variant>
        <vt:i4>0</vt:i4>
      </vt:variant>
      <vt:variant>
        <vt:i4>5</vt:i4>
      </vt:variant>
      <vt:variant>
        <vt:lpwstr>http://www.lm.gov.lv/lv/index.php?option=com_content&amp;view=article&amp;id=80154</vt:lpwstr>
      </vt:variant>
      <vt:variant>
        <vt:lpwstr/>
      </vt:variant>
      <vt:variant>
        <vt:i4>4718663</vt:i4>
      </vt:variant>
      <vt:variant>
        <vt:i4>105</vt:i4>
      </vt:variant>
      <vt:variant>
        <vt:i4>0</vt:i4>
      </vt:variant>
      <vt:variant>
        <vt:i4>5</vt:i4>
      </vt:variant>
      <vt:variant>
        <vt:lpwstr>https://m.likumi.lv/doc.php?id=222935</vt:lpwstr>
      </vt:variant>
      <vt:variant>
        <vt:lpwstr/>
      </vt:variant>
      <vt:variant>
        <vt:i4>6422561</vt:i4>
      </vt:variant>
      <vt:variant>
        <vt:i4>102</vt:i4>
      </vt:variant>
      <vt:variant>
        <vt:i4>0</vt:i4>
      </vt:variant>
      <vt:variant>
        <vt:i4>5</vt:i4>
      </vt:variant>
      <vt:variant>
        <vt:lpwstr>https://likumi.lv/doc.php?id=222271</vt:lpwstr>
      </vt:variant>
      <vt:variant>
        <vt:lpwstr/>
      </vt:variant>
      <vt:variant>
        <vt:i4>5242963</vt:i4>
      </vt:variant>
      <vt:variant>
        <vt:i4>99</vt:i4>
      </vt:variant>
      <vt:variant>
        <vt:i4>0</vt:i4>
      </vt:variant>
      <vt:variant>
        <vt:i4>5</vt:i4>
      </vt:variant>
      <vt:variant>
        <vt:lpwstr>https://likumi.lv/doc.php?id=222935&amp;search=on</vt:lpwstr>
      </vt:variant>
      <vt:variant>
        <vt:lpwstr/>
      </vt:variant>
      <vt:variant>
        <vt:i4>3604594</vt:i4>
      </vt:variant>
      <vt:variant>
        <vt:i4>96</vt:i4>
      </vt:variant>
      <vt:variant>
        <vt:i4>0</vt:i4>
      </vt:variant>
      <vt:variant>
        <vt:i4>5</vt:i4>
      </vt:variant>
      <vt:variant>
        <vt:lpwstr>https://likumi.lv/ta/id/222271-valsts-un-pasvaldibu-instituciju-amatu-katalogs</vt:lpwstr>
      </vt:variant>
      <vt:variant>
        <vt:lpwstr/>
      </vt:variant>
      <vt:variant>
        <vt:i4>1966140</vt:i4>
      </vt:variant>
      <vt:variant>
        <vt:i4>89</vt:i4>
      </vt:variant>
      <vt:variant>
        <vt:i4>0</vt:i4>
      </vt:variant>
      <vt:variant>
        <vt:i4>5</vt:i4>
      </vt:variant>
      <vt:variant>
        <vt:lpwstr/>
      </vt:variant>
      <vt:variant>
        <vt:lpwstr>_Toc51767698</vt:lpwstr>
      </vt:variant>
      <vt:variant>
        <vt:i4>1114172</vt:i4>
      </vt:variant>
      <vt:variant>
        <vt:i4>83</vt:i4>
      </vt:variant>
      <vt:variant>
        <vt:i4>0</vt:i4>
      </vt:variant>
      <vt:variant>
        <vt:i4>5</vt:i4>
      </vt:variant>
      <vt:variant>
        <vt:lpwstr/>
      </vt:variant>
      <vt:variant>
        <vt:lpwstr>_Toc51767697</vt:lpwstr>
      </vt:variant>
      <vt:variant>
        <vt:i4>1048636</vt:i4>
      </vt:variant>
      <vt:variant>
        <vt:i4>77</vt:i4>
      </vt:variant>
      <vt:variant>
        <vt:i4>0</vt:i4>
      </vt:variant>
      <vt:variant>
        <vt:i4>5</vt:i4>
      </vt:variant>
      <vt:variant>
        <vt:lpwstr/>
      </vt:variant>
      <vt:variant>
        <vt:lpwstr>_Toc51767696</vt:lpwstr>
      </vt:variant>
      <vt:variant>
        <vt:i4>1245244</vt:i4>
      </vt:variant>
      <vt:variant>
        <vt:i4>71</vt:i4>
      </vt:variant>
      <vt:variant>
        <vt:i4>0</vt:i4>
      </vt:variant>
      <vt:variant>
        <vt:i4>5</vt:i4>
      </vt:variant>
      <vt:variant>
        <vt:lpwstr/>
      </vt:variant>
      <vt:variant>
        <vt:lpwstr>_Toc51767695</vt:lpwstr>
      </vt:variant>
      <vt:variant>
        <vt:i4>1179708</vt:i4>
      </vt:variant>
      <vt:variant>
        <vt:i4>65</vt:i4>
      </vt:variant>
      <vt:variant>
        <vt:i4>0</vt:i4>
      </vt:variant>
      <vt:variant>
        <vt:i4>5</vt:i4>
      </vt:variant>
      <vt:variant>
        <vt:lpwstr/>
      </vt:variant>
      <vt:variant>
        <vt:lpwstr>_Toc51767694</vt:lpwstr>
      </vt:variant>
      <vt:variant>
        <vt:i4>1376316</vt:i4>
      </vt:variant>
      <vt:variant>
        <vt:i4>59</vt:i4>
      </vt:variant>
      <vt:variant>
        <vt:i4>0</vt:i4>
      </vt:variant>
      <vt:variant>
        <vt:i4>5</vt:i4>
      </vt:variant>
      <vt:variant>
        <vt:lpwstr/>
      </vt:variant>
      <vt:variant>
        <vt:lpwstr>_Toc51767693</vt:lpwstr>
      </vt:variant>
      <vt:variant>
        <vt:i4>1310780</vt:i4>
      </vt:variant>
      <vt:variant>
        <vt:i4>53</vt:i4>
      </vt:variant>
      <vt:variant>
        <vt:i4>0</vt:i4>
      </vt:variant>
      <vt:variant>
        <vt:i4>5</vt:i4>
      </vt:variant>
      <vt:variant>
        <vt:lpwstr/>
      </vt:variant>
      <vt:variant>
        <vt:lpwstr>_Toc51767692</vt:lpwstr>
      </vt:variant>
      <vt:variant>
        <vt:i4>1507388</vt:i4>
      </vt:variant>
      <vt:variant>
        <vt:i4>47</vt:i4>
      </vt:variant>
      <vt:variant>
        <vt:i4>0</vt:i4>
      </vt:variant>
      <vt:variant>
        <vt:i4>5</vt:i4>
      </vt:variant>
      <vt:variant>
        <vt:lpwstr/>
      </vt:variant>
      <vt:variant>
        <vt:lpwstr>_Toc51767691</vt:lpwstr>
      </vt:variant>
      <vt:variant>
        <vt:i4>1441852</vt:i4>
      </vt:variant>
      <vt:variant>
        <vt:i4>41</vt:i4>
      </vt:variant>
      <vt:variant>
        <vt:i4>0</vt:i4>
      </vt:variant>
      <vt:variant>
        <vt:i4>5</vt:i4>
      </vt:variant>
      <vt:variant>
        <vt:lpwstr/>
      </vt:variant>
      <vt:variant>
        <vt:lpwstr>_Toc51767690</vt:lpwstr>
      </vt:variant>
      <vt:variant>
        <vt:i4>2031677</vt:i4>
      </vt:variant>
      <vt:variant>
        <vt:i4>35</vt:i4>
      </vt:variant>
      <vt:variant>
        <vt:i4>0</vt:i4>
      </vt:variant>
      <vt:variant>
        <vt:i4>5</vt:i4>
      </vt:variant>
      <vt:variant>
        <vt:lpwstr/>
      </vt:variant>
      <vt:variant>
        <vt:lpwstr>_Toc51767689</vt:lpwstr>
      </vt:variant>
      <vt:variant>
        <vt:i4>1966141</vt:i4>
      </vt:variant>
      <vt:variant>
        <vt:i4>29</vt:i4>
      </vt:variant>
      <vt:variant>
        <vt:i4>0</vt:i4>
      </vt:variant>
      <vt:variant>
        <vt:i4>5</vt:i4>
      </vt:variant>
      <vt:variant>
        <vt:lpwstr/>
      </vt:variant>
      <vt:variant>
        <vt:lpwstr>_Toc51767688</vt:lpwstr>
      </vt:variant>
      <vt:variant>
        <vt:i4>1114173</vt:i4>
      </vt:variant>
      <vt:variant>
        <vt:i4>23</vt:i4>
      </vt:variant>
      <vt:variant>
        <vt:i4>0</vt:i4>
      </vt:variant>
      <vt:variant>
        <vt:i4>5</vt:i4>
      </vt:variant>
      <vt:variant>
        <vt:lpwstr/>
      </vt:variant>
      <vt:variant>
        <vt:lpwstr>_Toc51767687</vt:lpwstr>
      </vt:variant>
      <vt:variant>
        <vt:i4>1048637</vt:i4>
      </vt:variant>
      <vt:variant>
        <vt:i4>17</vt:i4>
      </vt:variant>
      <vt:variant>
        <vt:i4>0</vt:i4>
      </vt:variant>
      <vt:variant>
        <vt:i4>5</vt:i4>
      </vt:variant>
      <vt:variant>
        <vt:lpwstr/>
      </vt:variant>
      <vt:variant>
        <vt:lpwstr>_Toc51767686</vt:lpwstr>
      </vt:variant>
      <vt:variant>
        <vt:i4>6422561</vt:i4>
      </vt:variant>
      <vt:variant>
        <vt:i4>12</vt:i4>
      </vt:variant>
      <vt:variant>
        <vt:i4>0</vt:i4>
      </vt:variant>
      <vt:variant>
        <vt:i4>5</vt:i4>
      </vt:variant>
      <vt:variant>
        <vt:lpwstr>https://likumi.lv/doc.php?id=222271</vt:lpwstr>
      </vt:variant>
      <vt:variant>
        <vt:lpwstr/>
      </vt:variant>
      <vt:variant>
        <vt:i4>6422561</vt:i4>
      </vt:variant>
      <vt:variant>
        <vt:i4>9</vt:i4>
      </vt:variant>
      <vt:variant>
        <vt:i4>0</vt:i4>
      </vt:variant>
      <vt:variant>
        <vt:i4>5</vt:i4>
      </vt:variant>
      <vt:variant>
        <vt:lpwstr>https://likumi.lv/doc.php?id=222271</vt:lpwstr>
      </vt:variant>
      <vt:variant>
        <vt:lpwstr/>
      </vt:variant>
      <vt:variant>
        <vt:i4>6881317</vt:i4>
      </vt:variant>
      <vt:variant>
        <vt:i4>6</vt:i4>
      </vt:variant>
      <vt:variant>
        <vt:i4>0</vt:i4>
      </vt:variant>
      <vt:variant>
        <vt:i4>5</vt:i4>
      </vt:variant>
      <vt:variant>
        <vt:lpwstr>https://likumi.lv/doc.php?id=10944</vt:lpwstr>
      </vt:variant>
      <vt:variant>
        <vt:lpwstr/>
      </vt:variant>
      <vt:variant>
        <vt:i4>720982</vt:i4>
      </vt:variant>
      <vt:variant>
        <vt:i4>3</vt:i4>
      </vt:variant>
      <vt:variant>
        <vt:i4>0</vt:i4>
      </vt:variant>
      <vt:variant>
        <vt:i4>5</vt:i4>
      </vt:variant>
      <vt:variant>
        <vt:lpwstr>http://likumi.lv/ta/id/10944-valsts-civildienesta-likums</vt:lpwstr>
      </vt:variant>
      <vt:variant>
        <vt:lpwstr/>
      </vt:variant>
      <vt:variant>
        <vt:i4>3538983</vt:i4>
      </vt:variant>
      <vt:variant>
        <vt:i4>6</vt:i4>
      </vt:variant>
      <vt:variant>
        <vt:i4>0</vt:i4>
      </vt:variant>
      <vt:variant>
        <vt:i4>5</vt:i4>
      </vt:variant>
      <vt:variant>
        <vt:lpwstr>https://likumi.lv/ta/id/295098-noteikumi-par-valsts-tiesas-parvaldes-iestazu-un-citu-valsts-un-pasvaldibu-instituciju-amatpersonu-darbinieku-atlidzibas</vt:lpwstr>
      </vt:variant>
      <vt:variant>
        <vt:lpwstr/>
      </vt:variant>
      <vt:variant>
        <vt:i4>3538983</vt:i4>
      </vt:variant>
      <vt:variant>
        <vt:i4>3</vt:i4>
      </vt:variant>
      <vt:variant>
        <vt:i4>0</vt:i4>
      </vt:variant>
      <vt:variant>
        <vt:i4>5</vt:i4>
      </vt:variant>
      <vt:variant>
        <vt:lpwstr>https://likumi.lv/ta/id/295098-noteikumi-par-valsts-tiesas-parvaldes-iestazu-un-citu-valsts-un-pasvaldibu-instituciju-amatpersonu-darbinieku-atlidzibas</vt:lpwstr>
      </vt:variant>
      <vt:variant>
        <vt:lpwstr/>
      </vt:variant>
      <vt:variant>
        <vt:i4>1900608</vt:i4>
      </vt:variant>
      <vt:variant>
        <vt:i4>0</vt:i4>
      </vt:variant>
      <vt:variant>
        <vt:i4>0</vt:i4>
      </vt:variant>
      <vt:variant>
        <vt:i4>5</vt:i4>
      </vt:variant>
      <vt:variant>
        <vt:lpwstr>http://lm.gov.lv/lv/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Konstance Pīlēna</dc:creator>
  <cp:keywords/>
  <cp:lastModifiedBy>Ineta Artemjeva</cp:lastModifiedBy>
  <cp:revision>6</cp:revision>
  <cp:lastPrinted>2018-06-15T22:03:00Z</cp:lastPrinted>
  <dcterms:created xsi:type="dcterms:W3CDTF">2024-04-15T10:40:00Z</dcterms:created>
  <dcterms:modified xsi:type="dcterms:W3CDTF">2024-04-15T10:55:00Z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0x01010036ACD9C704BFDB43AB1FD13C464DBE95</vt:lpwstr>
  </property>
  <property fmtid="{D5CDD505-2E9C-101B-9397-08002B2CF9AE}" pid="3" name="AuthorIds_UIVersion_8704">
    <vt:lpwstr>20</vt:lpwstr>
  </property>
  <property fmtid="{D5CDD505-2E9C-101B-9397-08002B2CF9AE}" pid="4" name="AuthorIds_UIVersion_11264">
    <vt:lpwstr>15</vt:lpwstr>
  </property>
</Properties>
</file>