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A2BBB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127E9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04637C7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909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127E9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A17683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A17683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A17683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A17683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477B3" w:rsidRPr="00A17683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A17683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A17683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A17683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8130C" w:rsidRPr="00A17683" w14:paraId="60DD1C11" w14:textId="77777777" w:rsidTr="002D5E11">
        <w:trPr>
          <w:cantSplit/>
        </w:trPr>
        <w:tc>
          <w:tcPr>
            <w:tcW w:w="5247" w:type="dxa"/>
          </w:tcPr>
          <w:p w14:paraId="7BDBFCFB" w14:textId="1EF4BB98" w:rsidR="0098130C" w:rsidRPr="00A17683" w:rsidRDefault="009813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567" w:type="dxa"/>
          </w:tcPr>
          <w:p w14:paraId="41852B09" w14:textId="3A941BA2" w:rsidR="0098130C" w:rsidRPr="00A17683" w:rsidRDefault="0098130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D0C9DE" w14:textId="33798F1E" w:rsidR="0098130C" w:rsidRPr="00A17683" w:rsidRDefault="005E1AC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9217FB" w:rsidRPr="00A17683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A17683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A17683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A17683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A1768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A1768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A17683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A1768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B110F3" w:rsidRPr="00A17683" w14:paraId="65F32297" w14:textId="77777777" w:rsidTr="00C823E9">
        <w:trPr>
          <w:cantSplit/>
        </w:trPr>
        <w:tc>
          <w:tcPr>
            <w:tcW w:w="5247" w:type="dxa"/>
          </w:tcPr>
          <w:p w14:paraId="0699F162" w14:textId="77777777" w:rsidR="00B110F3" w:rsidRPr="00A17683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ACDEB3E" w14:textId="7A97F74D" w:rsidR="00B110F3" w:rsidRPr="00A17683" w:rsidRDefault="00FC7A8E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C69948" w14:textId="77777777" w:rsidR="00B110F3" w:rsidRPr="00A17683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672C3B" w:rsidRPr="00A17683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A17683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A17683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A17683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5E1AC7" w:rsidRPr="00A17683" w14:paraId="2B59CAE6" w14:textId="77777777" w:rsidTr="004320F7">
        <w:trPr>
          <w:cantSplit/>
        </w:trPr>
        <w:tc>
          <w:tcPr>
            <w:tcW w:w="5247" w:type="dxa"/>
          </w:tcPr>
          <w:p w14:paraId="5D09577E" w14:textId="3F4AFB4A" w:rsidR="005E1AC7" w:rsidRPr="00A17683" w:rsidRDefault="005E1AC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A6E5F01" w14:textId="77777777" w:rsidR="005E1AC7" w:rsidRPr="00A17683" w:rsidRDefault="005E1AC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73F883A" w14:textId="748AC293" w:rsidR="005E1AC7" w:rsidRPr="00A17683" w:rsidRDefault="005E1AC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97456C" w:rsidRPr="00A17683" w14:paraId="6821ABB3" w14:textId="77777777" w:rsidTr="004320F7">
        <w:trPr>
          <w:cantSplit/>
        </w:trPr>
        <w:tc>
          <w:tcPr>
            <w:tcW w:w="5247" w:type="dxa"/>
          </w:tcPr>
          <w:p w14:paraId="20C4D098" w14:textId="7FF64DAB" w:rsidR="0097456C" w:rsidRPr="00A17683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9831BC7" w14:textId="17A896E8" w:rsidR="0097456C" w:rsidRPr="00A17683" w:rsidRDefault="00FC7A8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CD82D9" w14:textId="2304963F" w:rsidR="0097456C" w:rsidRPr="00A17683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8B19A7" w:rsidRPr="00A17683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A17683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A17683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A17683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477B3" w:rsidRPr="00A17683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F477B3" w:rsidRPr="00A17683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F477B3" w:rsidRPr="00A17683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F477B3" w:rsidRPr="00A17683" w:rsidRDefault="00F477B3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5E1AC7" w:rsidRPr="00A17683" w14:paraId="241B5E27" w14:textId="77777777" w:rsidTr="002D5E11">
        <w:trPr>
          <w:cantSplit/>
        </w:trPr>
        <w:tc>
          <w:tcPr>
            <w:tcW w:w="5247" w:type="dxa"/>
          </w:tcPr>
          <w:p w14:paraId="47D70EEB" w14:textId="58595836" w:rsidR="005E1AC7" w:rsidRPr="00A17683" w:rsidRDefault="005E1AC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0642B69" w14:textId="530B9663" w:rsidR="005E1AC7" w:rsidRPr="00A17683" w:rsidRDefault="00A17683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E20D0C" w14:textId="1092B423" w:rsidR="005E1AC7" w:rsidRPr="00A17683" w:rsidRDefault="005E1AC7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2440BA" w:rsidRPr="00A17683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A17683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A17683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A17683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F6B" w:rsidRPr="00A17683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396F6B" w:rsidRPr="00A17683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396F6B" w:rsidRPr="00A17683" w:rsidRDefault="000A66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396F6B" w:rsidRPr="00A17683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672C3B" w:rsidRPr="00A17683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672C3B" w:rsidRPr="00A17683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672C3B" w:rsidRPr="00A17683" w:rsidRDefault="00672C3B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672C3B" w:rsidRPr="00A17683" w:rsidRDefault="00672C3B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877C37" w:rsidRPr="00A17683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877C37" w:rsidRPr="00A17683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77C37" w:rsidRPr="00A17683" w:rsidRDefault="000A66A7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77C37" w:rsidRPr="00A17683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396F6B" w:rsidRPr="00A17683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396F6B" w:rsidRPr="00A17683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396F6B" w:rsidRPr="00A1768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96F6B" w:rsidRPr="00A17683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396F6B" w:rsidRPr="00A17683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827FFD" w:rsidRPr="00A17683" w14:paraId="0972182C" w14:textId="77777777" w:rsidTr="00C823E9">
        <w:trPr>
          <w:cantSplit/>
        </w:trPr>
        <w:tc>
          <w:tcPr>
            <w:tcW w:w="5247" w:type="dxa"/>
          </w:tcPr>
          <w:p w14:paraId="69CFE064" w14:textId="0F44DD09" w:rsidR="00827FFD" w:rsidRPr="00A17683" w:rsidRDefault="00827FFD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66E05ACE" w14:textId="4B63A00C" w:rsidR="00827FFD" w:rsidRPr="00A17683" w:rsidRDefault="00A17683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08820D" w14:textId="7C72406E" w:rsidR="00827FFD" w:rsidRPr="00A17683" w:rsidRDefault="00827FFD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</w:t>
            </w: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Kanceviča</w:t>
            </w:r>
            <w:proofErr w:type="spellEnd"/>
          </w:p>
        </w:tc>
      </w:tr>
      <w:tr w:rsidR="005E1AC7" w:rsidRPr="00A17683" w14:paraId="32BF13C6" w14:textId="77777777" w:rsidTr="00C823E9">
        <w:trPr>
          <w:cantSplit/>
        </w:trPr>
        <w:tc>
          <w:tcPr>
            <w:tcW w:w="5247" w:type="dxa"/>
          </w:tcPr>
          <w:p w14:paraId="64716216" w14:textId="78E066F0" w:rsidR="005E1AC7" w:rsidRPr="00A17683" w:rsidRDefault="005E1AC7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6CCCD09D" w14:textId="301C0D36" w:rsidR="005E1AC7" w:rsidRPr="00A17683" w:rsidRDefault="00A17683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86C0316" w14:textId="72A9CB03" w:rsidR="005E1AC7" w:rsidRPr="00A17683" w:rsidRDefault="005E1AC7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396F6B" w:rsidRPr="00A1768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5E1AC7" w:rsidRPr="00A17683" w14:paraId="31A27E75" w14:textId="77777777" w:rsidTr="004320F7">
        <w:trPr>
          <w:cantSplit/>
        </w:trPr>
        <w:tc>
          <w:tcPr>
            <w:tcW w:w="5247" w:type="dxa"/>
          </w:tcPr>
          <w:p w14:paraId="3DC866E5" w14:textId="649AE0AE" w:rsidR="005E1AC7" w:rsidRPr="00A17683" w:rsidRDefault="005E1AC7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valsts sekretārs</w:t>
            </w:r>
          </w:p>
        </w:tc>
        <w:tc>
          <w:tcPr>
            <w:tcW w:w="567" w:type="dxa"/>
          </w:tcPr>
          <w:p w14:paraId="4C20410C" w14:textId="6BDE315E" w:rsidR="005E1AC7" w:rsidRPr="00A17683" w:rsidRDefault="00A17683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6C4BBE" w14:textId="1482C8FE" w:rsidR="005E1AC7" w:rsidRPr="00A17683" w:rsidRDefault="005E1AC7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396F6B" w:rsidRPr="00A1768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96F6B" w:rsidRPr="00A17683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396F6B" w:rsidRPr="00A1768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96F6B" w:rsidRPr="00A17683" w14:paraId="27E35396" w14:textId="77777777" w:rsidTr="004320F7">
        <w:trPr>
          <w:cantSplit/>
        </w:trPr>
        <w:tc>
          <w:tcPr>
            <w:tcW w:w="5247" w:type="dxa"/>
          </w:tcPr>
          <w:p w14:paraId="2613E737" w14:textId="04D9CAEE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49A0032" w14:textId="195EB991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06687E" w14:textId="67564722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396F6B" w:rsidRPr="00A1768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96F6B" w:rsidRPr="00A1768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27FFD" w:rsidRPr="00A17683" w14:paraId="1AAC28E9" w14:textId="77777777" w:rsidTr="004320F7">
        <w:trPr>
          <w:cantSplit/>
        </w:trPr>
        <w:tc>
          <w:tcPr>
            <w:tcW w:w="5247" w:type="dxa"/>
          </w:tcPr>
          <w:p w14:paraId="7A4EC83E" w14:textId="4D491786" w:rsidR="00827FFD" w:rsidRPr="00A17683" w:rsidRDefault="00827FFD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B64EE88" w14:textId="3A1EE59F" w:rsidR="00827FFD" w:rsidRPr="00A17683" w:rsidRDefault="00A17683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1FA290" w14:textId="4599C4E0" w:rsidR="00827FFD" w:rsidRPr="00A17683" w:rsidRDefault="00827FFD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396F6B" w:rsidRPr="00A17683" w14:paraId="24100007" w14:textId="77777777" w:rsidTr="004320F7">
        <w:trPr>
          <w:cantSplit/>
        </w:trPr>
        <w:tc>
          <w:tcPr>
            <w:tcW w:w="5247" w:type="dxa"/>
          </w:tcPr>
          <w:p w14:paraId="42481D5A" w14:textId="722BA2FD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396F6B" w:rsidRPr="00A17683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396F6B" w:rsidRPr="00A17683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96F6B" w:rsidRPr="00A17683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396F6B" w:rsidRPr="00A17683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396F6B" w:rsidRPr="00A17683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96F6B" w:rsidRPr="00A17683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672C3B" w:rsidRPr="00A17683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672C3B" w:rsidRPr="00A17683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1AE0483D" w14:textId="14CF86C2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672C3B" w:rsidRPr="00A1768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672C3B" w:rsidRPr="00A1768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20A9E" w:rsidRPr="00A17683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B20A9E" w:rsidRPr="00A17683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B20A9E" w:rsidRPr="00A17683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B20A9E" w:rsidRPr="00A17683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672C3B" w:rsidRPr="00A1768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590925" w:rsidRPr="00A17683" w14:paraId="5D5DA854" w14:textId="77777777" w:rsidTr="004320F7">
        <w:trPr>
          <w:cantSplit/>
        </w:trPr>
        <w:tc>
          <w:tcPr>
            <w:tcW w:w="5247" w:type="dxa"/>
          </w:tcPr>
          <w:p w14:paraId="664F702C" w14:textId="004BD087" w:rsidR="00590925" w:rsidRPr="00A17683" w:rsidRDefault="00590925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</w:t>
            </w:r>
            <w:r w:rsidR="00B21C5D"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stāve</w:t>
            </w:r>
          </w:p>
        </w:tc>
        <w:tc>
          <w:tcPr>
            <w:tcW w:w="567" w:type="dxa"/>
          </w:tcPr>
          <w:p w14:paraId="108F2B91" w14:textId="07697A0A" w:rsidR="00590925" w:rsidRPr="00A17683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871C83" w14:textId="1F34E916" w:rsidR="00590925" w:rsidRPr="00A17683" w:rsidRDefault="00590925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672C3B" w:rsidRPr="00A17683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672C3B" w:rsidRPr="00A17683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672C3B" w:rsidRPr="00A17683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672C3B" w:rsidRPr="00A17683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672C3B" w:rsidRPr="00A17683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6F244E" w:rsidRPr="00A17683" w14:paraId="0959D03D" w14:textId="77777777" w:rsidTr="007E37BF">
        <w:trPr>
          <w:cantSplit/>
        </w:trPr>
        <w:tc>
          <w:tcPr>
            <w:tcW w:w="5247" w:type="dxa"/>
          </w:tcPr>
          <w:p w14:paraId="186871C2" w14:textId="77777777" w:rsidR="006F244E" w:rsidRPr="00A17683" w:rsidRDefault="006F244E" w:rsidP="007E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79E0DF89" w14:textId="77777777" w:rsidR="006F244E" w:rsidRPr="00A17683" w:rsidRDefault="006F244E" w:rsidP="007E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EC9696" w14:textId="5963A18A" w:rsidR="006F244E" w:rsidRPr="00A17683" w:rsidRDefault="006F244E" w:rsidP="007E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L.Ozola</w:t>
            </w:r>
          </w:p>
        </w:tc>
      </w:tr>
      <w:tr w:rsidR="00BF7019" w:rsidRPr="00A17683" w14:paraId="376E973A" w14:textId="77777777" w:rsidTr="004320F7">
        <w:trPr>
          <w:cantSplit/>
        </w:trPr>
        <w:tc>
          <w:tcPr>
            <w:tcW w:w="5247" w:type="dxa"/>
          </w:tcPr>
          <w:p w14:paraId="2405258E" w14:textId="2A145864" w:rsidR="00BF7019" w:rsidRPr="00A17683" w:rsidRDefault="00BF7019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Tūri</w:t>
            </w:r>
            <w:r w:rsidR="00C22D7C"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 aģentu un operatoru asociācijas pārstāve</w:t>
            </w:r>
          </w:p>
        </w:tc>
        <w:tc>
          <w:tcPr>
            <w:tcW w:w="567" w:type="dxa"/>
          </w:tcPr>
          <w:p w14:paraId="747E8BD4" w14:textId="067496AC" w:rsidR="00BF7019" w:rsidRPr="00A17683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C73CA7" w14:textId="5362C4E3" w:rsidR="00BF7019" w:rsidRPr="00A17683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K.Tigule</w:t>
            </w:r>
            <w:proofErr w:type="spellEnd"/>
          </w:p>
        </w:tc>
      </w:tr>
      <w:tr w:rsidR="008768AB" w:rsidRPr="00A17683" w14:paraId="124E6079" w14:textId="77777777" w:rsidTr="004320F7">
        <w:trPr>
          <w:cantSplit/>
        </w:trPr>
        <w:tc>
          <w:tcPr>
            <w:tcW w:w="5247" w:type="dxa"/>
          </w:tcPr>
          <w:p w14:paraId="69A85483" w14:textId="7E44CA47" w:rsidR="008768AB" w:rsidRPr="00A17683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Estravel</w:t>
            </w:r>
            <w:proofErr w:type="spellEnd"/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 vadītāja</w:t>
            </w:r>
          </w:p>
        </w:tc>
        <w:tc>
          <w:tcPr>
            <w:tcW w:w="567" w:type="dxa"/>
          </w:tcPr>
          <w:p w14:paraId="79BF1275" w14:textId="70F61DF2" w:rsidR="008768AB" w:rsidRPr="00A17683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340FC9" w14:textId="4A9E2A51" w:rsidR="008768AB" w:rsidRPr="00A17683" w:rsidRDefault="0097456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  <w:proofErr w:type="spellEnd"/>
          </w:p>
        </w:tc>
      </w:tr>
      <w:tr w:rsidR="00672C3B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07B62180" w:rsidR="00672C3B" w:rsidRPr="00A17683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4556590B" w14:textId="0A65E1FA" w:rsidR="00672C3B" w:rsidRPr="00A17683" w:rsidRDefault="00E55780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A2CEFE" w14:textId="0DBF1254" w:rsidR="00672C3B" w:rsidRPr="00E06CDC" w:rsidRDefault="001D052C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1768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672C3B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672C3B" w:rsidRPr="001D03BA" w:rsidRDefault="00672C3B" w:rsidP="00672C3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672C3B" w:rsidRPr="00014B75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672C3B" w:rsidRPr="00014B75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672C3B" w:rsidRPr="00A053F8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672C3B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90F02AF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2D069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.30</w:t>
            </w:r>
          </w:p>
        </w:tc>
        <w:tc>
          <w:tcPr>
            <w:tcW w:w="567" w:type="dxa"/>
          </w:tcPr>
          <w:p w14:paraId="59906CA5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0D01473" w14:textId="275BABCA" w:rsidR="002D069F" w:rsidRPr="00C22D7C" w:rsidRDefault="002D069F" w:rsidP="00942DB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C22D7C">
        <w:rPr>
          <w:rFonts w:ascii="Times New Roman" w:eastAsiaTheme="minorHAnsi" w:hAnsi="Times New Roman"/>
          <w:sz w:val="28"/>
          <w:szCs w:val="28"/>
        </w:rPr>
        <w:t>Konceptuāli atbalstīt</w:t>
      </w:r>
      <w:r w:rsidR="005E6FC2">
        <w:rPr>
          <w:rFonts w:ascii="Times New Roman" w:eastAsiaTheme="minorHAnsi" w:hAnsi="Times New Roman"/>
          <w:sz w:val="28"/>
          <w:szCs w:val="28"/>
        </w:rPr>
        <w:t>, ka</w:t>
      </w:r>
      <w:r w:rsidRPr="00C22D7C">
        <w:rPr>
          <w:rFonts w:ascii="Times New Roman" w:eastAsiaTheme="minorHAnsi" w:hAnsi="Times New Roman"/>
          <w:sz w:val="28"/>
          <w:szCs w:val="28"/>
        </w:rPr>
        <w:t xml:space="preserve"> Izglītības un zinātnes ministrija</w:t>
      </w:r>
      <w:r w:rsidR="003B5DF0">
        <w:rPr>
          <w:rFonts w:ascii="Times New Roman" w:eastAsiaTheme="minorHAnsi" w:hAnsi="Times New Roman"/>
          <w:sz w:val="28"/>
          <w:szCs w:val="28"/>
        </w:rPr>
        <w:t xml:space="preserve"> izskatīšanai Ministru kabineta </w:t>
      </w:r>
      <w:proofErr w:type="gramStart"/>
      <w:r w:rsidR="003B5DF0">
        <w:rPr>
          <w:rFonts w:ascii="Times New Roman" w:eastAsiaTheme="minorHAnsi" w:hAnsi="Times New Roman"/>
          <w:sz w:val="28"/>
          <w:szCs w:val="28"/>
        </w:rPr>
        <w:t>2021.gada</w:t>
      </w:r>
      <w:proofErr w:type="gramEnd"/>
      <w:r w:rsidR="003B5DF0">
        <w:rPr>
          <w:rFonts w:ascii="Times New Roman" w:eastAsiaTheme="minorHAnsi" w:hAnsi="Times New Roman"/>
          <w:sz w:val="28"/>
          <w:szCs w:val="28"/>
        </w:rPr>
        <w:t xml:space="preserve"> 12.marta sēdē virza visus trīs sagatavotos variantus </w:t>
      </w:r>
      <w:r w:rsidRPr="00C22D7C">
        <w:rPr>
          <w:rFonts w:ascii="Times New Roman" w:hAnsi="Times New Roman"/>
          <w:sz w:val="28"/>
          <w:szCs w:val="28"/>
        </w:rPr>
        <w:t>grozījum</w:t>
      </w:r>
      <w:r w:rsidR="003B5DF0">
        <w:rPr>
          <w:rFonts w:ascii="Times New Roman" w:hAnsi="Times New Roman"/>
          <w:sz w:val="28"/>
          <w:szCs w:val="28"/>
        </w:rPr>
        <w:t>iem</w:t>
      </w:r>
      <w:r w:rsidRPr="00C22D7C">
        <w:rPr>
          <w:rFonts w:ascii="Times New Roman" w:hAnsi="Times New Roman"/>
          <w:sz w:val="28"/>
          <w:szCs w:val="28"/>
        </w:rPr>
        <w:t xml:space="preserve"> Ministru kabineta 2020.gada 6.novembra rīkojumā Nr.655 “Par ārkārtējās situācijas izsludināšanu” (turpmāk – rīkojums Nr.655) (izglītība ārtelpās</w:t>
      </w:r>
      <w:r w:rsidR="003B5DF0">
        <w:rPr>
          <w:rFonts w:ascii="Times New Roman" w:hAnsi="Times New Roman"/>
          <w:sz w:val="28"/>
          <w:szCs w:val="28"/>
        </w:rPr>
        <w:t xml:space="preserve">). </w:t>
      </w:r>
      <w:r w:rsidRPr="00C22D7C">
        <w:rPr>
          <w:rFonts w:ascii="Times New Roman" w:hAnsi="Times New Roman"/>
          <w:sz w:val="28"/>
          <w:szCs w:val="28"/>
        </w:rPr>
        <w:t xml:space="preserve">Starpinstitūciju darbības koordinācijas grupa atbalsta </w:t>
      </w:r>
      <w:r w:rsidR="003B5DF0">
        <w:rPr>
          <w:rFonts w:ascii="Times New Roman" w:hAnsi="Times New Roman"/>
          <w:sz w:val="28"/>
          <w:szCs w:val="28"/>
        </w:rPr>
        <w:t>C variantu.</w:t>
      </w:r>
      <w:r w:rsidRPr="00C22D7C">
        <w:rPr>
          <w:rFonts w:ascii="Times New Roman" w:hAnsi="Times New Roman"/>
          <w:sz w:val="28"/>
          <w:szCs w:val="28"/>
        </w:rPr>
        <w:t xml:space="preserve"> </w:t>
      </w:r>
      <w:r w:rsidR="003B5DF0">
        <w:rPr>
          <w:rFonts w:ascii="Times New Roman" w:hAnsi="Times New Roman"/>
          <w:sz w:val="28"/>
          <w:szCs w:val="28"/>
        </w:rPr>
        <w:t xml:space="preserve">Lēmums par atbalstāmo variantu </w:t>
      </w:r>
      <w:r w:rsidRPr="00C22D7C">
        <w:rPr>
          <w:rFonts w:ascii="Times New Roman" w:eastAsiaTheme="minorHAnsi" w:hAnsi="Times New Roman"/>
          <w:sz w:val="28"/>
          <w:szCs w:val="28"/>
        </w:rPr>
        <w:t>izlemjams Ministru kabineta sēdē.</w:t>
      </w:r>
    </w:p>
    <w:p w14:paraId="425A69FF" w14:textId="6D836D07" w:rsidR="00D07839" w:rsidRDefault="00942DBC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izstrādātos priekšlikumus pasākumiem, lai samazinātu vai novērstu vīrusa izplatības riskus</w:t>
      </w:r>
      <w:r w:rsidR="0076077E">
        <w:rPr>
          <w:rFonts w:ascii="Times New Roman" w:hAnsi="Times New Roman"/>
          <w:sz w:val="28"/>
          <w:szCs w:val="28"/>
        </w:rPr>
        <w:t xml:space="preserve"> atgriežoties</w:t>
      </w:r>
      <w:r>
        <w:rPr>
          <w:rFonts w:ascii="Times New Roman" w:hAnsi="Times New Roman"/>
          <w:sz w:val="28"/>
          <w:szCs w:val="28"/>
        </w:rPr>
        <w:t xml:space="preserve"> </w:t>
      </w:r>
      <w:r w:rsidR="0076077E">
        <w:rPr>
          <w:rFonts w:ascii="Times New Roman" w:hAnsi="Times New Roman"/>
          <w:sz w:val="28"/>
          <w:szCs w:val="28"/>
        </w:rPr>
        <w:t xml:space="preserve">no nebūtiskiem ceļojumiem trešajās valstīs un sagatavotos </w:t>
      </w:r>
      <w:r w:rsidR="0076077E">
        <w:rPr>
          <w:rFonts w:ascii="Times New Roman" w:eastAsiaTheme="minorHAnsi" w:hAnsi="Times New Roman"/>
          <w:sz w:val="28"/>
          <w:szCs w:val="28"/>
        </w:rPr>
        <w:t xml:space="preserve">grozījumus </w:t>
      </w:r>
      <w:proofErr w:type="gramStart"/>
      <w:r w:rsidR="0076077E"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="0076077E"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 w:rsidR="0076077E">
        <w:rPr>
          <w:rFonts w:ascii="Times New Roman" w:hAnsi="Times New Roman"/>
          <w:sz w:val="28"/>
          <w:szCs w:val="28"/>
        </w:rPr>
        <w:t>“</w:t>
      </w:r>
      <w:r w:rsidR="0076077E"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76077E">
        <w:rPr>
          <w:rFonts w:ascii="Times New Roman" w:hAnsi="Times New Roman"/>
          <w:sz w:val="28"/>
          <w:szCs w:val="28"/>
        </w:rPr>
        <w:t xml:space="preserve">”. Ekonomikas ministrijai precizēt noteikumu projektu </w:t>
      </w:r>
      <w:r w:rsidR="00064DCE">
        <w:rPr>
          <w:rFonts w:ascii="Times New Roman" w:hAnsi="Times New Roman"/>
          <w:sz w:val="28"/>
          <w:szCs w:val="28"/>
        </w:rPr>
        <w:t xml:space="preserve">un anotāciju </w:t>
      </w:r>
      <w:r w:rsidR="0076077E">
        <w:rPr>
          <w:rFonts w:ascii="Times New Roman" w:hAnsi="Times New Roman"/>
          <w:sz w:val="28"/>
          <w:szCs w:val="28"/>
        </w:rPr>
        <w:t>atbilstoši sēdē lemtajam (tai skaitā, iespējamās izmaksas 1 personai</w:t>
      </w:r>
      <w:r w:rsidR="00C910BC">
        <w:rPr>
          <w:rFonts w:ascii="Times New Roman" w:hAnsi="Times New Roman"/>
          <w:sz w:val="28"/>
          <w:szCs w:val="28"/>
        </w:rPr>
        <w:t>;</w:t>
      </w:r>
      <w:r w:rsidR="0076077E">
        <w:rPr>
          <w:rFonts w:ascii="Times New Roman" w:hAnsi="Times New Roman"/>
          <w:sz w:val="28"/>
          <w:szCs w:val="28"/>
        </w:rPr>
        <w:t xml:space="preserve"> ģimenei </w:t>
      </w:r>
      <w:proofErr w:type="gramStart"/>
      <w:r w:rsidR="0076077E">
        <w:rPr>
          <w:rFonts w:ascii="Times New Roman" w:hAnsi="Times New Roman"/>
          <w:sz w:val="28"/>
          <w:szCs w:val="28"/>
        </w:rPr>
        <w:t>(</w:t>
      </w:r>
      <w:proofErr w:type="gramEnd"/>
      <w:r w:rsidR="0076077E">
        <w:rPr>
          <w:rFonts w:ascii="Times New Roman" w:hAnsi="Times New Roman"/>
          <w:sz w:val="28"/>
          <w:szCs w:val="28"/>
        </w:rPr>
        <w:t>2 + 2</w:t>
      </w:r>
      <w:r w:rsidR="00C910BC">
        <w:rPr>
          <w:rFonts w:ascii="Times New Roman" w:hAnsi="Times New Roman"/>
          <w:sz w:val="28"/>
          <w:szCs w:val="28"/>
        </w:rPr>
        <w:t>;</w:t>
      </w:r>
      <w:r w:rsidR="0076077E">
        <w:rPr>
          <w:rFonts w:ascii="Times New Roman" w:hAnsi="Times New Roman"/>
          <w:sz w:val="28"/>
          <w:szCs w:val="28"/>
        </w:rPr>
        <w:t xml:space="preserve">, nebūtiskais ceļotājs, </w:t>
      </w:r>
      <w:r w:rsidR="00064DCE">
        <w:rPr>
          <w:rFonts w:ascii="Times New Roman" w:hAnsi="Times New Roman"/>
          <w:sz w:val="28"/>
          <w:szCs w:val="28"/>
        </w:rPr>
        <w:t>izņēmums attiecībā uz personu</w:t>
      </w:r>
      <w:r w:rsidR="00C910BC">
        <w:rPr>
          <w:rFonts w:ascii="Times New Roman" w:hAnsi="Times New Roman"/>
          <w:sz w:val="28"/>
          <w:szCs w:val="28"/>
        </w:rPr>
        <w:t>;</w:t>
      </w:r>
      <w:r w:rsidR="00064DCE">
        <w:rPr>
          <w:rFonts w:ascii="Times New Roman" w:hAnsi="Times New Roman"/>
          <w:sz w:val="28"/>
          <w:szCs w:val="28"/>
        </w:rPr>
        <w:t xml:space="preserve"> kas izslimojusi </w:t>
      </w:r>
      <w:r w:rsidR="00064DCE" w:rsidRPr="00560EA0">
        <w:rPr>
          <w:rFonts w:ascii="Times New Roman" w:hAnsi="Times New Roman"/>
          <w:sz w:val="28"/>
          <w:szCs w:val="28"/>
        </w:rPr>
        <w:t>Covid-19 infekcij</w:t>
      </w:r>
      <w:r w:rsidR="00064DCE">
        <w:rPr>
          <w:rFonts w:ascii="Times New Roman" w:hAnsi="Times New Roman"/>
          <w:sz w:val="28"/>
          <w:szCs w:val="28"/>
        </w:rPr>
        <w:t>u</w:t>
      </w:r>
      <w:r w:rsidR="00C910BC">
        <w:rPr>
          <w:rFonts w:ascii="Times New Roman" w:hAnsi="Times New Roman"/>
          <w:sz w:val="28"/>
          <w:szCs w:val="28"/>
        </w:rPr>
        <w:t>;</w:t>
      </w:r>
      <w:r w:rsidR="00064DCE">
        <w:rPr>
          <w:rFonts w:ascii="Times New Roman" w:hAnsi="Times New Roman"/>
          <w:sz w:val="28"/>
          <w:szCs w:val="28"/>
        </w:rPr>
        <w:t xml:space="preserve"> </w:t>
      </w:r>
      <w:r w:rsidR="0076077E">
        <w:rPr>
          <w:rFonts w:ascii="Times New Roman" w:hAnsi="Times New Roman"/>
          <w:sz w:val="28"/>
          <w:szCs w:val="28"/>
        </w:rPr>
        <w:t>pienākums tūrisma operatoram informēt tiesībsargājo</w:t>
      </w:r>
      <w:r w:rsidR="006F244E">
        <w:rPr>
          <w:rFonts w:ascii="Times New Roman" w:hAnsi="Times New Roman"/>
          <w:sz w:val="28"/>
          <w:szCs w:val="28"/>
        </w:rPr>
        <w:t>šās</w:t>
      </w:r>
      <w:r w:rsidR="0076077E">
        <w:rPr>
          <w:rFonts w:ascii="Times New Roman" w:hAnsi="Times New Roman"/>
          <w:sz w:val="28"/>
          <w:szCs w:val="28"/>
        </w:rPr>
        <w:t xml:space="preserve"> iestādes par ceļotājiem</w:t>
      </w:r>
      <w:r w:rsidR="00C910BC">
        <w:rPr>
          <w:rFonts w:ascii="Times New Roman" w:hAnsi="Times New Roman"/>
          <w:sz w:val="28"/>
          <w:szCs w:val="28"/>
        </w:rPr>
        <w:t>;</w:t>
      </w:r>
      <w:r w:rsidR="006F244E">
        <w:rPr>
          <w:rFonts w:ascii="Times New Roman" w:hAnsi="Times New Roman"/>
          <w:sz w:val="28"/>
          <w:szCs w:val="28"/>
        </w:rPr>
        <w:t xml:space="preserve"> </w:t>
      </w:r>
      <w:r w:rsidR="00D07839">
        <w:rPr>
          <w:rFonts w:ascii="Times New Roman" w:hAnsi="Times New Roman"/>
          <w:sz w:val="28"/>
          <w:szCs w:val="28"/>
        </w:rPr>
        <w:t xml:space="preserve">termiņš, līdz kuram </w:t>
      </w:r>
      <w:r w:rsidR="006F244E">
        <w:rPr>
          <w:rFonts w:ascii="Times New Roman" w:hAnsi="Times New Roman"/>
          <w:sz w:val="28"/>
          <w:szCs w:val="28"/>
        </w:rPr>
        <w:t>regulējum</w:t>
      </w:r>
      <w:r w:rsidR="00D07839">
        <w:rPr>
          <w:rFonts w:ascii="Times New Roman" w:hAnsi="Times New Roman"/>
          <w:sz w:val="28"/>
          <w:szCs w:val="28"/>
        </w:rPr>
        <w:t>s ir spēkā)</w:t>
      </w:r>
      <w:r w:rsidR="00AD5D56">
        <w:rPr>
          <w:rFonts w:ascii="Times New Roman" w:hAnsi="Times New Roman"/>
          <w:sz w:val="28"/>
          <w:szCs w:val="28"/>
        </w:rPr>
        <w:t xml:space="preserve"> un precizēto noteikumu </w:t>
      </w:r>
      <w:r w:rsidR="00AD5D56" w:rsidRPr="00EF48C2">
        <w:rPr>
          <w:rFonts w:ascii="Times New Roman" w:eastAsiaTheme="minorHAnsi" w:hAnsi="Times New Roman"/>
          <w:sz w:val="28"/>
          <w:szCs w:val="28"/>
        </w:rPr>
        <w:t xml:space="preserve">projektu iesniegt izskatīšanai Ministru kabineta </w:t>
      </w:r>
      <w:r w:rsidR="00AD5D56">
        <w:rPr>
          <w:rFonts w:ascii="Times New Roman" w:eastAsiaTheme="minorHAnsi" w:hAnsi="Times New Roman"/>
          <w:sz w:val="28"/>
          <w:szCs w:val="28"/>
        </w:rPr>
        <w:t xml:space="preserve">2021.gada 12.marta </w:t>
      </w:r>
      <w:r w:rsidR="00AD5D56" w:rsidRPr="00EF48C2">
        <w:rPr>
          <w:rFonts w:ascii="Times New Roman" w:eastAsiaTheme="minorHAnsi" w:hAnsi="Times New Roman"/>
          <w:sz w:val="28"/>
          <w:szCs w:val="28"/>
        </w:rPr>
        <w:t>sēdē</w:t>
      </w:r>
      <w:r w:rsidR="00D07839">
        <w:rPr>
          <w:rFonts w:ascii="Times New Roman" w:hAnsi="Times New Roman"/>
          <w:sz w:val="28"/>
          <w:szCs w:val="28"/>
        </w:rPr>
        <w:t>.</w:t>
      </w:r>
    </w:p>
    <w:p w14:paraId="28916332" w14:textId="1563BEC0" w:rsidR="00AF1D84" w:rsidRPr="00AF1D84" w:rsidRDefault="00AF1D84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EF48C2">
        <w:rPr>
          <w:rFonts w:ascii="Times New Roman" w:eastAsiaTheme="minorHAnsi" w:hAnsi="Times New Roman"/>
          <w:sz w:val="28"/>
          <w:szCs w:val="28"/>
        </w:rPr>
        <w:t xml:space="preserve">Konceptuāli atbalstīt </w:t>
      </w:r>
      <w:r>
        <w:rPr>
          <w:rFonts w:ascii="Times New Roman" w:eastAsiaTheme="minorHAnsi" w:hAnsi="Times New Roman"/>
          <w:sz w:val="28"/>
          <w:szCs w:val="28"/>
        </w:rPr>
        <w:t>Ekonomikas</w:t>
      </w:r>
      <w:r w:rsidRPr="00EF48C2">
        <w:rPr>
          <w:rFonts w:ascii="Times New Roman" w:eastAsiaTheme="minorHAnsi" w:hAnsi="Times New Roman"/>
          <w:sz w:val="28"/>
          <w:szCs w:val="28"/>
        </w:rPr>
        <w:t xml:space="preserve"> ministrijas</w:t>
      </w:r>
      <w:r>
        <w:rPr>
          <w:rFonts w:ascii="Times New Roman" w:eastAsiaTheme="minorHAnsi" w:hAnsi="Times New Roman"/>
          <w:sz w:val="28"/>
          <w:szCs w:val="28"/>
        </w:rPr>
        <w:t xml:space="preserve"> sagatavoto i</w:t>
      </w:r>
      <w:r w:rsidRPr="00AF1D84">
        <w:rPr>
          <w:rFonts w:ascii="Times New Roman" w:eastAsiaTheme="minorHAnsi" w:hAnsi="Times New Roman"/>
          <w:sz w:val="28"/>
          <w:szCs w:val="28"/>
        </w:rPr>
        <w:t>nformatīv</w:t>
      </w:r>
      <w:r>
        <w:rPr>
          <w:rFonts w:ascii="Times New Roman" w:eastAsiaTheme="minorHAnsi" w:hAnsi="Times New Roman"/>
          <w:sz w:val="28"/>
          <w:szCs w:val="28"/>
        </w:rPr>
        <w:t>o</w:t>
      </w:r>
      <w:r w:rsidRPr="00AF1D84">
        <w:rPr>
          <w:rFonts w:ascii="Times New Roman" w:eastAsiaTheme="minorHAnsi" w:hAnsi="Times New Roman"/>
          <w:sz w:val="28"/>
          <w:szCs w:val="28"/>
        </w:rPr>
        <w:t xml:space="preserve"> ziņojum</w:t>
      </w:r>
      <w:r>
        <w:rPr>
          <w:rFonts w:ascii="Times New Roman" w:eastAsiaTheme="minorHAnsi" w:hAnsi="Times New Roman"/>
          <w:sz w:val="28"/>
          <w:szCs w:val="28"/>
        </w:rPr>
        <w:t xml:space="preserve">u </w:t>
      </w:r>
      <w:r w:rsidRPr="00AF1D84">
        <w:rPr>
          <w:rFonts w:ascii="Times New Roman" w:eastAsiaTheme="minorHAnsi" w:hAnsi="Times New Roman"/>
          <w:sz w:val="28"/>
          <w:szCs w:val="28"/>
        </w:rPr>
        <w:t>“Par personu, kurām apstiprināta Covid-19 infekcija, un to kontaktpersonu atbalsta programmas izmitināšanai tūristu mītnē uz pašizolācijas laiku programmas paplašinājumu”</w:t>
      </w:r>
      <w:r>
        <w:rPr>
          <w:rFonts w:ascii="Times New Roman" w:eastAsiaTheme="minorHAnsi" w:hAnsi="Times New Roman"/>
          <w:sz w:val="28"/>
          <w:szCs w:val="28"/>
        </w:rPr>
        <w:t xml:space="preserve"> un Ekonomikas</w:t>
      </w:r>
      <w:r w:rsidRPr="00EF48C2">
        <w:rPr>
          <w:rFonts w:ascii="Times New Roman" w:eastAsiaTheme="minorHAnsi" w:hAnsi="Times New Roman"/>
          <w:sz w:val="28"/>
          <w:szCs w:val="28"/>
        </w:rPr>
        <w:t xml:space="preserve"> ministrijai iesniegt </w:t>
      </w:r>
      <w:r>
        <w:rPr>
          <w:rFonts w:ascii="Times New Roman" w:eastAsiaTheme="minorHAnsi" w:hAnsi="Times New Roman"/>
          <w:sz w:val="28"/>
          <w:szCs w:val="28"/>
        </w:rPr>
        <w:t xml:space="preserve">to </w:t>
      </w:r>
      <w:r w:rsidRPr="00EF48C2">
        <w:rPr>
          <w:rFonts w:ascii="Times New Roman" w:eastAsiaTheme="minorHAnsi" w:hAnsi="Times New Roman"/>
          <w:sz w:val="28"/>
          <w:szCs w:val="28"/>
        </w:rPr>
        <w:t>izskatīšanai Ministru kabineta sēd</w:t>
      </w:r>
      <w:r>
        <w:rPr>
          <w:rFonts w:ascii="Times New Roman" w:eastAsiaTheme="minorHAnsi" w:hAnsi="Times New Roman"/>
          <w:sz w:val="28"/>
          <w:szCs w:val="28"/>
        </w:rPr>
        <w:t>ē.</w:t>
      </w:r>
    </w:p>
    <w:p w14:paraId="20F53EDB" w14:textId="77777777" w:rsidR="001D5A5B" w:rsidRDefault="00443404" w:rsidP="002558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EF48C2">
        <w:rPr>
          <w:rFonts w:ascii="Times New Roman" w:eastAsiaTheme="minorHAnsi" w:hAnsi="Times New Roman"/>
          <w:sz w:val="28"/>
          <w:szCs w:val="28"/>
        </w:rPr>
        <w:lastRenderedPageBreak/>
        <w:t xml:space="preserve">Konceptuāli atbalstīt Iekšlietu ministrijas sagatavotos </w:t>
      </w:r>
      <w:r w:rsidR="003953B0" w:rsidRPr="00EF48C2">
        <w:rPr>
          <w:rFonts w:ascii="Times New Roman" w:eastAsiaTheme="minorHAnsi" w:hAnsi="Times New Roman"/>
          <w:sz w:val="28"/>
          <w:szCs w:val="28"/>
        </w:rPr>
        <w:t>grozījumus rīkojumā Nr.655</w:t>
      </w:r>
      <w:r w:rsidR="00EF48C2" w:rsidRPr="00EF48C2">
        <w:rPr>
          <w:rFonts w:ascii="Times New Roman" w:eastAsiaTheme="minorHAnsi" w:hAnsi="Times New Roman"/>
          <w:sz w:val="28"/>
          <w:szCs w:val="28"/>
        </w:rPr>
        <w:t xml:space="preserve"> (pastiprināta dokumentu kontrole) un Iekšlietu ministrijai rīkojuma projektu iesniegt izskatīšanai Ministru kabineta sēdē</w:t>
      </w:r>
      <w:r w:rsidR="001D5A5B">
        <w:rPr>
          <w:rFonts w:ascii="Times New Roman" w:eastAsiaTheme="minorHAnsi" w:hAnsi="Times New Roman"/>
          <w:sz w:val="28"/>
          <w:szCs w:val="28"/>
        </w:rPr>
        <w:t>.</w:t>
      </w:r>
    </w:p>
    <w:p w14:paraId="2D819A7D" w14:textId="4C8D70D2" w:rsidR="008768AB" w:rsidRDefault="001D5A5B" w:rsidP="002558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Iekšlietu ministrijas sniegto informāciju par to, ka sagatavoti priekšlikum</w:t>
      </w:r>
      <w:r w:rsidR="00C910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normatīvajam regulējumam p</w:t>
      </w:r>
      <w:r w:rsidR="00EF48C2" w:rsidRPr="001D5A5B">
        <w:rPr>
          <w:rFonts w:ascii="Times New Roman" w:eastAsiaTheme="minorHAnsi" w:hAnsi="Times New Roman"/>
          <w:sz w:val="28"/>
          <w:szCs w:val="28"/>
        </w:rPr>
        <w:t>ar robežkontroles pagaidu atjaunošanu uz iekšējām robežām</w:t>
      </w:r>
      <w:r w:rsidR="00C910BC">
        <w:rPr>
          <w:rFonts w:ascii="Times New Roman" w:eastAsiaTheme="minorHAnsi" w:hAnsi="Times New Roman"/>
          <w:sz w:val="28"/>
          <w:szCs w:val="28"/>
        </w:rPr>
        <w:t xml:space="preserve"> un Iekšlietu ministrijai nepieciešamības gadījumā iesniegt to izskatīšanai Ministru kabineta sēdē.</w:t>
      </w:r>
    </w:p>
    <w:p w14:paraId="34299DC0" w14:textId="4FDE9DB9" w:rsidR="001D5A5B" w:rsidRDefault="00C910BC" w:rsidP="00255802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Atbilstoši </w:t>
      </w:r>
      <w:r w:rsidRPr="008240A8">
        <w:rPr>
          <w:rFonts w:ascii="Times New Roman" w:eastAsiaTheme="minorHAnsi" w:hAnsi="Times New Roman"/>
          <w:sz w:val="28"/>
          <w:szCs w:val="28"/>
        </w:rPr>
        <w:t>koordinācijas grup</w:t>
      </w:r>
      <w:r>
        <w:rPr>
          <w:rFonts w:ascii="Times New Roman" w:eastAsiaTheme="minorHAnsi" w:hAnsi="Times New Roman"/>
          <w:sz w:val="28"/>
          <w:szCs w:val="28"/>
        </w:rPr>
        <w:t xml:space="preserve">ā pārrunātajai aktuālajai informācijai, </w:t>
      </w:r>
      <w:r w:rsidRPr="0078758A">
        <w:rPr>
          <w:rFonts w:ascii="Times New Roman" w:eastAsiaTheme="minorHAnsi" w:hAnsi="Times New Roman"/>
          <w:sz w:val="28"/>
          <w:szCs w:val="28"/>
        </w:rPr>
        <w:t xml:space="preserve">starpinstitūciju darbības koordinācijas grupas </w:t>
      </w:r>
      <w:r>
        <w:rPr>
          <w:rFonts w:ascii="Times New Roman" w:eastAsiaTheme="minorHAnsi" w:hAnsi="Times New Roman"/>
          <w:sz w:val="28"/>
          <w:szCs w:val="28"/>
        </w:rPr>
        <w:t xml:space="preserve">vadītājam Ministru kabineta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2021.gada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12.marta sēdē sniegt informāciju </w:t>
      </w:r>
      <w:r w:rsidR="0078758A">
        <w:rPr>
          <w:rFonts w:ascii="Times New Roman" w:eastAsiaTheme="minorHAnsi" w:hAnsi="Times New Roman"/>
          <w:sz w:val="28"/>
          <w:szCs w:val="28"/>
        </w:rPr>
        <w:t xml:space="preserve">par </w:t>
      </w:r>
      <w:r>
        <w:rPr>
          <w:rFonts w:ascii="Times New Roman" w:eastAsiaTheme="minorHAnsi" w:hAnsi="Times New Roman"/>
          <w:sz w:val="28"/>
          <w:szCs w:val="28"/>
        </w:rPr>
        <w:t xml:space="preserve">A scenārija </w:t>
      </w:r>
      <w:r w:rsidR="006B69BE">
        <w:rPr>
          <w:rFonts w:ascii="Times New Roman" w:eastAsiaTheme="minorHAnsi" w:hAnsi="Times New Roman"/>
          <w:sz w:val="28"/>
          <w:szCs w:val="28"/>
        </w:rPr>
        <w:t>detalizācijas</w:t>
      </w:r>
      <w:r w:rsidR="0078758A" w:rsidRPr="0078758A">
        <w:rPr>
          <w:rFonts w:ascii="Times New Roman" w:eastAsiaTheme="minorHAnsi" w:hAnsi="Times New Roman"/>
          <w:sz w:val="28"/>
          <w:szCs w:val="28"/>
        </w:rPr>
        <w:t xml:space="preserve"> </w:t>
      </w:r>
      <w:r w:rsidR="0078758A">
        <w:rPr>
          <w:rFonts w:ascii="Times New Roman" w:eastAsiaTheme="minorHAnsi" w:hAnsi="Times New Roman"/>
          <w:sz w:val="28"/>
          <w:szCs w:val="28"/>
        </w:rPr>
        <w:t>izpildes progres</w:t>
      </w:r>
      <w:r w:rsidR="006B69BE">
        <w:rPr>
          <w:rFonts w:ascii="Times New Roman" w:eastAsiaTheme="minorHAnsi" w:hAnsi="Times New Roman"/>
          <w:sz w:val="28"/>
          <w:szCs w:val="28"/>
        </w:rPr>
        <w:t>u</w:t>
      </w:r>
      <w:r w:rsidR="00FC6DE8">
        <w:rPr>
          <w:rFonts w:ascii="Times New Roman" w:eastAsiaTheme="minorHAnsi" w:hAnsi="Times New Roman"/>
          <w:sz w:val="28"/>
          <w:szCs w:val="28"/>
        </w:rPr>
        <w:t>.</w:t>
      </w:r>
    </w:p>
    <w:p w14:paraId="787D615E" w14:textId="2D0F5B7F" w:rsidR="00B63759" w:rsidRPr="008240A8" w:rsidRDefault="008240A8" w:rsidP="008240A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40A8">
        <w:rPr>
          <w:rFonts w:ascii="Times New Roman" w:eastAsiaTheme="minorHAnsi" w:hAnsi="Times New Roman"/>
          <w:sz w:val="28"/>
          <w:szCs w:val="28"/>
        </w:rPr>
        <w:t xml:space="preserve">Pieņemt zināšanai </w:t>
      </w:r>
      <w:r w:rsidR="00FC6DE8" w:rsidRPr="008240A8">
        <w:rPr>
          <w:rFonts w:ascii="Times New Roman" w:eastAsiaTheme="minorHAnsi" w:hAnsi="Times New Roman"/>
          <w:sz w:val="28"/>
          <w:szCs w:val="28"/>
        </w:rPr>
        <w:t xml:space="preserve">Veselības ministrijas </w:t>
      </w:r>
      <w:r w:rsidRPr="008240A8">
        <w:rPr>
          <w:rFonts w:ascii="Times New Roman" w:eastAsiaTheme="minorHAnsi" w:hAnsi="Times New Roman"/>
          <w:sz w:val="28"/>
          <w:szCs w:val="28"/>
        </w:rPr>
        <w:t xml:space="preserve">sniegto informāciju par </w:t>
      </w:r>
      <w:r w:rsidR="00FC6DE8" w:rsidRPr="008240A8">
        <w:rPr>
          <w:rFonts w:ascii="Times New Roman" w:eastAsiaTheme="minorHAnsi" w:hAnsi="Times New Roman"/>
          <w:sz w:val="28"/>
          <w:szCs w:val="28"/>
        </w:rPr>
        <w:t>sagatavot</w:t>
      </w:r>
      <w:r w:rsidRPr="008240A8">
        <w:rPr>
          <w:rFonts w:ascii="Times New Roman" w:eastAsiaTheme="minorHAnsi" w:hAnsi="Times New Roman"/>
          <w:sz w:val="28"/>
          <w:szCs w:val="28"/>
        </w:rPr>
        <w:t>ajiem</w:t>
      </w:r>
      <w:r w:rsidR="00FC6DE8" w:rsidRPr="008240A8">
        <w:rPr>
          <w:rFonts w:ascii="Times New Roman" w:eastAsiaTheme="minorHAnsi" w:hAnsi="Times New Roman"/>
          <w:sz w:val="28"/>
          <w:szCs w:val="28"/>
        </w:rPr>
        <w:t xml:space="preserve"> kritērij</w:t>
      </w:r>
      <w:r w:rsidRPr="008240A8">
        <w:rPr>
          <w:rFonts w:ascii="Times New Roman" w:eastAsiaTheme="minorHAnsi" w:hAnsi="Times New Roman"/>
          <w:sz w:val="28"/>
          <w:szCs w:val="28"/>
        </w:rPr>
        <w:t>iem</w:t>
      </w:r>
      <w:r w:rsidR="00FC6DE8" w:rsidRPr="008240A8">
        <w:rPr>
          <w:rFonts w:ascii="Times New Roman" w:eastAsiaTheme="minorHAnsi" w:hAnsi="Times New Roman"/>
          <w:sz w:val="28"/>
          <w:szCs w:val="28"/>
        </w:rPr>
        <w:t xml:space="preserve"> stingrāku Covid-19 drošības un piesardzības pasākumu ieviešanai (kritēriji D scenārijam).</w:t>
      </w:r>
      <w:r w:rsidRPr="008240A8">
        <w:rPr>
          <w:rFonts w:ascii="Times New Roman" w:eastAsiaTheme="minorHAnsi" w:hAnsi="Times New Roman"/>
          <w:sz w:val="28"/>
          <w:szCs w:val="28"/>
        </w:rPr>
        <w:t xml:space="preserve"> Veselības ministrijai sagatavoto informāciju nosūtīt ministrijām izvērtēšanai un diskusiju turpināt koordinācijas grupas </w:t>
      </w:r>
      <w:proofErr w:type="gramStart"/>
      <w:r w:rsidRPr="008240A8">
        <w:rPr>
          <w:rFonts w:ascii="Times New Roman" w:eastAsiaTheme="minorHAnsi" w:hAnsi="Times New Roman"/>
          <w:sz w:val="28"/>
          <w:szCs w:val="28"/>
        </w:rPr>
        <w:t>2021.gada</w:t>
      </w:r>
      <w:proofErr w:type="gramEnd"/>
      <w:r w:rsidRPr="008240A8">
        <w:rPr>
          <w:rFonts w:ascii="Times New Roman" w:eastAsiaTheme="minorHAnsi" w:hAnsi="Times New Roman"/>
          <w:sz w:val="28"/>
          <w:szCs w:val="28"/>
        </w:rPr>
        <w:t xml:space="preserve"> 15.marta sēdē.</w:t>
      </w:r>
    </w:p>
    <w:p w14:paraId="74FB2516" w14:textId="664455C4" w:rsidR="00B63759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69B3D8E" w14:textId="19EAD601" w:rsidR="00B63759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120A374" w14:textId="052B86BF" w:rsidR="00B63759" w:rsidRPr="008E7740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144DB2F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1468">
        <w:rPr>
          <w:rFonts w:ascii="Times New Roman" w:hAnsi="Times New Roman"/>
          <w:sz w:val="24"/>
          <w:szCs w:val="24"/>
        </w:rPr>
        <w:t>13</w:t>
      </w:r>
      <w:r w:rsidR="00917085">
        <w:rPr>
          <w:rFonts w:ascii="Times New Roman" w:hAnsi="Times New Roman"/>
          <w:sz w:val="24"/>
          <w:szCs w:val="24"/>
        </w:rPr>
        <w:t>.</w:t>
      </w:r>
      <w:r w:rsidR="00A04A5A">
        <w:rPr>
          <w:rFonts w:ascii="Times New Roman" w:hAnsi="Times New Roman"/>
          <w:sz w:val="24"/>
          <w:szCs w:val="24"/>
        </w:rPr>
        <w:t>4</w:t>
      </w:r>
      <w:r w:rsidR="00FC6DE8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6791" w14:textId="77777777" w:rsidR="00215695" w:rsidRDefault="00215695" w:rsidP="00D774B1">
      <w:pPr>
        <w:spacing w:after="0" w:line="240" w:lineRule="auto"/>
      </w:pPr>
      <w:r>
        <w:separator/>
      </w:r>
    </w:p>
  </w:endnote>
  <w:endnote w:type="continuationSeparator" w:id="0">
    <w:p w14:paraId="2972516F" w14:textId="77777777" w:rsidR="00215695" w:rsidRDefault="0021569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7D29E18E" w:rsidR="00C823E9" w:rsidRDefault="00C823E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27E9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-1</w:t>
    </w:r>
    <w:r w:rsidR="00127E9B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6A60761D" w:rsidR="00C823E9" w:rsidRDefault="00C823E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27E9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-1</w:t>
    </w:r>
    <w:r w:rsidR="00127E9B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C823E9" w:rsidRDefault="00C823E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B5DC2B2" w:rsidR="00C823E9" w:rsidRPr="00BC570D" w:rsidRDefault="00C823E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27E9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-1</w:t>
    </w:r>
    <w:r w:rsidR="00127E9B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05EE5" w14:textId="77777777" w:rsidR="00215695" w:rsidRDefault="00215695" w:rsidP="00D774B1">
      <w:pPr>
        <w:spacing w:after="0" w:line="240" w:lineRule="auto"/>
      </w:pPr>
      <w:r>
        <w:separator/>
      </w:r>
    </w:p>
  </w:footnote>
  <w:footnote w:type="continuationSeparator" w:id="0">
    <w:p w14:paraId="25C6C083" w14:textId="77777777" w:rsidR="00215695" w:rsidRDefault="0021569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C823E9" w:rsidRPr="00111AE9" w:rsidRDefault="00C823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8A48AE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C823E9" w:rsidRDefault="00C823E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8A48AE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C823E9" w:rsidRDefault="00C82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17"/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5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45CE"/>
    <w:rsid w:val="000C6D5E"/>
    <w:rsid w:val="000C7AA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69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E6FC2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8758A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B01DB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8AE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6CA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0D66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7296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0D9D-C6A1-4AB3-9625-327ABAA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3628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2021-03-15T06:27:00Z</dcterms:created>
  <dcterms:modified xsi:type="dcterms:W3CDTF">2021-03-15T06:27:00Z</dcterms:modified>
</cp:coreProperties>
</file>