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7F0CE12D" w14:textId="77777777" w:rsidR="00D33118" w:rsidRPr="00CA6BC5" w:rsidRDefault="00CA3985" w:rsidP="00D33118">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2BE95B58689F4ACCA11D8ACE0738E7EE"/>
          </w:placeholder>
        </w:sdtPr>
        <w:sdtEndPr/>
        <w:sdtContent>
          <w:r w:rsidR="00D33118" w:rsidRPr="00CA6BC5">
            <w:rPr>
              <w:rFonts w:ascii="Times New Roman" w:eastAsia="Times New Roman" w:hAnsi="Times New Roman" w:cs="Times New Roman"/>
              <w:b/>
              <w:bCs/>
              <w:sz w:val="28"/>
              <w:szCs w:val="24"/>
              <w:lang w:eastAsia="lv-LV"/>
            </w:rPr>
            <w:t xml:space="preserve">Ministru kabineta noteikumu projekta "Ministru kabineta kārtības rullis" sākotnējās ietekmes novērtējuma ziņojums (anotācija) </w:t>
          </w:r>
        </w:sdtContent>
      </w:sdt>
    </w:p>
    <w:bookmarkEnd w:id="0"/>
    <w:p w14:paraId="2C278A3D" w14:textId="77777777" w:rsidR="00E5323B" w:rsidRPr="00CA6BC5"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CA6BC5" w:rsidRPr="00CA6BC5" w14:paraId="042A9A07"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EF08A0" w14:textId="77777777" w:rsidR="00655F2C" w:rsidRPr="00CA6BC5" w:rsidRDefault="00E5323B" w:rsidP="00E5323B">
            <w:pPr>
              <w:spacing w:after="0" w:line="240" w:lineRule="auto"/>
              <w:rPr>
                <w:rFonts w:ascii="Times New Roman" w:eastAsia="Times New Roman" w:hAnsi="Times New Roman" w:cs="Times New Roman"/>
                <w:b/>
                <w:bCs/>
                <w:iCs/>
                <w:sz w:val="24"/>
                <w:szCs w:val="24"/>
                <w:lang w:val="sv-SE" w:eastAsia="lv-LV"/>
              </w:rPr>
            </w:pPr>
            <w:r w:rsidRPr="00CA6BC5">
              <w:rPr>
                <w:rFonts w:ascii="Times New Roman" w:eastAsia="Times New Roman" w:hAnsi="Times New Roman" w:cs="Times New Roman"/>
                <w:b/>
                <w:bCs/>
                <w:iCs/>
                <w:sz w:val="24"/>
                <w:szCs w:val="24"/>
                <w:lang w:val="sv-SE" w:eastAsia="lv-LV"/>
              </w:rPr>
              <w:t>Tiesību akta projekta anotācijas kopsavilkums</w:t>
            </w:r>
          </w:p>
        </w:tc>
      </w:tr>
      <w:tr w:rsidR="00CA6BC5" w:rsidRPr="00CA6BC5" w14:paraId="76E2F834"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1639EFC" w14:textId="77777777" w:rsidR="00E5323B" w:rsidRPr="00CA6BC5" w:rsidRDefault="00E5323B" w:rsidP="00CA6BC5">
            <w:pPr>
              <w:pStyle w:val="Heading3"/>
              <w:shd w:val="clear" w:color="auto" w:fill="FFFFFF"/>
              <w:jc w:val="both"/>
              <w:rPr>
                <w:b w:val="0"/>
                <w:bCs w:val="0"/>
                <w:iCs/>
                <w:sz w:val="24"/>
                <w:szCs w:val="24"/>
                <w:lang w:val="lv-LV" w:eastAsia="lv-LV"/>
              </w:rPr>
            </w:pPr>
            <w:r w:rsidRPr="00CA6BC5">
              <w:rPr>
                <w:b w:val="0"/>
                <w:bCs w:val="0"/>
                <w:iCs/>
                <w:sz w:val="24"/>
                <w:szCs w:val="24"/>
                <w:lang w:val="lv-LV"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15D71C57" w14:textId="7311F680" w:rsidR="00D33118" w:rsidRPr="00CA6BC5" w:rsidRDefault="00EA5045" w:rsidP="00CA6BC5">
            <w:pPr>
              <w:pStyle w:val="Heading3"/>
              <w:shd w:val="clear" w:color="auto" w:fill="FFFFFF"/>
              <w:jc w:val="both"/>
              <w:rPr>
                <w:b w:val="0"/>
                <w:bCs w:val="0"/>
                <w:iCs/>
                <w:sz w:val="24"/>
                <w:szCs w:val="24"/>
                <w:lang w:val="lv-LV" w:eastAsia="lv-LV"/>
              </w:rPr>
            </w:pPr>
            <w:r>
              <w:rPr>
                <w:b w:val="0"/>
                <w:bCs w:val="0"/>
                <w:iCs/>
                <w:sz w:val="24"/>
                <w:szCs w:val="24"/>
                <w:lang w:val="lv-LV" w:eastAsia="lv-LV"/>
              </w:rPr>
              <w:t>Noteikumu p</w:t>
            </w:r>
            <w:r w:rsidR="00D33118" w:rsidRPr="00CA6BC5">
              <w:rPr>
                <w:b w:val="0"/>
                <w:bCs w:val="0"/>
                <w:iCs/>
                <w:sz w:val="24"/>
                <w:szCs w:val="24"/>
                <w:lang w:val="lv-LV" w:eastAsia="lv-LV"/>
              </w:rPr>
              <w:t>rojekta mērķis ir precizēt tiesisko regulējumu Ministru kabineta kārtības rullī saistībā ar Vienotā Tiesību aktu projektu izstrādes un saskaņošanas portāla darbības uzsākšanu, kurš paredz uzlabot sabiedrības līdzdalības vidi tiesību aktu projektu jaunrades procesā un MK lēmumu pieņemšanas procesa modernizēšan</w:t>
            </w:r>
            <w:r w:rsidR="001D7DAE">
              <w:rPr>
                <w:b w:val="0"/>
                <w:bCs w:val="0"/>
                <w:iCs/>
                <w:sz w:val="24"/>
                <w:szCs w:val="24"/>
                <w:lang w:val="lv-LV" w:eastAsia="lv-LV"/>
              </w:rPr>
              <w:t>u</w:t>
            </w:r>
            <w:r w:rsidR="00D33118" w:rsidRPr="00CA6BC5">
              <w:rPr>
                <w:b w:val="0"/>
                <w:bCs w:val="0"/>
                <w:iCs/>
                <w:sz w:val="24"/>
                <w:szCs w:val="24"/>
                <w:lang w:val="lv-LV" w:eastAsia="lv-LV"/>
              </w:rPr>
              <w:t>, nodrošinot efektīvāku, caurspīdīgu un ātrāku</w:t>
            </w:r>
            <w:r w:rsidR="001D7DAE">
              <w:rPr>
                <w:b w:val="0"/>
                <w:bCs w:val="0"/>
                <w:iCs/>
                <w:sz w:val="24"/>
                <w:szCs w:val="24"/>
                <w:lang w:val="lv-LV" w:eastAsia="lv-LV"/>
              </w:rPr>
              <w:t xml:space="preserve"> tiesību aktu projektu</w:t>
            </w:r>
            <w:r w:rsidR="00D33118" w:rsidRPr="00CA6BC5">
              <w:rPr>
                <w:b w:val="0"/>
                <w:bCs w:val="0"/>
                <w:iCs/>
                <w:sz w:val="24"/>
                <w:szCs w:val="24"/>
                <w:lang w:val="lv-LV" w:eastAsia="lv-LV"/>
              </w:rPr>
              <w:t xml:space="preserve"> izstrādes un saskaņošanas procesu.</w:t>
            </w:r>
          </w:p>
          <w:p w14:paraId="7866F391" w14:textId="5823E04C" w:rsidR="00D33118" w:rsidRPr="00CA6BC5" w:rsidRDefault="00EA5045" w:rsidP="00CA6BC5">
            <w:pPr>
              <w:pStyle w:val="Heading3"/>
              <w:shd w:val="clear" w:color="auto" w:fill="FFFFFF"/>
              <w:jc w:val="both"/>
              <w:rPr>
                <w:b w:val="0"/>
                <w:bCs w:val="0"/>
                <w:iCs/>
                <w:sz w:val="24"/>
                <w:szCs w:val="24"/>
                <w:lang w:val="lv-LV" w:eastAsia="lv-LV"/>
              </w:rPr>
            </w:pPr>
            <w:r>
              <w:rPr>
                <w:b w:val="0"/>
                <w:bCs w:val="0"/>
                <w:iCs/>
                <w:sz w:val="24"/>
                <w:szCs w:val="24"/>
                <w:lang w:val="lv-LV" w:eastAsia="lv-LV"/>
              </w:rPr>
              <w:t>Noteikumu p</w:t>
            </w:r>
            <w:r w:rsidR="00D33118" w:rsidRPr="00CA6BC5">
              <w:rPr>
                <w:b w:val="0"/>
                <w:bCs w:val="0"/>
                <w:iCs/>
                <w:sz w:val="24"/>
                <w:szCs w:val="24"/>
                <w:lang w:val="lv-LV" w:eastAsia="lv-LV"/>
              </w:rPr>
              <w:t xml:space="preserve">rojekts paredz </w:t>
            </w:r>
            <w:r w:rsidR="001D7DAE">
              <w:rPr>
                <w:b w:val="0"/>
                <w:bCs w:val="0"/>
                <w:iCs/>
                <w:sz w:val="24"/>
                <w:szCs w:val="24"/>
                <w:lang w:val="lv-LV" w:eastAsia="lv-LV"/>
              </w:rPr>
              <w:t xml:space="preserve">arī </w:t>
            </w:r>
            <w:r w:rsidR="00DE624D" w:rsidRPr="00CA6BC5">
              <w:rPr>
                <w:b w:val="0"/>
                <w:bCs w:val="0"/>
                <w:iCs/>
                <w:sz w:val="24"/>
                <w:szCs w:val="24"/>
                <w:lang w:val="lv-LV" w:eastAsia="lv-LV"/>
              </w:rPr>
              <w:t>regulējumu</w:t>
            </w:r>
            <w:r w:rsidR="00D33118" w:rsidRPr="00CA6BC5">
              <w:rPr>
                <w:b w:val="0"/>
                <w:bCs w:val="0"/>
                <w:iCs/>
                <w:sz w:val="24"/>
                <w:szCs w:val="24"/>
                <w:lang w:val="lv-LV" w:eastAsia="lv-LV"/>
              </w:rPr>
              <w:t xml:space="preserve"> attiecībā uz tiesību aktu projektiem, kuri izsludinā</w:t>
            </w:r>
            <w:r w:rsidR="00DE624D" w:rsidRPr="00CA6BC5">
              <w:rPr>
                <w:b w:val="0"/>
                <w:bCs w:val="0"/>
                <w:iCs/>
                <w:sz w:val="24"/>
                <w:szCs w:val="24"/>
                <w:lang w:val="lv-LV" w:eastAsia="lv-LV"/>
              </w:rPr>
              <w:t>ti</w:t>
            </w:r>
            <w:r w:rsidR="00D33118" w:rsidRPr="00CA6BC5">
              <w:rPr>
                <w:b w:val="0"/>
                <w:bCs w:val="0"/>
                <w:iCs/>
                <w:sz w:val="24"/>
                <w:szCs w:val="24"/>
                <w:lang w:val="lv-LV" w:eastAsia="lv-LV"/>
              </w:rPr>
              <w:t xml:space="preserve"> VSS pirms noteikumu projekta spēkā stāšanās. </w:t>
            </w:r>
          </w:p>
          <w:p w14:paraId="209B0A33" w14:textId="556353C8" w:rsidR="00E5323B" w:rsidRPr="00CA6BC5" w:rsidRDefault="00EA5045" w:rsidP="00CA6BC5">
            <w:pPr>
              <w:pStyle w:val="Heading3"/>
              <w:shd w:val="clear" w:color="auto" w:fill="FFFFFF"/>
              <w:jc w:val="both"/>
              <w:rPr>
                <w:b w:val="0"/>
                <w:bCs w:val="0"/>
                <w:iCs/>
                <w:sz w:val="24"/>
                <w:szCs w:val="24"/>
                <w:lang w:val="lv-LV" w:eastAsia="lv-LV"/>
              </w:rPr>
            </w:pPr>
            <w:r>
              <w:rPr>
                <w:b w:val="0"/>
                <w:bCs w:val="0"/>
                <w:iCs/>
                <w:sz w:val="24"/>
                <w:szCs w:val="24"/>
                <w:lang w:val="lv-LV" w:eastAsia="lv-LV"/>
              </w:rPr>
              <w:t>Noteikumi</w:t>
            </w:r>
            <w:r w:rsidRPr="00CA6BC5">
              <w:rPr>
                <w:b w:val="0"/>
                <w:bCs w:val="0"/>
                <w:iCs/>
                <w:sz w:val="24"/>
                <w:szCs w:val="24"/>
                <w:lang w:val="lv-LV" w:eastAsia="lv-LV"/>
              </w:rPr>
              <w:t xml:space="preserve"> </w:t>
            </w:r>
            <w:r w:rsidR="00D33118" w:rsidRPr="00CA6BC5">
              <w:rPr>
                <w:b w:val="0"/>
                <w:bCs w:val="0"/>
                <w:iCs/>
                <w:sz w:val="24"/>
                <w:szCs w:val="24"/>
                <w:lang w:val="lv-LV" w:eastAsia="lv-LV"/>
              </w:rPr>
              <w:t xml:space="preserve">stāsies spēkā </w:t>
            </w:r>
            <w:proofErr w:type="gramStart"/>
            <w:r w:rsidR="00D33118" w:rsidRPr="00CA6BC5">
              <w:rPr>
                <w:b w:val="0"/>
                <w:bCs w:val="0"/>
                <w:iCs/>
                <w:sz w:val="24"/>
                <w:szCs w:val="24"/>
                <w:lang w:val="lv-LV" w:eastAsia="lv-LV"/>
              </w:rPr>
              <w:t>2021.gada</w:t>
            </w:r>
            <w:proofErr w:type="gramEnd"/>
            <w:r w:rsidR="00D33118" w:rsidRPr="00CA6BC5">
              <w:rPr>
                <w:b w:val="0"/>
                <w:bCs w:val="0"/>
                <w:iCs/>
                <w:sz w:val="24"/>
                <w:szCs w:val="24"/>
                <w:lang w:val="lv-LV" w:eastAsia="lv-LV"/>
              </w:rPr>
              <w:t xml:space="preserve"> 19.jūlijā.</w:t>
            </w:r>
          </w:p>
        </w:tc>
      </w:tr>
    </w:tbl>
    <w:p w14:paraId="7C58CD23" w14:textId="77777777" w:rsidR="00E5323B" w:rsidRPr="00CA6BC5" w:rsidRDefault="00E5323B" w:rsidP="00E5323B">
      <w:pPr>
        <w:spacing w:after="0" w:line="240" w:lineRule="auto"/>
        <w:rPr>
          <w:rFonts w:ascii="Times New Roman" w:eastAsia="Times New Roman" w:hAnsi="Times New Roman" w:cs="Times New Roman"/>
          <w:iCs/>
          <w:sz w:val="24"/>
          <w:szCs w:val="24"/>
          <w:lang w:val="sv-SE" w:eastAsia="lv-LV"/>
        </w:rPr>
      </w:pPr>
      <w:r w:rsidRPr="00CA6BC5">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A6BC5" w:rsidRPr="00CA6BC5" w14:paraId="479E209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C2A76E" w14:textId="77777777" w:rsidR="00655F2C" w:rsidRPr="00CA6BC5" w:rsidRDefault="00E5323B" w:rsidP="00E5323B">
            <w:pPr>
              <w:spacing w:after="0" w:line="240" w:lineRule="auto"/>
              <w:rPr>
                <w:rFonts w:ascii="Times New Roman" w:eastAsia="Times New Roman" w:hAnsi="Times New Roman" w:cs="Times New Roman"/>
                <w:b/>
                <w:bCs/>
                <w:iCs/>
                <w:sz w:val="24"/>
                <w:szCs w:val="24"/>
                <w:lang w:val="sv-SE" w:eastAsia="lv-LV"/>
              </w:rPr>
            </w:pPr>
            <w:r w:rsidRPr="00CA6BC5">
              <w:rPr>
                <w:rFonts w:ascii="Times New Roman" w:eastAsia="Times New Roman" w:hAnsi="Times New Roman" w:cs="Times New Roman"/>
                <w:b/>
                <w:bCs/>
                <w:iCs/>
                <w:sz w:val="24"/>
                <w:szCs w:val="24"/>
                <w:lang w:val="sv-SE" w:eastAsia="lv-LV"/>
              </w:rPr>
              <w:t>I. Tiesību akta projekta izstrādes nepieciešamība</w:t>
            </w:r>
          </w:p>
        </w:tc>
      </w:tr>
      <w:tr w:rsidR="00CA6BC5" w:rsidRPr="00CA6BC5" w14:paraId="3B91C65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8545363" w14:textId="77777777" w:rsidR="00655F2C"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60FC857"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proofErr w:type="spellStart"/>
            <w:r w:rsidRPr="00CA6BC5">
              <w:rPr>
                <w:rFonts w:ascii="Times New Roman" w:eastAsia="Times New Roman" w:hAnsi="Times New Roman" w:cs="Times New Roman"/>
                <w:iCs/>
                <w:sz w:val="24"/>
                <w:szCs w:val="24"/>
                <w:lang w:val="en-US" w:eastAsia="lv-LV"/>
              </w:rPr>
              <w:t>Pamatojums</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5685A777" w14:textId="18553737" w:rsidR="004F3C92" w:rsidRPr="00CA6BC5" w:rsidRDefault="004F3C92" w:rsidP="00837A47">
            <w:pPr>
              <w:pStyle w:val="Heading3"/>
              <w:shd w:val="clear" w:color="auto" w:fill="FFFFFF"/>
              <w:jc w:val="both"/>
              <w:rPr>
                <w:b w:val="0"/>
                <w:bCs w:val="0"/>
                <w:iCs/>
                <w:sz w:val="24"/>
                <w:szCs w:val="24"/>
                <w:lang w:val="lv-LV" w:eastAsia="lv-LV"/>
              </w:rPr>
            </w:pPr>
            <w:r w:rsidRPr="00CA6BC5">
              <w:rPr>
                <w:b w:val="0"/>
                <w:bCs w:val="0"/>
                <w:iCs/>
                <w:sz w:val="24"/>
                <w:szCs w:val="24"/>
                <w:lang w:val="lv-LV" w:eastAsia="lv-LV"/>
              </w:rPr>
              <w:t>Ministru kabineta</w:t>
            </w:r>
            <w:r w:rsidR="00837A47" w:rsidRPr="00CA6BC5">
              <w:rPr>
                <w:b w:val="0"/>
                <w:bCs w:val="0"/>
                <w:iCs/>
                <w:sz w:val="24"/>
                <w:szCs w:val="24"/>
                <w:lang w:val="lv-LV" w:eastAsia="lv-LV"/>
              </w:rPr>
              <w:t xml:space="preserve"> 2019. gada 7. maijā</w:t>
            </w:r>
            <w:r w:rsidRPr="00CA6BC5">
              <w:rPr>
                <w:b w:val="0"/>
                <w:bCs w:val="0"/>
                <w:iCs/>
                <w:sz w:val="24"/>
                <w:szCs w:val="24"/>
                <w:lang w:val="lv-LV" w:eastAsia="lv-LV"/>
              </w:rPr>
              <w:t xml:space="preserve"> rīkojums Nr. 2</w:t>
            </w:r>
            <w:r w:rsidR="00837A47" w:rsidRPr="00CA6BC5">
              <w:rPr>
                <w:b w:val="0"/>
                <w:bCs w:val="0"/>
                <w:iCs/>
                <w:sz w:val="24"/>
                <w:szCs w:val="24"/>
                <w:lang w:val="lv-LV" w:eastAsia="lv-LV"/>
              </w:rPr>
              <w:t>10</w:t>
            </w:r>
            <w:r w:rsidRPr="00CA6BC5">
              <w:rPr>
                <w:b w:val="0"/>
                <w:bCs w:val="0"/>
                <w:iCs/>
                <w:sz w:val="24"/>
                <w:szCs w:val="24"/>
                <w:lang w:val="lv-LV" w:eastAsia="lv-LV"/>
              </w:rPr>
              <w:t xml:space="preserve"> </w:t>
            </w:r>
            <w:r w:rsidR="00837A47" w:rsidRPr="00CA6BC5">
              <w:rPr>
                <w:b w:val="0"/>
                <w:bCs w:val="0"/>
                <w:iCs/>
                <w:sz w:val="24"/>
                <w:szCs w:val="24"/>
                <w:lang w:val="lv-LV" w:eastAsia="lv-LV"/>
              </w:rPr>
              <w:t>”Par Valdības rīcības plānu Deklarācijas par Artura Krišjāņa Kariņa vadītā Ministru kabineta iecerēto darbību īstenošanai”</w:t>
            </w:r>
            <w:r w:rsidRPr="00CA6BC5">
              <w:rPr>
                <w:b w:val="0"/>
                <w:bCs w:val="0"/>
                <w:iCs/>
                <w:sz w:val="24"/>
                <w:szCs w:val="24"/>
                <w:lang w:val="lv-LV" w:eastAsia="lv-LV"/>
              </w:rPr>
              <w:t xml:space="preserve"> kā rīcības plāna pasākumu</w:t>
            </w:r>
            <w:r w:rsidR="00837A47" w:rsidRPr="00CA6BC5">
              <w:rPr>
                <w:b w:val="0"/>
                <w:bCs w:val="0"/>
                <w:iCs/>
                <w:sz w:val="24"/>
                <w:szCs w:val="24"/>
                <w:lang w:val="lv-LV" w:eastAsia="lv-LV"/>
              </w:rPr>
              <w:t xml:space="preserve"> (244.1.apakšpunktu)</w:t>
            </w:r>
            <w:r w:rsidRPr="00CA6BC5">
              <w:rPr>
                <w:b w:val="0"/>
                <w:bCs w:val="0"/>
                <w:iCs/>
                <w:sz w:val="24"/>
                <w:szCs w:val="24"/>
                <w:lang w:val="lv-LV" w:eastAsia="lv-LV"/>
              </w:rPr>
              <w:t xml:space="preserve"> izvirzīja </w:t>
            </w:r>
            <w:r w:rsidR="001D7DAE">
              <w:rPr>
                <w:b w:val="0"/>
                <w:bCs w:val="0"/>
                <w:iCs/>
                <w:sz w:val="24"/>
                <w:szCs w:val="24"/>
                <w:lang w:val="lv-LV" w:eastAsia="lv-LV"/>
              </w:rPr>
              <w:t xml:space="preserve">uzdevumu </w:t>
            </w:r>
            <w:r w:rsidRPr="00CA6BC5">
              <w:rPr>
                <w:b w:val="0"/>
                <w:bCs w:val="0"/>
                <w:iCs/>
                <w:sz w:val="24"/>
                <w:szCs w:val="24"/>
                <w:lang w:val="lv-LV" w:eastAsia="lv-LV"/>
              </w:rPr>
              <w:t>- Izveidot vienoto tiesību aktu projektu izstrādes un saskaņošanas portālu</w:t>
            </w:r>
            <w:r w:rsidR="00837A47" w:rsidRPr="00CA6BC5">
              <w:rPr>
                <w:b w:val="0"/>
                <w:bCs w:val="0"/>
                <w:iCs/>
                <w:sz w:val="24"/>
                <w:szCs w:val="24"/>
                <w:lang w:val="lv-LV" w:eastAsia="lv-LV"/>
              </w:rPr>
              <w:t>, lai digitalizētu un modernizētu valsts un pašvaldību pārvaldes procesus.</w:t>
            </w:r>
          </w:p>
          <w:p w14:paraId="607675CB" w14:textId="1833FF31" w:rsidR="00E5323B" w:rsidRPr="00CA6BC5" w:rsidRDefault="00F7426A" w:rsidP="00F7426A">
            <w:pPr>
              <w:pStyle w:val="Heading3"/>
              <w:shd w:val="clear" w:color="auto" w:fill="FFFFFF"/>
              <w:jc w:val="both"/>
              <w:rPr>
                <w:b w:val="0"/>
                <w:bCs w:val="0"/>
                <w:iCs/>
                <w:sz w:val="24"/>
                <w:szCs w:val="24"/>
                <w:lang w:val="sv-SE" w:eastAsia="lv-LV"/>
              </w:rPr>
            </w:pPr>
            <w:r w:rsidRPr="00CA6BC5">
              <w:rPr>
                <w:b w:val="0"/>
                <w:bCs w:val="0"/>
                <w:iCs/>
                <w:sz w:val="24"/>
                <w:szCs w:val="24"/>
                <w:lang w:val="lv-LV" w:eastAsia="lv-LV"/>
              </w:rPr>
              <w:t>Ministru kabineta 2017. gada 31. augusta rīkojums Nr. 469 "Par informācijas sabiedrības attīstības pamatnostādņu ieviešanu publiskās pārvaldes informācijas sistēmu jomā (</w:t>
            </w:r>
            <w:proofErr w:type="spellStart"/>
            <w:r w:rsidRPr="00CA6BC5">
              <w:rPr>
                <w:b w:val="0"/>
                <w:bCs w:val="0"/>
                <w:iCs/>
                <w:sz w:val="24"/>
                <w:szCs w:val="24"/>
                <w:lang w:val="lv-LV" w:eastAsia="lv-LV"/>
              </w:rPr>
              <w:t>mērķarhitektūras</w:t>
            </w:r>
            <w:proofErr w:type="spellEnd"/>
            <w:r w:rsidRPr="00CA6BC5">
              <w:rPr>
                <w:b w:val="0"/>
                <w:bCs w:val="0"/>
                <w:iCs/>
                <w:sz w:val="24"/>
                <w:szCs w:val="24"/>
                <w:lang w:val="lv-LV" w:eastAsia="lv-LV"/>
              </w:rPr>
              <w:t xml:space="preserve"> 10.0. versija)"</w:t>
            </w:r>
            <w:r w:rsidR="001D7DAE">
              <w:rPr>
                <w:b w:val="0"/>
                <w:bCs w:val="0"/>
                <w:iCs/>
                <w:sz w:val="24"/>
                <w:szCs w:val="24"/>
                <w:lang w:val="lv-LV" w:eastAsia="lv-LV"/>
              </w:rPr>
              <w:t>.</w:t>
            </w:r>
          </w:p>
        </w:tc>
      </w:tr>
      <w:tr w:rsidR="00CA6BC5" w:rsidRPr="00CA6BC5" w14:paraId="18526AD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739A8D"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7FCF8FB" w14:textId="77777777" w:rsidR="00E5323B" w:rsidRPr="001D7DAE" w:rsidRDefault="00E5323B" w:rsidP="00E5323B">
            <w:pPr>
              <w:spacing w:after="0" w:line="240" w:lineRule="auto"/>
              <w:rPr>
                <w:rFonts w:ascii="Times New Roman" w:eastAsia="Times New Roman" w:hAnsi="Times New Roman" w:cs="Times New Roman"/>
                <w:iCs/>
                <w:sz w:val="24"/>
                <w:szCs w:val="24"/>
                <w:lang w:eastAsia="lv-LV"/>
              </w:rPr>
            </w:pPr>
            <w:r w:rsidRPr="00317C13">
              <w:rPr>
                <w:rFonts w:ascii="Times New Roman" w:eastAsia="Times New Roman" w:hAnsi="Times New Roman" w:cs="Times New Roman"/>
                <w:iCs/>
                <w:sz w:val="24"/>
                <w:szCs w:val="24"/>
                <w:lang w:eastAsia="lv-LV"/>
              </w:rPr>
              <w:t>Pašreizējā situācija</w:t>
            </w:r>
            <w:r w:rsidRPr="001D7DAE">
              <w:rPr>
                <w:rFonts w:ascii="Times New Roman" w:eastAsia="Times New Roman" w:hAnsi="Times New Roman" w:cs="Times New Roman"/>
                <w:iCs/>
                <w:sz w:val="24"/>
                <w:szCs w:val="24"/>
                <w:lang w:eastAsia="lv-LV"/>
              </w:rPr>
              <w:t xml:space="preserve"> un</w:t>
            </w:r>
            <w:r w:rsidRPr="00317C13">
              <w:rPr>
                <w:rFonts w:ascii="Times New Roman" w:eastAsia="Times New Roman" w:hAnsi="Times New Roman" w:cs="Times New Roman"/>
                <w:iCs/>
                <w:sz w:val="24"/>
                <w:szCs w:val="24"/>
                <w:lang w:eastAsia="lv-LV"/>
              </w:rPr>
              <w:t xml:space="preserve"> problēmas</w:t>
            </w:r>
            <w:r w:rsidRPr="001D7DAE">
              <w:rPr>
                <w:rFonts w:ascii="Times New Roman" w:eastAsia="Times New Roman" w:hAnsi="Times New Roman" w:cs="Times New Roman"/>
                <w:iCs/>
                <w:sz w:val="24"/>
                <w:szCs w:val="24"/>
                <w:lang w:eastAsia="lv-LV"/>
              </w:rPr>
              <w:t>, kuru</w:t>
            </w:r>
            <w:r w:rsidRPr="00317C13">
              <w:rPr>
                <w:rFonts w:ascii="Times New Roman" w:eastAsia="Times New Roman" w:hAnsi="Times New Roman" w:cs="Times New Roman"/>
                <w:iCs/>
                <w:sz w:val="24"/>
                <w:szCs w:val="24"/>
                <w:lang w:eastAsia="lv-LV"/>
              </w:rPr>
              <w:t xml:space="preserve"> risināšanai tiesību akta projekts izstrādāts</w:t>
            </w:r>
            <w:r w:rsidRPr="001D7DAE">
              <w:rPr>
                <w:rFonts w:ascii="Times New Roman" w:eastAsia="Times New Roman" w:hAnsi="Times New Roman" w:cs="Times New Roman"/>
                <w:iCs/>
                <w:sz w:val="24"/>
                <w:szCs w:val="24"/>
                <w:lang w:eastAsia="lv-LV"/>
              </w:rPr>
              <w:t>,</w:t>
            </w:r>
            <w:r w:rsidRPr="00317C13">
              <w:rPr>
                <w:rFonts w:ascii="Times New Roman" w:eastAsia="Times New Roman" w:hAnsi="Times New Roman" w:cs="Times New Roman"/>
                <w:iCs/>
                <w:sz w:val="24"/>
                <w:szCs w:val="24"/>
                <w:lang w:eastAsia="lv-LV"/>
              </w:rPr>
              <w:t xml:space="preserve"> tiesiskā regulējuma mērķis</w:t>
            </w:r>
            <w:r w:rsidRPr="001D7DAE">
              <w:rPr>
                <w:rFonts w:ascii="Times New Roman" w:eastAsia="Times New Roman" w:hAnsi="Times New Roman" w:cs="Times New Roman"/>
                <w:iCs/>
                <w:sz w:val="24"/>
                <w:szCs w:val="24"/>
                <w:lang w:eastAsia="lv-LV"/>
              </w:rPr>
              <w:t xml:space="preserve"> un</w:t>
            </w:r>
            <w:r w:rsidRPr="00317C13">
              <w:rPr>
                <w:rFonts w:ascii="Times New Roman" w:eastAsia="Times New Roman" w:hAnsi="Times New Roman" w:cs="Times New Roman"/>
                <w:iCs/>
                <w:sz w:val="24"/>
                <w:szCs w:val="24"/>
                <w:lang w:eastAsia="lv-LV"/>
              </w:rPr>
              <w:t xml:space="preserve"> būtība</w:t>
            </w:r>
          </w:p>
        </w:tc>
        <w:tc>
          <w:tcPr>
            <w:tcW w:w="3000" w:type="pct"/>
            <w:tcBorders>
              <w:top w:val="outset" w:sz="6" w:space="0" w:color="auto"/>
              <w:left w:val="outset" w:sz="6" w:space="0" w:color="auto"/>
              <w:bottom w:val="outset" w:sz="6" w:space="0" w:color="auto"/>
              <w:right w:val="outset" w:sz="6" w:space="0" w:color="auto"/>
            </w:tcBorders>
            <w:hideMark/>
          </w:tcPr>
          <w:p w14:paraId="0EE85BED" w14:textId="600E3B55" w:rsidR="00B4782C" w:rsidRPr="00CA6BC5" w:rsidRDefault="00B4782C" w:rsidP="00CA6BC5">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Š.g. 19.jūlijā ir ieplānota Vienotā Tiesību aktu projektu izstrādes un saskaņošanas portāla (turpmāk – TAP portāls) darbības uzsākšana. Turpmāk tiesību aktu projekti</w:t>
            </w:r>
            <w:r w:rsidR="00EA5045">
              <w:rPr>
                <w:rFonts w:ascii="Times New Roman" w:eastAsia="Times New Roman" w:hAnsi="Times New Roman" w:cs="Times New Roman"/>
                <w:iCs/>
                <w:sz w:val="24"/>
                <w:szCs w:val="24"/>
                <w:lang w:eastAsia="lv-LV"/>
              </w:rPr>
              <w:t xml:space="preserve"> (turpmāk – TA projekti)</w:t>
            </w:r>
            <w:r w:rsidRPr="00CA6BC5">
              <w:rPr>
                <w:rFonts w:ascii="Times New Roman" w:eastAsia="Times New Roman" w:hAnsi="Times New Roman" w:cs="Times New Roman"/>
                <w:iCs/>
                <w:sz w:val="24"/>
                <w:szCs w:val="24"/>
                <w:lang w:eastAsia="lv-LV"/>
              </w:rPr>
              <w:t xml:space="preserve"> un ar to saistītā informācija tiks izstrādāta, saskaņota un virzīta TAP portālā.</w:t>
            </w:r>
          </w:p>
          <w:p w14:paraId="031B430E" w14:textId="77777777" w:rsidR="00B4782C" w:rsidRPr="00CA6BC5" w:rsidRDefault="00B4782C" w:rsidP="00CA6BC5">
            <w:pPr>
              <w:spacing w:after="0" w:line="240" w:lineRule="auto"/>
              <w:jc w:val="both"/>
              <w:rPr>
                <w:rFonts w:ascii="Times New Roman" w:eastAsia="Times New Roman" w:hAnsi="Times New Roman" w:cs="Times New Roman"/>
                <w:iCs/>
                <w:sz w:val="24"/>
                <w:szCs w:val="24"/>
                <w:lang w:eastAsia="lv-LV"/>
              </w:rPr>
            </w:pPr>
          </w:p>
          <w:p w14:paraId="47E82D27" w14:textId="7F5E78A9" w:rsidR="00475C99" w:rsidRPr="00CA6BC5" w:rsidRDefault="00475C99" w:rsidP="00CA6BC5">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Pašreizējā situācijā Ministru kabineta kārtības rullis regulē</w:t>
            </w:r>
            <w:r w:rsidR="00EA5045">
              <w:rPr>
                <w:rFonts w:ascii="Times New Roman" w:eastAsia="Times New Roman" w:hAnsi="Times New Roman" w:cs="Times New Roman"/>
                <w:iCs/>
                <w:sz w:val="24"/>
                <w:szCs w:val="24"/>
                <w:lang w:eastAsia="lv-LV"/>
              </w:rPr>
              <w:t xml:space="preserve"> TA</w:t>
            </w:r>
            <w:r w:rsidRPr="00CA6BC5">
              <w:rPr>
                <w:rFonts w:ascii="Times New Roman" w:eastAsia="Times New Roman" w:hAnsi="Times New Roman" w:cs="Times New Roman"/>
                <w:iCs/>
                <w:sz w:val="24"/>
                <w:szCs w:val="24"/>
                <w:lang w:eastAsia="lv-LV"/>
              </w:rPr>
              <w:t xml:space="preserve"> projektu izstrādi, saskaņo</w:t>
            </w:r>
            <w:r w:rsidR="00B4782C" w:rsidRPr="00CA6BC5">
              <w:rPr>
                <w:rFonts w:ascii="Times New Roman" w:eastAsia="Times New Roman" w:hAnsi="Times New Roman" w:cs="Times New Roman"/>
                <w:iCs/>
                <w:sz w:val="24"/>
                <w:szCs w:val="24"/>
                <w:lang w:eastAsia="lv-LV"/>
              </w:rPr>
              <w:t>šanu</w:t>
            </w:r>
            <w:r w:rsidRPr="00CA6BC5">
              <w:rPr>
                <w:rFonts w:ascii="Times New Roman" w:eastAsia="Times New Roman" w:hAnsi="Times New Roman" w:cs="Times New Roman"/>
                <w:iCs/>
                <w:sz w:val="24"/>
                <w:szCs w:val="24"/>
                <w:lang w:eastAsia="lv-LV"/>
              </w:rPr>
              <w:t xml:space="preserve"> </w:t>
            </w:r>
            <w:r w:rsidR="00B4782C" w:rsidRPr="00CA6BC5">
              <w:rPr>
                <w:rFonts w:ascii="Times New Roman" w:eastAsia="Times New Roman" w:hAnsi="Times New Roman" w:cs="Times New Roman"/>
                <w:iCs/>
                <w:sz w:val="24"/>
                <w:szCs w:val="24"/>
                <w:lang w:eastAsia="lv-LV"/>
              </w:rPr>
              <w:t>un pieņemšanas procesu, kā arī sēžu norises kārtību. Šie procesi ir pakārtoti dokumentu orientētam procesam. Ieviešot TAP portālu</w:t>
            </w:r>
            <w:r w:rsidR="00F7226E">
              <w:rPr>
                <w:rFonts w:ascii="Times New Roman" w:eastAsia="Times New Roman" w:hAnsi="Times New Roman" w:cs="Times New Roman"/>
                <w:iCs/>
                <w:sz w:val="24"/>
                <w:szCs w:val="24"/>
                <w:lang w:eastAsia="lv-LV"/>
              </w:rPr>
              <w:t>,</w:t>
            </w:r>
            <w:r w:rsidR="00B4782C" w:rsidRPr="00CA6BC5">
              <w:rPr>
                <w:rFonts w:ascii="Times New Roman" w:eastAsia="Times New Roman" w:hAnsi="Times New Roman" w:cs="Times New Roman"/>
                <w:iCs/>
                <w:sz w:val="24"/>
                <w:szCs w:val="24"/>
                <w:lang w:eastAsia="lv-LV"/>
              </w:rPr>
              <w:t xml:space="preserve"> tiek plānots </w:t>
            </w:r>
            <w:r w:rsidR="00CA6BC5" w:rsidRPr="00CA6BC5">
              <w:rPr>
                <w:rFonts w:ascii="Times New Roman" w:eastAsia="Times New Roman" w:hAnsi="Times New Roman" w:cs="Times New Roman"/>
                <w:iCs/>
                <w:sz w:val="24"/>
                <w:szCs w:val="24"/>
                <w:lang w:eastAsia="lv-LV"/>
              </w:rPr>
              <w:t xml:space="preserve">modernizēt procesus un pāriet no dokumentu orientēta procesa uz pašas </w:t>
            </w:r>
            <w:r w:rsidR="00CA6BC5" w:rsidRPr="00CA6BC5">
              <w:rPr>
                <w:rFonts w:ascii="Times New Roman" w:eastAsia="Times New Roman" w:hAnsi="Times New Roman" w:cs="Times New Roman"/>
                <w:iCs/>
                <w:sz w:val="24"/>
                <w:szCs w:val="24"/>
                <w:lang w:eastAsia="lv-LV"/>
              </w:rPr>
              <w:lastRenderedPageBreak/>
              <w:t>informācijas radīšanu un apstrādi vienotā vid</w:t>
            </w:r>
            <w:r w:rsidR="00F7226E">
              <w:rPr>
                <w:rFonts w:ascii="Times New Roman" w:eastAsia="Times New Roman" w:hAnsi="Times New Roman" w:cs="Times New Roman"/>
                <w:iCs/>
                <w:sz w:val="24"/>
                <w:szCs w:val="24"/>
                <w:lang w:eastAsia="lv-LV"/>
              </w:rPr>
              <w:t>ē</w:t>
            </w:r>
            <w:r w:rsidR="00AC1731">
              <w:rPr>
                <w:rFonts w:ascii="Times New Roman" w:eastAsia="Times New Roman" w:hAnsi="Times New Roman" w:cs="Times New Roman"/>
                <w:iCs/>
                <w:sz w:val="24"/>
                <w:szCs w:val="24"/>
                <w:lang w:eastAsia="lv-LV"/>
              </w:rPr>
              <w:t xml:space="preserve"> TAP portālā</w:t>
            </w:r>
            <w:r w:rsidR="00F7226E">
              <w:rPr>
                <w:rFonts w:ascii="Times New Roman" w:eastAsia="Times New Roman" w:hAnsi="Times New Roman" w:cs="Times New Roman"/>
                <w:iCs/>
                <w:sz w:val="24"/>
                <w:szCs w:val="24"/>
                <w:lang w:eastAsia="lv-LV"/>
              </w:rPr>
              <w:t>, līdz ar to Ministru kabineta kārtības rullī tiek paredzētas būtiskas izmaiņas procesos un informācijas sagatavošanas un aprites jomā.</w:t>
            </w:r>
          </w:p>
          <w:p w14:paraId="31190C6F" w14:textId="77777777" w:rsidR="008F04DE" w:rsidRPr="00CA6BC5" w:rsidRDefault="008F04DE" w:rsidP="00CA6BC5">
            <w:pPr>
              <w:spacing w:after="0" w:line="240" w:lineRule="auto"/>
              <w:jc w:val="both"/>
              <w:rPr>
                <w:rFonts w:ascii="Times New Roman" w:eastAsia="Times New Roman" w:hAnsi="Times New Roman" w:cs="Times New Roman"/>
                <w:iCs/>
                <w:sz w:val="24"/>
                <w:szCs w:val="24"/>
                <w:lang w:eastAsia="lv-LV"/>
              </w:rPr>
            </w:pPr>
          </w:p>
          <w:p w14:paraId="28FED1F2" w14:textId="0B1431EC" w:rsidR="008F04DE" w:rsidRPr="00CA6BC5" w:rsidRDefault="00CA6BC5" w:rsidP="00CA6BC5">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 xml:space="preserve">Šobrīd </w:t>
            </w:r>
            <w:r w:rsidR="008F04DE" w:rsidRPr="00CA6BC5">
              <w:rPr>
                <w:rFonts w:ascii="Times New Roman" w:eastAsia="Times New Roman" w:hAnsi="Times New Roman" w:cs="Times New Roman"/>
                <w:iCs/>
                <w:sz w:val="24"/>
                <w:szCs w:val="24"/>
                <w:lang w:eastAsia="lv-LV"/>
              </w:rPr>
              <w:t>Ministru kabinetā iesniedzamos</w:t>
            </w:r>
            <w:r w:rsidR="00F7226E">
              <w:rPr>
                <w:rFonts w:ascii="Times New Roman" w:eastAsia="Times New Roman" w:hAnsi="Times New Roman" w:cs="Times New Roman"/>
                <w:iCs/>
                <w:sz w:val="24"/>
                <w:szCs w:val="24"/>
                <w:lang w:eastAsia="lv-LV"/>
              </w:rPr>
              <w:t xml:space="preserve"> </w:t>
            </w:r>
            <w:r w:rsidR="00EA5045">
              <w:rPr>
                <w:rFonts w:ascii="Times New Roman" w:eastAsia="Times New Roman" w:hAnsi="Times New Roman" w:cs="Times New Roman"/>
                <w:iCs/>
                <w:sz w:val="24"/>
                <w:szCs w:val="24"/>
                <w:lang w:eastAsia="lv-LV"/>
              </w:rPr>
              <w:t xml:space="preserve">TA </w:t>
            </w:r>
            <w:r w:rsidR="00F7226E">
              <w:rPr>
                <w:rFonts w:ascii="Times New Roman" w:eastAsia="Times New Roman" w:hAnsi="Times New Roman" w:cs="Times New Roman"/>
                <w:iCs/>
                <w:sz w:val="24"/>
                <w:szCs w:val="24"/>
                <w:lang w:eastAsia="lv-LV"/>
              </w:rPr>
              <w:t>projektus</w:t>
            </w:r>
            <w:r w:rsidR="008F04DE" w:rsidRPr="00CA6BC5">
              <w:rPr>
                <w:rFonts w:ascii="Times New Roman" w:eastAsia="Times New Roman" w:hAnsi="Times New Roman" w:cs="Times New Roman"/>
                <w:iCs/>
                <w:sz w:val="24"/>
                <w:szCs w:val="24"/>
                <w:lang w:eastAsia="lv-LV"/>
              </w:rPr>
              <w:t xml:space="preserve"> izstrādā nozaru ministrijas, to padotības iestādes un Ministru prezidenta padotības iestādes. </w:t>
            </w:r>
            <w:r w:rsidR="00EA5045">
              <w:rPr>
                <w:rFonts w:ascii="Times New Roman" w:eastAsia="Times New Roman" w:hAnsi="Times New Roman" w:cs="Times New Roman"/>
                <w:iCs/>
                <w:sz w:val="24"/>
                <w:szCs w:val="24"/>
                <w:lang w:eastAsia="lv-LV"/>
              </w:rPr>
              <w:t>TA p</w:t>
            </w:r>
            <w:r w:rsidR="008F04DE" w:rsidRPr="00CA6BC5">
              <w:rPr>
                <w:rFonts w:ascii="Times New Roman" w:eastAsia="Times New Roman" w:hAnsi="Times New Roman" w:cs="Times New Roman"/>
                <w:iCs/>
                <w:sz w:val="24"/>
                <w:szCs w:val="24"/>
                <w:lang w:eastAsia="lv-LV"/>
              </w:rPr>
              <w:t xml:space="preserve">rojektu izstrādē šobrīd netiek izmantotas īpašas izstrādes programmatūras. Katra iestāde sava resora noteiktajā vidē izstrādā </w:t>
            </w:r>
            <w:r w:rsidR="00EA5045">
              <w:rPr>
                <w:rFonts w:ascii="Times New Roman" w:eastAsia="Times New Roman" w:hAnsi="Times New Roman" w:cs="Times New Roman"/>
                <w:iCs/>
                <w:sz w:val="24"/>
                <w:szCs w:val="24"/>
                <w:lang w:eastAsia="lv-LV"/>
              </w:rPr>
              <w:t xml:space="preserve">TA </w:t>
            </w:r>
            <w:r w:rsidR="00DB5216" w:rsidRPr="00CA6BC5">
              <w:rPr>
                <w:rFonts w:ascii="Times New Roman" w:eastAsia="Times New Roman" w:hAnsi="Times New Roman" w:cs="Times New Roman"/>
                <w:iCs/>
                <w:sz w:val="24"/>
                <w:szCs w:val="24"/>
                <w:lang w:eastAsia="lv-LV"/>
              </w:rPr>
              <w:t>projektus</w:t>
            </w:r>
            <w:r w:rsidR="00317C13" w:rsidRPr="00CA6BC5">
              <w:rPr>
                <w:rFonts w:ascii="Times New Roman" w:eastAsia="Times New Roman" w:hAnsi="Times New Roman" w:cs="Times New Roman"/>
                <w:iCs/>
                <w:sz w:val="24"/>
                <w:szCs w:val="24"/>
                <w:lang w:eastAsia="lv-LV"/>
              </w:rPr>
              <w:t xml:space="preserve"> </w:t>
            </w:r>
            <w:r w:rsidR="008F04DE" w:rsidRPr="00CA6BC5">
              <w:rPr>
                <w:rFonts w:ascii="Times New Roman" w:eastAsia="Times New Roman" w:hAnsi="Times New Roman" w:cs="Times New Roman"/>
                <w:iCs/>
                <w:sz w:val="24"/>
                <w:szCs w:val="24"/>
                <w:lang w:eastAsia="lv-LV"/>
              </w:rPr>
              <w:t>un to</w:t>
            </w:r>
            <w:r w:rsidR="00DB5216" w:rsidRPr="00CA6BC5">
              <w:rPr>
                <w:rFonts w:ascii="Times New Roman" w:eastAsia="Times New Roman" w:hAnsi="Times New Roman" w:cs="Times New Roman"/>
                <w:iCs/>
                <w:sz w:val="24"/>
                <w:szCs w:val="24"/>
                <w:lang w:eastAsia="lv-LV"/>
              </w:rPr>
              <w:t>s</w:t>
            </w:r>
            <w:r w:rsidR="008F04DE" w:rsidRPr="00CA6BC5">
              <w:rPr>
                <w:rFonts w:ascii="Times New Roman" w:eastAsia="Times New Roman" w:hAnsi="Times New Roman" w:cs="Times New Roman"/>
                <w:iCs/>
                <w:sz w:val="24"/>
                <w:szCs w:val="24"/>
                <w:lang w:eastAsia="lv-LV"/>
              </w:rPr>
              <w:t xml:space="preserve"> virza uz </w:t>
            </w:r>
            <w:r w:rsidR="00DB5216" w:rsidRPr="00CA6BC5">
              <w:rPr>
                <w:rFonts w:ascii="Times New Roman" w:eastAsia="Times New Roman" w:hAnsi="Times New Roman" w:cs="Times New Roman"/>
                <w:iCs/>
                <w:sz w:val="24"/>
                <w:szCs w:val="24"/>
                <w:lang w:eastAsia="lv-LV"/>
              </w:rPr>
              <w:t>Valsts sekretāru sanāksmi</w:t>
            </w:r>
            <w:r w:rsidR="008F04DE" w:rsidRPr="00CA6BC5">
              <w:rPr>
                <w:rFonts w:ascii="Times New Roman" w:eastAsia="Times New Roman" w:hAnsi="Times New Roman" w:cs="Times New Roman"/>
                <w:iCs/>
                <w:sz w:val="24"/>
                <w:szCs w:val="24"/>
                <w:lang w:eastAsia="lv-LV"/>
              </w:rPr>
              <w:t>, M</w:t>
            </w:r>
            <w:r w:rsidR="00DB5216" w:rsidRPr="00CA6BC5">
              <w:rPr>
                <w:rFonts w:ascii="Times New Roman" w:eastAsia="Times New Roman" w:hAnsi="Times New Roman" w:cs="Times New Roman"/>
                <w:iCs/>
                <w:sz w:val="24"/>
                <w:szCs w:val="24"/>
                <w:lang w:eastAsia="lv-LV"/>
              </w:rPr>
              <w:t>inistru kabineta sēdi</w:t>
            </w:r>
            <w:r w:rsidR="008F04DE" w:rsidRPr="00CA6BC5">
              <w:rPr>
                <w:rFonts w:ascii="Times New Roman" w:eastAsia="Times New Roman" w:hAnsi="Times New Roman" w:cs="Times New Roman"/>
                <w:iCs/>
                <w:sz w:val="24"/>
                <w:szCs w:val="24"/>
                <w:lang w:eastAsia="lv-LV"/>
              </w:rPr>
              <w:t xml:space="preserve"> un </w:t>
            </w:r>
            <w:r w:rsidR="00DB5216" w:rsidRPr="00CA6BC5">
              <w:rPr>
                <w:rFonts w:ascii="Times New Roman" w:eastAsia="Times New Roman" w:hAnsi="Times New Roman" w:cs="Times New Roman"/>
                <w:iCs/>
                <w:sz w:val="24"/>
                <w:szCs w:val="24"/>
                <w:lang w:eastAsia="lv-LV"/>
              </w:rPr>
              <w:t>Ministru kabineta komitejas sēdi</w:t>
            </w:r>
            <w:r w:rsidR="00317C13" w:rsidRPr="00CA6BC5">
              <w:rPr>
                <w:rFonts w:ascii="Times New Roman" w:eastAsia="Times New Roman" w:hAnsi="Times New Roman" w:cs="Times New Roman"/>
                <w:iCs/>
                <w:sz w:val="24"/>
                <w:szCs w:val="24"/>
                <w:lang w:eastAsia="lv-LV"/>
              </w:rPr>
              <w:t xml:space="preserve"> </w:t>
            </w:r>
            <w:r w:rsidR="00DB5216" w:rsidRPr="00CA6BC5">
              <w:rPr>
                <w:rFonts w:ascii="Times New Roman" w:eastAsia="Times New Roman" w:hAnsi="Times New Roman" w:cs="Times New Roman"/>
                <w:iCs/>
                <w:sz w:val="24"/>
                <w:szCs w:val="24"/>
                <w:lang w:eastAsia="lv-LV"/>
              </w:rPr>
              <w:t xml:space="preserve">(turpmāk - </w:t>
            </w:r>
            <w:r w:rsidR="00CD1F30" w:rsidRPr="00CA6BC5">
              <w:rPr>
                <w:rFonts w:ascii="Times New Roman" w:eastAsia="Times New Roman" w:hAnsi="Times New Roman" w:cs="Times New Roman"/>
                <w:iCs/>
                <w:sz w:val="24"/>
                <w:szCs w:val="24"/>
                <w:lang w:eastAsia="lv-LV"/>
              </w:rPr>
              <w:t>sēde</w:t>
            </w:r>
            <w:r w:rsidR="00DB5216" w:rsidRPr="00CA6BC5">
              <w:rPr>
                <w:rFonts w:ascii="Times New Roman" w:eastAsia="Times New Roman" w:hAnsi="Times New Roman" w:cs="Times New Roman"/>
                <w:iCs/>
                <w:sz w:val="24"/>
                <w:szCs w:val="24"/>
                <w:lang w:eastAsia="lv-LV"/>
              </w:rPr>
              <w:t>)</w:t>
            </w:r>
            <w:r w:rsidR="008F04DE" w:rsidRPr="00CA6BC5">
              <w:rPr>
                <w:rFonts w:ascii="Times New Roman" w:eastAsia="Times New Roman" w:hAnsi="Times New Roman" w:cs="Times New Roman"/>
                <w:iCs/>
                <w:sz w:val="24"/>
                <w:szCs w:val="24"/>
                <w:lang w:eastAsia="lv-LV"/>
              </w:rPr>
              <w:t xml:space="preserve">. Saskaņošana ar citām iestādēm un izziņas sagatavošana lielā mērā ir </w:t>
            </w:r>
            <w:r w:rsidR="00CD1F30" w:rsidRPr="00CA6BC5">
              <w:rPr>
                <w:rFonts w:ascii="Times New Roman" w:eastAsia="Times New Roman" w:hAnsi="Times New Roman" w:cs="Times New Roman"/>
                <w:iCs/>
                <w:sz w:val="24"/>
                <w:szCs w:val="24"/>
                <w:lang w:eastAsia="lv-LV"/>
              </w:rPr>
              <w:t>manuāls darbs</w:t>
            </w:r>
            <w:r w:rsidR="008F04DE" w:rsidRPr="00CA6BC5">
              <w:rPr>
                <w:rFonts w:ascii="Times New Roman" w:eastAsia="Times New Roman" w:hAnsi="Times New Roman" w:cs="Times New Roman"/>
                <w:iCs/>
                <w:sz w:val="24"/>
                <w:szCs w:val="24"/>
                <w:lang w:eastAsia="lv-LV"/>
              </w:rPr>
              <w:t xml:space="preserve">, kas prasa veikt daudz tehnisku (neautomatizētu) darbību, kā arī viena un tā pati informācija tiek </w:t>
            </w:r>
            <w:r w:rsidR="001D7DAE">
              <w:rPr>
                <w:rFonts w:ascii="Times New Roman" w:eastAsia="Times New Roman" w:hAnsi="Times New Roman" w:cs="Times New Roman"/>
                <w:iCs/>
                <w:sz w:val="24"/>
                <w:szCs w:val="24"/>
                <w:lang w:eastAsia="lv-LV"/>
              </w:rPr>
              <w:t xml:space="preserve">uzkrāta un </w:t>
            </w:r>
            <w:r w:rsidR="008F04DE" w:rsidRPr="00CA6BC5">
              <w:rPr>
                <w:rFonts w:ascii="Times New Roman" w:eastAsia="Times New Roman" w:hAnsi="Times New Roman" w:cs="Times New Roman"/>
                <w:iCs/>
                <w:sz w:val="24"/>
                <w:szCs w:val="24"/>
                <w:lang w:eastAsia="lv-LV"/>
              </w:rPr>
              <w:t xml:space="preserve">uzturēta katrā resorā atsevišķi. </w:t>
            </w:r>
            <w:r w:rsidR="00EA5045">
              <w:rPr>
                <w:rFonts w:ascii="Times New Roman" w:eastAsia="Times New Roman" w:hAnsi="Times New Roman" w:cs="Times New Roman"/>
                <w:iCs/>
                <w:sz w:val="24"/>
                <w:szCs w:val="24"/>
                <w:lang w:eastAsia="lv-LV"/>
              </w:rPr>
              <w:t>TA p</w:t>
            </w:r>
            <w:r w:rsidR="00CD1F30" w:rsidRPr="00CA6BC5">
              <w:rPr>
                <w:rFonts w:ascii="Times New Roman" w:eastAsia="Times New Roman" w:hAnsi="Times New Roman" w:cs="Times New Roman"/>
                <w:iCs/>
                <w:sz w:val="24"/>
                <w:szCs w:val="24"/>
                <w:lang w:eastAsia="lv-LV"/>
              </w:rPr>
              <w:t>rojektu</w:t>
            </w:r>
            <w:r w:rsidR="008F04DE" w:rsidRPr="00CA6BC5">
              <w:rPr>
                <w:rFonts w:ascii="Times New Roman" w:eastAsia="Times New Roman" w:hAnsi="Times New Roman" w:cs="Times New Roman"/>
                <w:iCs/>
                <w:sz w:val="24"/>
                <w:szCs w:val="24"/>
                <w:lang w:eastAsia="lv-LV"/>
              </w:rPr>
              <w:t xml:space="preserve"> saskaņošana notiek </w:t>
            </w:r>
            <w:r w:rsidR="00CD1F30" w:rsidRPr="00CA6BC5">
              <w:rPr>
                <w:rFonts w:ascii="Times New Roman" w:eastAsia="Times New Roman" w:hAnsi="Times New Roman" w:cs="Times New Roman"/>
                <w:iCs/>
                <w:sz w:val="24"/>
                <w:szCs w:val="24"/>
                <w:lang w:eastAsia="lv-LV"/>
              </w:rPr>
              <w:t>dažādos veidos</w:t>
            </w:r>
            <w:r w:rsidR="008F04DE" w:rsidRPr="00CA6BC5">
              <w:rPr>
                <w:rFonts w:ascii="Times New Roman" w:eastAsia="Times New Roman" w:hAnsi="Times New Roman" w:cs="Times New Roman"/>
                <w:iCs/>
                <w:sz w:val="24"/>
                <w:szCs w:val="24"/>
                <w:lang w:eastAsia="lv-LV"/>
              </w:rPr>
              <w:t>, kas neveido vienu skaidri saprotamu plūsmu.</w:t>
            </w:r>
          </w:p>
          <w:p w14:paraId="52C8FFAA" w14:textId="77777777" w:rsidR="00CD1F30" w:rsidRPr="00CA6BC5" w:rsidRDefault="00CD1F30" w:rsidP="00CA6BC5">
            <w:pPr>
              <w:spacing w:after="0" w:line="240" w:lineRule="auto"/>
              <w:jc w:val="both"/>
              <w:rPr>
                <w:rFonts w:ascii="Times New Roman" w:eastAsia="Times New Roman" w:hAnsi="Times New Roman" w:cs="Times New Roman"/>
                <w:iCs/>
                <w:sz w:val="24"/>
                <w:szCs w:val="24"/>
                <w:lang w:eastAsia="lv-LV"/>
              </w:rPr>
            </w:pPr>
          </w:p>
          <w:p w14:paraId="0404F2EE" w14:textId="3DD21926" w:rsidR="00475C99" w:rsidRPr="00CA6BC5" w:rsidRDefault="00475C99" w:rsidP="001D0F3B">
            <w:pPr>
              <w:pStyle w:val="VPBody"/>
              <w:rPr>
                <w:rFonts w:eastAsia="Times New Roman"/>
                <w:bCs w:val="0"/>
                <w:iCs/>
                <w:szCs w:val="24"/>
                <w:lang w:eastAsia="lv-LV"/>
              </w:rPr>
            </w:pPr>
            <w:r w:rsidRPr="00CA6BC5">
              <w:rPr>
                <w:rFonts w:eastAsia="Times New Roman"/>
                <w:bCs w:val="0"/>
                <w:iCs/>
                <w:szCs w:val="24"/>
                <w:lang w:eastAsia="lv-LV"/>
              </w:rPr>
              <w:t xml:space="preserve">Problēma 1. Sadrumstalots un neviendabīgs </w:t>
            </w:r>
            <w:r w:rsidR="00EA5045">
              <w:rPr>
                <w:rFonts w:eastAsia="Times New Roman"/>
                <w:bCs w:val="0"/>
                <w:iCs/>
                <w:szCs w:val="24"/>
                <w:lang w:eastAsia="lv-LV"/>
              </w:rPr>
              <w:t xml:space="preserve">TA </w:t>
            </w:r>
            <w:r w:rsidR="00F7226E">
              <w:rPr>
                <w:rFonts w:eastAsia="Times New Roman"/>
                <w:bCs w:val="0"/>
                <w:iCs/>
                <w:szCs w:val="24"/>
                <w:lang w:eastAsia="lv-LV"/>
              </w:rPr>
              <w:t>projektu</w:t>
            </w:r>
            <w:r w:rsidRPr="00CA6BC5">
              <w:rPr>
                <w:rFonts w:eastAsia="Times New Roman"/>
                <w:bCs w:val="0"/>
                <w:iCs/>
                <w:szCs w:val="24"/>
                <w:lang w:eastAsia="lv-LV"/>
              </w:rPr>
              <w:t xml:space="preserve"> izstrādes, saskaņošanas un apstiprināšanas process, liels neautomatizētu darbību apjoms</w:t>
            </w:r>
            <w:r w:rsidR="001D0F3B">
              <w:rPr>
                <w:rFonts w:eastAsia="Times New Roman"/>
                <w:bCs w:val="0"/>
                <w:iCs/>
                <w:szCs w:val="24"/>
                <w:lang w:eastAsia="lv-LV"/>
              </w:rPr>
              <w:t xml:space="preserve">. </w:t>
            </w:r>
            <w:r w:rsidR="00F7226E">
              <w:rPr>
                <w:rFonts w:eastAsia="Times New Roman"/>
                <w:bCs w:val="0"/>
                <w:iCs/>
                <w:szCs w:val="24"/>
                <w:lang w:eastAsia="lv-LV"/>
              </w:rPr>
              <w:t>Sēdēs</w:t>
            </w:r>
            <w:r w:rsidRPr="00CA6BC5">
              <w:rPr>
                <w:rFonts w:eastAsia="Times New Roman"/>
                <w:bCs w:val="0"/>
                <w:iCs/>
                <w:szCs w:val="24"/>
                <w:lang w:eastAsia="lv-LV"/>
              </w:rPr>
              <w:t xml:space="preserve"> izskatāmo dokumentu aprite notiek, izmantojot vairākas sistēmas – DAUKS, ESVIS, </w:t>
            </w:r>
            <w:proofErr w:type="spellStart"/>
            <w:r w:rsidRPr="00CA6BC5">
              <w:rPr>
                <w:rFonts w:eastAsia="Times New Roman"/>
                <w:bCs w:val="0"/>
                <w:iCs/>
                <w:szCs w:val="24"/>
                <w:lang w:eastAsia="lv-LV"/>
              </w:rPr>
              <w:t>ePortfeli</w:t>
            </w:r>
            <w:r w:rsidR="001D0F3B">
              <w:rPr>
                <w:rFonts w:eastAsia="Times New Roman"/>
                <w:bCs w:val="0"/>
                <w:iCs/>
                <w:szCs w:val="24"/>
                <w:lang w:eastAsia="lv-LV"/>
              </w:rPr>
              <w:t>s</w:t>
            </w:r>
            <w:proofErr w:type="spellEnd"/>
            <w:r w:rsidRPr="00CA6BC5">
              <w:rPr>
                <w:rFonts w:eastAsia="Times New Roman"/>
                <w:bCs w:val="0"/>
                <w:iCs/>
                <w:szCs w:val="24"/>
                <w:lang w:eastAsia="lv-LV"/>
              </w:rPr>
              <w:t xml:space="preserve">, MK tīmekļa vietnes sadaļu “Tiesību aktu projekti” un ministriju dokumentu vadības sistēmas. </w:t>
            </w:r>
            <w:r w:rsidR="00A80D55">
              <w:rPr>
                <w:rFonts w:eastAsia="Times New Roman"/>
                <w:bCs w:val="0"/>
                <w:iCs/>
                <w:szCs w:val="24"/>
                <w:lang w:eastAsia="lv-LV"/>
              </w:rPr>
              <w:t>D</w:t>
            </w:r>
            <w:r w:rsidRPr="00CA6BC5">
              <w:rPr>
                <w:rFonts w:eastAsia="Times New Roman"/>
                <w:bCs w:val="0"/>
                <w:iCs/>
                <w:szCs w:val="24"/>
                <w:lang w:eastAsia="lv-LV"/>
              </w:rPr>
              <w:t>audzo sistēmu sadrumstalotīb</w:t>
            </w:r>
            <w:r w:rsidR="00A80D55">
              <w:rPr>
                <w:rFonts w:eastAsia="Times New Roman"/>
                <w:bCs w:val="0"/>
                <w:iCs/>
                <w:szCs w:val="24"/>
                <w:lang w:eastAsia="lv-LV"/>
              </w:rPr>
              <w:t>a</w:t>
            </w:r>
            <w:r w:rsidRPr="00CA6BC5">
              <w:rPr>
                <w:rFonts w:eastAsia="Times New Roman"/>
                <w:bCs w:val="0"/>
                <w:iCs/>
                <w:szCs w:val="24"/>
                <w:lang w:eastAsia="lv-LV"/>
              </w:rPr>
              <w:t xml:space="preserve"> apgrūtina un sarežģī </w:t>
            </w:r>
            <w:r w:rsidR="00EA5045">
              <w:rPr>
                <w:rFonts w:eastAsia="Times New Roman"/>
                <w:bCs w:val="0"/>
                <w:iCs/>
                <w:szCs w:val="24"/>
                <w:lang w:eastAsia="lv-LV"/>
              </w:rPr>
              <w:t xml:space="preserve">TA </w:t>
            </w:r>
            <w:r w:rsidR="001D0F3B">
              <w:rPr>
                <w:rFonts w:eastAsia="Times New Roman"/>
                <w:bCs w:val="0"/>
                <w:iCs/>
                <w:szCs w:val="24"/>
                <w:lang w:eastAsia="lv-LV"/>
              </w:rPr>
              <w:t>projektu</w:t>
            </w:r>
            <w:r w:rsidRPr="00CA6BC5">
              <w:rPr>
                <w:rFonts w:eastAsia="Times New Roman"/>
                <w:bCs w:val="0"/>
                <w:iCs/>
                <w:szCs w:val="24"/>
                <w:lang w:eastAsia="lv-LV"/>
              </w:rPr>
              <w:t xml:space="preserve"> izsludināšanas, iesniegšanas un izskatīšanas procesu. </w:t>
            </w:r>
          </w:p>
          <w:p w14:paraId="4CE84397" w14:textId="19816BAB" w:rsidR="00475C99" w:rsidRDefault="001D0F3B" w:rsidP="001D0F3B">
            <w:pPr>
              <w:pStyle w:val="VPBody"/>
              <w:rPr>
                <w:rFonts w:eastAsia="Times New Roman"/>
                <w:bCs w:val="0"/>
                <w:iCs/>
                <w:szCs w:val="24"/>
                <w:lang w:eastAsia="lv-LV"/>
              </w:rPr>
            </w:pPr>
            <w:r>
              <w:rPr>
                <w:rFonts w:eastAsia="Times New Roman"/>
                <w:bCs w:val="0"/>
                <w:iCs/>
                <w:szCs w:val="24"/>
                <w:lang w:eastAsia="lv-LV"/>
              </w:rPr>
              <w:t>Ieviešot TAP portālu</w:t>
            </w:r>
            <w:r w:rsidR="00475C99" w:rsidRPr="00CA6BC5">
              <w:rPr>
                <w:rFonts w:eastAsia="Times New Roman"/>
                <w:bCs w:val="0"/>
                <w:iCs/>
                <w:szCs w:val="24"/>
                <w:lang w:eastAsia="lv-LV"/>
              </w:rPr>
              <w:t xml:space="preserve">, valsts pārvaldei un sabiedrībai būs vairāki ieguvumi un resursu ietaupījumi, kas atsvērs </w:t>
            </w:r>
            <w:r w:rsidR="00A80D55" w:rsidRPr="00CA6BC5">
              <w:rPr>
                <w:rFonts w:eastAsia="Times New Roman"/>
                <w:bCs w:val="0"/>
                <w:iCs/>
                <w:szCs w:val="24"/>
                <w:lang w:eastAsia="lv-LV"/>
              </w:rPr>
              <w:t>ieguldīt</w:t>
            </w:r>
            <w:r w:rsidR="00A80D55">
              <w:rPr>
                <w:rFonts w:eastAsia="Times New Roman"/>
                <w:bCs w:val="0"/>
                <w:iCs/>
                <w:szCs w:val="24"/>
                <w:lang w:eastAsia="lv-LV"/>
              </w:rPr>
              <w:t>o</w:t>
            </w:r>
            <w:r w:rsidR="00A80D55" w:rsidRPr="00CA6BC5">
              <w:rPr>
                <w:rFonts w:eastAsia="Times New Roman"/>
                <w:bCs w:val="0"/>
                <w:iCs/>
                <w:szCs w:val="24"/>
                <w:lang w:eastAsia="lv-LV"/>
              </w:rPr>
              <w:t xml:space="preserve">s </w:t>
            </w:r>
            <w:r>
              <w:rPr>
                <w:rFonts w:eastAsia="Times New Roman"/>
                <w:bCs w:val="0"/>
                <w:iCs/>
                <w:szCs w:val="24"/>
                <w:lang w:eastAsia="lv-LV"/>
              </w:rPr>
              <w:t>resursus</w:t>
            </w:r>
            <w:r w:rsidR="00475C99" w:rsidRPr="00CA6BC5">
              <w:rPr>
                <w:rFonts w:eastAsia="Times New Roman"/>
                <w:bCs w:val="0"/>
                <w:iCs/>
                <w:szCs w:val="24"/>
                <w:lang w:eastAsia="lv-LV"/>
              </w:rPr>
              <w:t xml:space="preserve"> šāda mēroga projekta ieviešanā. Tiesību aktu izstrādātājiem valsts pārvaldē būtiski tiks samazināts neautomatizētu darbību veikšanas slogs, kas veidojas, sagatavojot un saskaņojot tiesību aktu un attīstības plānošanas dokumentu projektus. Tehnisko (neautomatizēto) darbu vietā valsts pārvaldes darbinieki varēs vairāk laika veltīt </w:t>
            </w:r>
            <w:r w:rsidR="00A80D55">
              <w:rPr>
                <w:rFonts w:eastAsia="Times New Roman"/>
                <w:bCs w:val="0"/>
                <w:iCs/>
                <w:szCs w:val="24"/>
                <w:lang w:eastAsia="lv-LV"/>
              </w:rPr>
              <w:t xml:space="preserve">regulējuma </w:t>
            </w:r>
            <w:r w:rsidR="00475C99" w:rsidRPr="00CA6BC5">
              <w:rPr>
                <w:rFonts w:eastAsia="Times New Roman"/>
                <w:bCs w:val="0"/>
                <w:iCs/>
                <w:szCs w:val="24"/>
                <w:lang w:eastAsia="lv-LV"/>
              </w:rPr>
              <w:t>satura kvalitātei.</w:t>
            </w:r>
          </w:p>
          <w:p w14:paraId="0575DB5D" w14:textId="7972E74F" w:rsidR="00475C99" w:rsidRDefault="00475C99" w:rsidP="001D0F3B">
            <w:pPr>
              <w:spacing w:after="120"/>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TAP portālā ti</w:t>
            </w:r>
            <w:r w:rsidR="001D0F3B">
              <w:rPr>
                <w:rFonts w:ascii="Times New Roman" w:eastAsia="Times New Roman" w:hAnsi="Times New Roman" w:cs="Times New Roman"/>
                <w:iCs/>
                <w:sz w:val="24"/>
                <w:szCs w:val="24"/>
                <w:lang w:eastAsia="lv-LV"/>
              </w:rPr>
              <w:t xml:space="preserve">ks izveidota vienota ministriju, </w:t>
            </w:r>
            <w:r w:rsidRPr="00CA6BC5">
              <w:rPr>
                <w:rFonts w:ascii="Times New Roman" w:eastAsia="Times New Roman" w:hAnsi="Times New Roman" w:cs="Times New Roman"/>
                <w:iCs/>
                <w:sz w:val="24"/>
                <w:szCs w:val="24"/>
                <w:lang w:eastAsia="lv-LV"/>
              </w:rPr>
              <w:t>to padotības iestāžu</w:t>
            </w:r>
            <w:r w:rsidR="001D0F3B">
              <w:rPr>
                <w:rFonts w:ascii="Times New Roman" w:eastAsia="Times New Roman" w:hAnsi="Times New Roman" w:cs="Times New Roman"/>
                <w:iCs/>
                <w:sz w:val="24"/>
                <w:szCs w:val="24"/>
                <w:lang w:eastAsia="lv-LV"/>
              </w:rPr>
              <w:t xml:space="preserve"> un citu institūciju</w:t>
            </w:r>
            <w:r w:rsidR="00EA5045">
              <w:rPr>
                <w:rFonts w:ascii="Times New Roman" w:eastAsia="Times New Roman" w:hAnsi="Times New Roman" w:cs="Times New Roman"/>
                <w:iCs/>
                <w:sz w:val="24"/>
                <w:szCs w:val="24"/>
                <w:lang w:eastAsia="lv-LV"/>
              </w:rPr>
              <w:t xml:space="preserve"> TA</w:t>
            </w:r>
            <w:r w:rsidRPr="00CA6BC5">
              <w:rPr>
                <w:rFonts w:ascii="Times New Roman" w:eastAsia="Times New Roman" w:hAnsi="Times New Roman" w:cs="Times New Roman"/>
                <w:iCs/>
                <w:sz w:val="24"/>
                <w:szCs w:val="24"/>
                <w:lang w:eastAsia="lv-LV"/>
              </w:rPr>
              <w:t xml:space="preserve"> </w:t>
            </w:r>
            <w:r w:rsidR="001D0F3B">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izstrādes darba vide, optimizējot ministriju resursus, izslēdzot nepieciešamību katrai ministrijai uzturēt savu atsevišķu vidi</w:t>
            </w:r>
            <w:r w:rsidR="00EA5045">
              <w:rPr>
                <w:rFonts w:ascii="Times New Roman" w:eastAsia="Times New Roman" w:hAnsi="Times New Roman" w:cs="Times New Roman"/>
                <w:iCs/>
                <w:sz w:val="24"/>
                <w:szCs w:val="24"/>
                <w:lang w:eastAsia="lv-LV"/>
              </w:rPr>
              <w:t xml:space="preserve"> TA</w:t>
            </w:r>
            <w:r w:rsidRPr="00CA6BC5">
              <w:rPr>
                <w:rFonts w:ascii="Times New Roman" w:eastAsia="Times New Roman" w:hAnsi="Times New Roman" w:cs="Times New Roman"/>
                <w:iCs/>
                <w:sz w:val="24"/>
                <w:szCs w:val="24"/>
                <w:lang w:eastAsia="lv-LV"/>
              </w:rPr>
              <w:t xml:space="preserve"> </w:t>
            </w:r>
            <w:r w:rsidR="001D0F3B">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izstrādei. Tāpat ministriju dokumentu vadības sistēmās nebūs jāuztur ar </w:t>
            </w:r>
            <w:r w:rsidR="00EA5045">
              <w:rPr>
                <w:rFonts w:ascii="Times New Roman" w:eastAsia="Times New Roman" w:hAnsi="Times New Roman" w:cs="Times New Roman"/>
                <w:iCs/>
                <w:sz w:val="24"/>
                <w:szCs w:val="24"/>
                <w:lang w:eastAsia="lv-LV"/>
              </w:rPr>
              <w:t xml:space="preserve">TA </w:t>
            </w:r>
            <w:r w:rsidR="001D0F3B">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izstrādi, apriti un kontroli saistītie dokumenti. Visi ar </w:t>
            </w:r>
            <w:r w:rsidR="00EA5045">
              <w:rPr>
                <w:rFonts w:ascii="Times New Roman" w:eastAsia="Times New Roman" w:hAnsi="Times New Roman" w:cs="Times New Roman"/>
                <w:iCs/>
                <w:sz w:val="24"/>
                <w:szCs w:val="24"/>
                <w:lang w:eastAsia="lv-LV"/>
              </w:rPr>
              <w:t xml:space="preserve">TA </w:t>
            </w:r>
            <w:r w:rsidR="00B57515">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izstrādi un apriti saistītie dokumenti tiks aizstāti ar pašu informāciju, kas tiks </w:t>
            </w:r>
            <w:r w:rsidRPr="00CA6BC5">
              <w:rPr>
                <w:rFonts w:ascii="Times New Roman" w:eastAsia="Times New Roman" w:hAnsi="Times New Roman" w:cs="Times New Roman"/>
                <w:iCs/>
                <w:sz w:val="24"/>
                <w:szCs w:val="24"/>
                <w:lang w:eastAsia="lv-LV"/>
              </w:rPr>
              <w:lastRenderedPageBreak/>
              <w:t>uzkrāta TAP portālā un no TAP portāla nodota glabāšanai Valsts arhīvā. TAP portāls nebūs lietvedības sistēma, bet datu aprites sistēma. Arī no DAUKS tiks izkļauta visa ar TA</w:t>
            </w:r>
            <w:r w:rsidR="00EA5045">
              <w:rPr>
                <w:rFonts w:ascii="Times New Roman" w:eastAsia="Times New Roman" w:hAnsi="Times New Roman" w:cs="Times New Roman"/>
                <w:iCs/>
                <w:sz w:val="24"/>
                <w:szCs w:val="24"/>
                <w:lang w:eastAsia="lv-LV"/>
              </w:rPr>
              <w:t xml:space="preserve"> projektu</w:t>
            </w:r>
            <w:r w:rsidRPr="00CA6BC5">
              <w:rPr>
                <w:rFonts w:ascii="Times New Roman" w:eastAsia="Times New Roman" w:hAnsi="Times New Roman" w:cs="Times New Roman"/>
                <w:iCs/>
                <w:sz w:val="24"/>
                <w:szCs w:val="24"/>
                <w:lang w:eastAsia="lv-LV"/>
              </w:rPr>
              <w:t xml:space="preserve"> apriti saistītā informācija. Minētā informācija būs pieejama TAP portālā. Tāpat tiks optimizēta V</w:t>
            </w:r>
            <w:r w:rsidR="00B57515">
              <w:rPr>
                <w:rFonts w:ascii="Times New Roman" w:eastAsia="Times New Roman" w:hAnsi="Times New Roman" w:cs="Times New Roman"/>
                <w:iCs/>
                <w:sz w:val="24"/>
                <w:szCs w:val="24"/>
                <w:lang w:eastAsia="lv-LV"/>
              </w:rPr>
              <w:t xml:space="preserve">alsts kancelejas </w:t>
            </w:r>
            <w:r w:rsidRPr="00CA6BC5">
              <w:rPr>
                <w:rFonts w:ascii="Times New Roman" w:eastAsia="Times New Roman" w:hAnsi="Times New Roman" w:cs="Times New Roman"/>
                <w:iCs/>
                <w:sz w:val="24"/>
                <w:szCs w:val="24"/>
                <w:lang w:eastAsia="lv-LV"/>
              </w:rPr>
              <w:t>darba vide, izkļaujot no tās un iekļaujot TAP portālā ar TA</w:t>
            </w:r>
            <w:r w:rsidR="00EA5045">
              <w:rPr>
                <w:rFonts w:ascii="Times New Roman" w:eastAsia="Times New Roman" w:hAnsi="Times New Roman" w:cs="Times New Roman"/>
                <w:iCs/>
                <w:sz w:val="24"/>
                <w:szCs w:val="24"/>
                <w:lang w:eastAsia="lv-LV"/>
              </w:rPr>
              <w:t xml:space="preserve"> </w:t>
            </w:r>
            <w:r w:rsidR="006D092C">
              <w:rPr>
                <w:rFonts w:ascii="Times New Roman" w:eastAsia="Times New Roman" w:hAnsi="Times New Roman" w:cs="Times New Roman"/>
                <w:iCs/>
                <w:sz w:val="24"/>
                <w:szCs w:val="24"/>
                <w:lang w:eastAsia="lv-LV"/>
              </w:rPr>
              <w:t>projektu</w:t>
            </w:r>
            <w:proofErr w:type="gramStart"/>
            <w:r w:rsidR="00EA5045">
              <w:rPr>
                <w:rFonts w:ascii="Times New Roman" w:eastAsia="Times New Roman" w:hAnsi="Times New Roman" w:cs="Times New Roman"/>
                <w:iCs/>
                <w:sz w:val="24"/>
                <w:szCs w:val="24"/>
                <w:lang w:eastAsia="lv-LV"/>
              </w:rPr>
              <w:t xml:space="preserve"> </w:t>
            </w:r>
            <w:r w:rsidRPr="00CA6BC5">
              <w:rPr>
                <w:rFonts w:ascii="Times New Roman" w:eastAsia="Times New Roman" w:hAnsi="Times New Roman" w:cs="Times New Roman"/>
                <w:iCs/>
                <w:sz w:val="24"/>
                <w:szCs w:val="24"/>
                <w:lang w:eastAsia="lv-LV"/>
              </w:rPr>
              <w:t xml:space="preserve"> </w:t>
            </w:r>
            <w:proofErr w:type="gramEnd"/>
            <w:r w:rsidRPr="00CA6BC5">
              <w:rPr>
                <w:rFonts w:ascii="Times New Roman" w:eastAsia="Times New Roman" w:hAnsi="Times New Roman" w:cs="Times New Roman"/>
                <w:iCs/>
                <w:sz w:val="24"/>
                <w:szCs w:val="24"/>
                <w:lang w:eastAsia="lv-LV"/>
              </w:rPr>
              <w:t xml:space="preserve">izstrādi saistītās funkcijas. </w:t>
            </w:r>
            <w:proofErr w:type="spellStart"/>
            <w:r w:rsidRPr="00CA6BC5">
              <w:rPr>
                <w:rFonts w:ascii="Times New Roman" w:eastAsia="Times New Roman" w:hAnsi="Times New Roman" w:cs="Times New Roman"/>
                <w:iCs/>
                <w:sz w:val="24"/>
                <w:szCs w:val="24"/>
                <w:lang w:eastAsia="lv-LV"/>
              </w:rPr>
              <w:t>ePortfelis</w:t>
            </w:r>
            <w:proofErr w:type="spellEnd"/>
            <w:r w:rsidRPr="00CA6BC5">
              <w:rPr>
                <w:rFonts w:ascii="Times New Roman" w:eastAsia="Times New Roman" w:hAnsi="Times New Roman" w:cs="Times New Roman"/>
                <w:iCs/>
                <w:sz w:val="24"/>
                <w:szCs w:val="24"/>
                <w:lang w:eastAsia="lv-LV"/>
              </w:rPr>
              <w:t xml:space="preserve"> tiks aizstāts ar </w:t>
            </w:r>
            <w:r w:rsidR="00B57515">
              <w:rPr>
                <w:rFonts w:ascii="Times New Roman" w:eastAsia="Times New Roman" w:hAnsi="Times New Roman" w:cs="Times New Roman"/>
                <w:iCs/>
                <w:sz w:val="24"/>
                <w:szCs w:val="24"/>
                <w:lang w:eastAsia="lv-LV"/>
              </w:rPr>
              <w:t>sēžu moduli</w:t>
            </w:r>
            <w:r w:rsidRPr="00CA6BC5">
              <w:rPr>
                <w:rFonts w:ascii="Times New Roman" w:eastAsia="Times New Roman" w:hAnsi="Times New Roman" w:cs="Times New Roman"/>
                <w:iCs/>
                <w:sz w:val="24"/>
                <w:szCs w:val="24"/>
                <w:lang w:eastAsia="lv-LV"/>
              </w:rPr>
              <w:t>, saglabājot esošo funkcionalitāti un</w:t>
            </w:r>
            <w:r w:rsidR="00B57515">
              <w:rPr>
                <w:rFonts w:ascii="Times New Roman" w:eastAsia="Times New Roman" w:hAnsi="Times New Roman" w:cs="Times New Roman"/>
                <w:iCs/>
                <w:sz w:val="24"/>
                <w:szCs w:val="24"/>
                <w:lang w:eastAsia="lv-LV"/>
              </w:rPr>
              <w:t xml:space="preserve"> optimizējot to. Sēžu modulis </w:t>
            </w:r>
            <w:r w:rsidRPr="00CA6BC5">
              <w:rPr>
                <w:rFonts w:ascii="Times New Roman" w:eastAsia="Times New Roman" w:hAnsi="Times New Roman" w:cs="Times New Roman"/>
                <w:iCs/>
                <w:sz w:val="24"/>
                <w:szCs w:val="24"/>
                <w:lang w:eastAsia="lv-LV"/>
              </w:rPr>
              <w:t xml:space="preserve"> tiks integrēts TAP portālā un kalpos tikai kā sēžu dalībnieku darba vide sēžu laikā, jo pārējiem lietotājiem visa nepieciešamā informācija par </w:t>
            </w:r>
            <w:r w:rsidR="00EA5045">
              <w:rPr>
                <w:rFonts w:ascii="Times New Roman" w:eastAsia="Times New Roman" w:hAnsi="Times New Roman" w:cs="Times New Roman"/>
                <w:iCs/>
                <w:sz w:val="24"/>
                <w:szCs w:val="24"/>
                <w:lang w:eastAsia="lv-LV"/>
              </w:rPr>
              <w:t xml:space="preserve">TA </w:t>
            </w:r>
            <w:r w:rsidR="00B57515">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būs pieejama TAP portālā.</w:t>
            </w:r>
          </w:p>
          <w:p w14:paraId="156D3AA8" w14:textId="77777777" w:rsidR="00252A41" w:rsidRPr="00CA6BC5" w:rsidRDefault="00252A41" w:rsidP="001D0F3B">
            <w:pPr>
              <w:spacing w:after="120"/>
              <w:jc w:val="both"/>
              <w:rPr>
                <w:rFonts w:ascii="Times New Roman" w:eastAsia="Times New Roman" w:hAnsi="Times New Roman" w:cs="Times New Roman"/>
                <w:iCs/>
                <w:sz w:val="24"/>
                <w:szCs w:val="24"/>
                <w:lang w:eastAsia="lv-LV"/>
              </w:rPr>
            </w:pPr>
          </w:p>
          <w:p w14:paraId="1A6FF788" w14:textId="77777777" w:rsidR="00475C99" w:rsidRPr="00CA6BC5" w:rsidRDefault="00475C99" w:rsidP="00CA6BC5">
            <w:pPr>
              <w:pStyle w:val="VPBody"/>
              <w:keepNext/>
              <w:rPr>
                <w:rFonts w:eastAsia="Times New Roman"/>
                <w:bCs w:val="0"/>
                <w:iCs/>
                <w:szCs w:val="24"/>
                <w:lang w:eastAsia="lv-LV"/>
              </w:rPr>
            </w:pPr>
            <w:r w:rsidRPr="00CA6BC5">
              <w:rPr>
                <w:rFonts w:eastAsia="Times New Roman"/>
                <w:bCs w:val="0"/>
                <w:iCs/>
                <w:szCs w:val="24"/>
                <w:lang w:eastAsia="lv-LV"/>
              </w:rPr>
              <w:t>Problēma 2. Apgrūtināta sabiedrības līdzdalība</w:t>
            </w:r>
            <w:r w:rsidR="00252A41">
              <w:rPr>
                <w:rFonts w:eastAsia="Times New Roman"/>
                <w:bCs w:val="0"/>
                <w:iCs/>
                <w:szCs w:val="24"/>
                <w:lang w:eastAsia="lv-LV"/>
              </w:rPr>
              <w:t>.</w:t>
            </w:r>
          </w:p>
          <w:p w14:paraId="5477CE3C" w14:textId="27F6FA46" w:rsidR="00475C99" w:rsidRPr="00CA6BC5" w:rsidRDefault="00475C99" w:rsidP="00252A41">
            <w:pPr>
              <w:spacing w:after="120"/>
              <w:jc w:val="both"/>
              <w:rPr>
                <w:rFonts w:eastAsia="Times New Roman"/>
                <w:bCs/>
                <w:iCs/>
                <w:szCs w:val="24"/>
                <w:lang w:eastAsia="lv-LV"/>
              </w:rPr>
            </w:pPr>
            <w:r w:rsidRPr="00CA6BC5">
              <w:rPr>
                <w:rFonts w:ascii="Times New Roman" w:eastAsia="Times New Roman" w:hAnsi="Times New Roman" w:cs="Times New Roman"/>
                <w:iCs/>
                <w:sz w:val="24"/>
                <w:szCs w:val="24"/>
                <w:lang w:eastAsia="lv-LV"/>
              </w:rPr>
              <w:t xml:space="preserve">Sabiedrības locekļiem šobrīd nav iespēja vienuviet iepazīties ar visiem izstrādes procesā esošajiem </w:t>
            </w:r>
            <w:r w:rsidR="00EA5045">
              <w:rPr>
                <w:rFonts w:ascii="Times New Roman" w:eastAsia="Times New Roman" w:hAnsi="Times New Roman" w:cs="Times New Roman"/>
                <w:iCs/>
                <w:sz w:val="24"/>
                <w:szCs w:val="24"/>
                <w:lang w:eastAsia="lv-LV"/>
              </w:rPr>
              <w:t xml:space="preserve">TA </w:t>
            </w:r>
            <w:r w:rsidR="00B57515">
              <w:rPr>
                <w:rFonts w:ascii="Times New Roman" w:eastAsia="Times New Roman" w:hAnsi="Times New Roman" w:cs="Times New Roman"/>
                <w:iCs/>
                <w:sz w:val="24"/>
                <w:szCs w:val="24"/>
                <w:lang w:eastAsia="lv-LV"/>
              </w:rPr>
              <w:t>projektiem</w:t>
            </w:r>
            <w:r w:rsidRPr="00CA6BC5">
              <w:rPr>
                <w:rFonts w:ascii="Times New Roman" w:eastAsia="Times New Roman" w:hAnsi="Times New Roman" w:cs="Times New Roman"/>
                <w:iCs/>
                <w:sz w:val="24"/>
                <w:szCs w:val="24"/>
                <w:lang w:eastAsia="lv-LV"/>
              </w:rPr>
              <w:t xml:space="preserve">, sniegt savu viedokli par tiem un pieteikties uz jaunumu saņemšanu. Šobrīd sabiedrības viedokli nav iespējams sniegt vienuviet par interesējošo </w:t>
            </w:r>
            <w:r w:rsidR="00EA5045">
              <w:rPr>
                <w:rFonts w:ascii="Times New Roman" w:eastAsia="Times New Roman" w:hAnsi="Times New Roman" w:cs="Times New Roman"/>
                <w:iCs/>
                <w:sz w:val="24"/>
                <w:szCs w:val="24"/>
                <w:lang w:eastAsia="lv-LV"/>
              </w:rPr>
              <w:t xml:space="preserve">TA </w:t>
            </w:r>
            <w:r w:rsidR="00B57515">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visā tā izstrādes un attīstības posmā</w:t>
            </w:r>
            <w:r w:rsidR="00317C13" w:rsidRPr="00CA6BC5">
              <w:rPr>
                <w:rFonts w:ascii="Times New Roman" w:eastAsia="Times New Roman" w:hAnsi="Times New Roman" w:cs="Times New Roman"/>
                <w:iCs/>
                <w:sz w:val="24"/>
                <w:szCs w:val="24"/>
                <w:lang w:eastAsia="lv-LV"/>
              </w:rPr>
              <w:t>.</w:t>
            </w:r>
            <w:r w:rsidRPr="00CA6BC5">
              <w:rPr>
                <w:rFonts w:ascii="Times New Roman" w:eastAsia="Times New Roman" w:hAnsi="Times New Roman" w:cs="Times New Roman"/>
                <w:iCs/>
                <w:sz w:val="24"/>
                <w:szCs w:val="24"/>
                <w:lang w:eastAsia="lv-LV"/>
              </w:rPr>
              <w:t xml:space="preserve"> Tas viss rada sadrumstalotu un no sabiedrības </w:t>
            </w:r>
            <w:r w:rsidR="00317C13" w:rsidRPr="00CA6BC5">
              <w:rPr>
                <w:rFonts w:ascii="Times New Roman" w:eastAsia="Times New Roman" w:hAnsi="Times New Roman" w:cs="Times New Roman"/>
                <w:iCs/>
                <w:sz w:val="24"/>
                <w:szCs w:val="24"/>
                <w:lang w:eastAsia="lv-LV"/>
              </w:rPr>
              <w:t>skatupunkta</w:t>
            </w:r>
            <w:r w:rsidRPr="00CA6BC5">
              <w:rPr>
                <w:rFonts w:ascii="Times New Roman" w:eastAsia="Times New Roman" w:hAnsi="Times New Roman" w:cs="Times New Roman"/>
                <w:iCs/>
                <w:sz w:val="24"/>
                <w:szCs w:val="24"/>
                <w:lang w:eastAsia="lv-LV"/>
              </w:rPr>
              <w:t xml:space="preserve"> necaurspīdīgu viedokļa sniegšanas procesu, kā arī nepietiekamu atgriezenisko saiti no </w:t>
            </w:r>
            <w:r w:rsidR="00EA5045">
              <w:rPr>
                <w:rFonts w:ascii="Times New Roman" w:eastAsia="Times New Roman" w:hAnsi="Times New Roman" w:cs="Times New Roman"/>
                <w:iCs/>
                <w:sz w:val="24"/>
                <w:szCs w:val="24"/>
                <w:lang w:eastAsia="lv-LV"/>
              </w:rPr>
              <w:t xml:space="preserve">TA </w:t>
            </w:r>
            <w:r w:rsidR="00252A41">
              <w:rPr>
                <w:rFonts w:ascii="Times New Roman" w:eastAsia="Times New Roman" w:hAnsi="Times New Roman" w:cs="Times New Roman"/>
                <w:iCs/>
                <w:sz w:val="24"/>
                <w:szCs w:val="24"/>
                <w:lang w:eastAsia="lv-LV"/>
              </w:rPr>
              <w:t>projekt</w:t>
            </w:r>
            <w:r w:rsidR="00A80D55">
              <w:rPr>
                <w:rFonts w:ascii="Times New Roman" w:eastAsia="Times New Roman" w:hAnsi="Times New Roman" w:cs="Times New Roman"/>
                <w:iCs/>
                <w:sz w:val="24"/>
                <w:szCs w:val="24"/>
                <w:lang w:eastAsia="lv-LV"/>
              </w:rPr>
              <w:t>a izstrādātāja</w:t>
            </w:r>
            <w:r w:rsidR="00252A41">
              <w:rPr>
                <w:rFonts w:ascii="Times New Roman" w:eastAsia="Times New Roman" w:hAnsi="Times New Roman" w:cs="Times New Roman"/>
                <w:iCs/>
                <w:sz w:val="24"/>
                <w:szCs w:val="24"/>
                <w:lang w:eastAsia="lv-LV"/>
              </w:rPr>
              <w:t>.</w:t>
            </w:r>
          </w:p>
          <w:p w14:paraId="132FA59F" w14:textId="15A260BB" w:rsidR="00475C99" w:rsidRPr="00CA6BC5" w:rsidRDefault="00475C99" w:rsidP="00252A41">
            <w:pPr>
              <w:pStyle w:val="VPBody"/>
              <w:rPr>
                <w:rFonts w:eastAsia="Times New Roman"/>
                <w:bCs w:val="0"/>
                <w:iCs/>
                <w:szCs w:val="24"/>
                <w:lang w:eastAsia="lv-LV"/>
              </w:rPr>
            </w:pPr>
            <w:r w:rsidRPr="00CA6BC5">
              <w:rPr>
                <w:rFonts w:eastAsia="Times New Roman"/>
                <w:bCs w:val="0"/>
                <w:iCs/>
                <w:szCs w:val="24"/>
                <w:lang w:eastAsia="lv-LV"/>
              </w:rPr>
              <w:t>Sabiedrībai TAP portāl</w:t>
            </w:r>
            <w:r w:rsidR="00A80D55">
              <w:rPr>
                <w:rFonts w:eastAsia="Times New Roman"/>
                <w:bCs w:val="0"/>
                <w:iCs/>
                <w:szCs w:val="24"/>
                <w:lang w:eastAsia="lv-LV"/>
              </w:rPr>
              <w:t>s</w:t>
            </w:r>
            <w:r w:rsidRPr="00CA6BC5">
              <w:rPr>
                <w:rFonts w:eastAsia="Times New Roman"/>
                <w:bCs w:val="0"/>
                <w:iCs/>
                <w:szCs w:val="24"/>
                <w:lang w:eastAsia="lv-LV"/>
              </w:rPr>
              <w:t xml:space="preserve"> un publisk</w:t>
            </w:r>
            <w:r w:rsidR="00A80D55">
              <w:rPr>
                <w:rFonts w:eastAsia="Times New Roman"/>
                <w:bCs w:val="0"/>
                <w:iCs/>
                <w:szCs w:val="24"/>
                <w:lang w:eastAsia="lv-LV"/>
              </w:rPr>
              <w:t>ais</w:t>
            </w:r>
            <w:r w:rsidRPr="00CA6BC5">
              <w:rPr>
                <w:rFonts w:eastAsia="Times New Roman"/>
                <w:bCs w:val="0"/>
                <w:iCs/>
                <w:szCs w:val="24"/>
                <w:lang w:eastAsia="lv-LV"/>
              </w:rPr>
              <w:t xml:space="preserve"> e-pakalpojum</w:t>
            </w:r>
            <w:r w:rsidR="00A80D55">
              <w:rPr>
                <w:rFonts w:eastAsia="Times New Roman"/>
                <w:bCs w:val="0"/>
                <w:iCs/>
                <w:szCs w:val="24"/>
                <w:lang w:eastAsia="lv-LV"/>
              </w:rPr>
              <w:t>s</w:t>
            </w:r>
            <w:r w:rsidRPr="00CA6BC5">
              <w:rPr>
                <w:rFonts w:eastAsia="Times New Roman"/>
                <w:bCs w:val="0"/>
                <w:iCs/>
                <w:szCs w:val="24"/>
                <w:lang w:eastAsia="lv-LV"/>
              </w:rPr>
              <w:t xml:space="preserve"> “Tiesību aktu projektu sabiedriskā apspriešana” dos iespēju vienuviet sekot līdzi lēmumu pieņemšanas procesam, sākot no idejas līdz lēmumam </w:t>
            </w:r>
            <w:r w:rsidR="00252A41">
              <w:rPr>
                <w:rFonts w:eastAsia="Times New Roman"/>
                <w:bCs w:val="0"/>
                <w:iCs/>
                <w:szCs w:val="24"/>
                <w:lang w:eastAsia="lv-LV"/>
              </w:rPr>
              <w:t>Ministru kabinetā</w:t>
            </w:r>
            <w:r w:rsidRPr="00CA6BC5">
              <w:rPr>
                <w:rFonts w:eastAsia="Times New Roman"/>
                <w:bCs w:val="0"/>
                <w:iCs/>
                <w:szCs w:val="24"/>
                <w:lang w:eastAsia="lv-LV"/>
              </w:rPr>
              <w:t xml:space="preserve">, kā arī paplašinās sabiedrības iespējas nepastarpināti paust viedokli par attiecīgo </w:t>
            </w:r>
            <w:r w:rsidR="006D092C">
              <w:rPr>
                <w:rFonts w:eastAsia="Times New Roman"/>
                <w:bCs w:val="0"/>
                <w:iCs/>
                <w:szCs w:val="24"/>
                <w:lang w:eastAsia="lv-LV"/>
              </w:rPr>
              <w:t xml:space="preserve">TA </w:t>
            </w:r>
            <w:r w:rsidR="00252A41">
              <w:rPr>
                <w:rFonts w:eastAsia="Times New Roman"/>
                <w:bCs w:val="0"/>
                <w:iCs/>
                <w:szCs w:val="24"/>
                <w:lang w:eastAsia="lv-LV"/>
              </w:rPr>
              <w:t>projektu</w:t>
            </w:r>
            <w:r w:rsidRPr="00CA6BC5">
              <w:rPr>
                <w:rFonts w:eastAsia="Times New Roman"/>
                <w:bCs w:val="0"/>
                <w:iCs/>
                <w:szCs w:val="24"/>
                <w:lang w:eastAsia="lv-LV"/>
              </w:rPr>
              <w:t>, piedalīties tā izstrādē un tādējādi plašāk iesaistīties valstij būtisku procesu noteikšanā.</w:t>
            </w:r>
          </w:p>
          <w:p w14:paraId="25F185BA" w14:textId="77777777" w:rsidR="00475C99" w:rsidRPr="00CA6BC5" w:rsidRDefault="00475C99" w:rsidP="00CA6BC5">
            <w:pPr>
              <w:pStyle w:val="VPBody"/>
              <w:keepNext/>
              <w:rPr>
                <w:rFonts w:eastAsia="Times New Roman"/>
                <w:bCs w:val="0"/>
                <w:iCs/>
                <w:szCs w:val="24"/>
                <w:lang w:eastAsia="lv-LV"/>
              </w:rPr>
            </w:pPr>
          </w:p>
          <w:p w14:paraId="3DA3F68E" w14:textId="4DB6AE8B" w:rsidR="00475C99" w:rsidRPr="00CA6BC5" w:rsidRDefault="00475C99" w:rsidP="00CA6BC5">
            <w:pPr>
              <w:pStyle w:val="VPBody"/>
              <w:keepNext/>
              <w:rPr>
                <w:rFonts w:eastAsia="Times New Roman"/>
                <w:bCs w:val="0"/>
                <w:iCs/>
                <w:szCs w:val="24"/>
                <w:lang w:eastAsia="lv-LV"/>
              </w:rPr>
            </w:pPr>
            <w:r w:rsidRPr="00CA6BC5">
              <w:rPr>
                <w:rFonts w:eastAsia="Times New Roman"/>
                <w:bCs w:val="0"/>
                <w:iCs/>
                <w:szCs w:val="24"/>
                <w:lang w:eastAsia="lv-LV"/>
              </w:rPr>
              <w:t>Problēma 3. TA</w:t>
            </w:r>
            <w:r w:rsidR="00EA5045">
              <w:rPr>
                <w:rFonts w:eastAsia="Times New Roman"/>
                <w:bCs w:val="0"/>
                <w:iCs/>
                <w:szCs w:val="24"/>
                <w:lang w:eastAsia="lv-LV"/>
              </w:rPr>
              <w:t xml:space="preserve"> projektu</w:t>
            </w:r>
            <w:proofErr w:type="gramStart"/>
            <w:r w:rsidR="00EA5045">
              <w:rPr>
                <w:rFonts w:eastAsia="Times New Roman"/>
                <w:bCs w:val="0"/>
                <w:iCs/>
                <w:szCs w:val="24"/>
                <w:lang w:eastAsia="lv-LV"/>
              </w:rPr>
              <w:t xml:space="preserve"> </w:t>
            </w:r>
            <w:r w:rsidRPr="00CA6BC5">
              <w:rPr>
                <w:rFonts w:eastAsia="Times New Roman"/>
                <w:bCs w:val="0"/>
                <w:iCs/>
                <w:szCs w:val="24"/>
                <w:lang w:eastAsia="lv-LV"/>
              </w:rPr>
              <w:t xml:space="preserve"> </w:t>
            </w:r>
            <w:proofErr w:type="gramEnd"/>
            <w:r w:rsidRPr="00CA6BC5">
              <w:rPr>
                <w:rFonts w:eastAsia="Times New Roman"/>
                <w:bCs w:val="0"/>
                <w:iCs/>
                <w:szCs w:val="24"/>
                <w:lang w:eastAsia="lv-LV"/>
              </w:rPr>
              <w:t>izstrādes un saskaņošanas kontroles sadrumstalotība</w:t>
            </w:r>
            <w:r w:rsidR="00A80D55">
              <w:rPr>
                <w:rFonts w:eastAsia="Times New Roman"/>
                <w:bCs w:val="0"/>
                <w:iCs/>
                <w:szCs w:val="24"/>
                <w:lang w:eastAsia="lv-LV"/>
              </w:rPr>
              <w:t>.</w:t>
            </w:r>
          </w:p>
          <w:p w14:paraId="56367216" w14:textId="15D4FCAA" w:rsidR="00475C99" w:rsidRPr="00CA6BC5" w:rsidRDefault="00475C99" w:rsidP="00252A41">
            <w:pPr>
              <w:pStyle w:val="VPBody"/>
              <w:rPr>
                <w:rFonts w:eastAsia="Times New Roman"/>
                <w:bCs w:val="0"/>
                <w:iCs/>
                <w:szCs w:val="24"/>
                <w:lang w:eastAsia="lv-LV"/>
              </w:rPr>
            </w:pPr>
            <w:r w:rsidRPr="00CA6BC5">
              <w:rPr>
                <w:rFonts w:eastAsia="Times New Roman"/>
                <w:bCs w:val="0"/>
                <w:iCs/>
                <w:szCs w:val="24"/>
                <w:lang w:eastAsia="lv-LV"/>
              </w:rPr>
              <w:t>Pašreizējā kontroles kārtība un rīki neļauj operatīvi izsekot un ietekmēt TA</w:t>
            </w:r>
            <w:r w:rsidR="00EA5045">
              <w:rPr>
                <w:rFonts w:eastAsia="Times New Roman"/>
                <w:bCs w:val="0"/>
                <w:iCs/>
                <w:szCs w:val="24"/>
                <w:lang w:eastAsia="lv-LV"/>
              </w:rPr>
              <w:t xml:space="preserve"> projektu</w:t>
            </w:r>
            <w:r w:rsidRPr="00CA6BC5">
              <w:rPr>
                <w:rFonts w:eastAsia="Times New Roman"/>
                <w:bCs w:val="0"/>
                <w:iCs/>
                <w:szCs w:val="24"/>
                <w:lang w:eastAsia="lv-LV"/>
              </w:rPr>
              <w:t xml:space="preserve"> izstrādes termiņus, jo izstrādes uzraudzība tiek veikta katrā ministrijā atsevišķi. </w:t>
            </w:r>
          </w:p>
          <w:p w14:paraId="01C3A14B" w14:textId="6FD980EA" w:rsidR="00475C99" w:rsidRPr="00CA6BC5" w:rsidRDefault="00475C99" w:rsidP="00252A41">
            <w:pPr>
              <w:pStyle w:val="VPBody"/>
              <w:rPr>
                <w:rFonts w:eastAsia="Times New Roman"/>
                <w:bCs w:val="0"/>
                <w:iCs/>
                <w:szCs w:val="24"/>
                <w:lang w:eastAsia="lv-LV"/>
              </w:rPr>
            </w:pPr>
            <w:r w:rsidRPr="00CA6BC5">
              <w:rPr>
                <w:rFonts w:eastAsia="Times New Roman"/>
                <w:bCs w:val="0"/>
                <w:iCs/>
                <w:szCs w:val="24"/>
                <w:lang w:eastAsia="lv-LV"/>
              </w:rPr>
              <w:t>TAP portāla ieviešana ļaus vienuviet sekot un uzraudzīt</w:t>
            </w:r>
            <w:r w:rsidR="00EA5045">
              <w:rPr>
                <w:rFonts w:eastAsia="Times New Roman"/>
                <w:bCs w:val="0"/>
                <w:iCs/>
                <w:szCs w:val="24"/>
                <w:lang w:eastAsia="lv-LV"/>
              </w:rPr>
              <w:t xml:space="preserve"> TA</w:t>
            </w:r>
            <w:r w:rsidRPr="00CA6BC5">
              <w:rPr>
                <w:rFonts w:eastAsia="Times New Roman"/>
                <w:bCs w:val="0"/>
                <w:iCs/>
                <w:szCs w:val="24"/>
                <w:lang w:eastAsia="lv-LV"/>
              </w:rPr>
              <w:t xml:space="preserve"> </w:t>
            </w:r>
            <w:r w:rsidR="00252A41">
              <w:rPr>
                <w:rFonts w:eastAsia="Times New Roman"/>
                <w:bCs w:val="0"/>
                <w:iCs/>
                <w:szCs w:val="24"/>
                <w:lang w:eastAsia="lv-LV"/>
              </w:rPr>
              <w:t>projektu</w:t>
            </w:r>
            <w:r w:rsidRPr="00CA6BC5">
              <w:rPr>
                <w:rFonts w:eastAsia="Times New Roman"/>
                <w:bCs w:val="0"/>
                <w:iCs/>
                <w:szCs w:val="24"/>
                <w:lang w:eastAsia="lv-LV"/>
              </w:rPr>
              <w:t xml:space="preserve"> izstrādes statusu visā tā dzī</w:t>
            </w:r>
            <w:r w:rsidR="00252A41">
              <w:rPr>
                <w:rFonts w:eastAsia="Times New Roman"/>
                <w:bCs w:val="0"/>
                <w:iCs/>
                <w:szCs w:val="24"/>
                <w:lang w:eastAsia="lv-LV"/>
              </w:rPr>
              <w:t>ves ciklā (plānošana, izstrāde,</w:t>
            </w:r>
            <w:r w:rsidRPr="00CA6BC5">
              <w:rPr>
                <w:rFonts w:eastAsia="Times New Roman"/>
                <w:bCs w:val="0"/>
                <w:iCs/>
                <w:szCs w:val="24"/>
                <w:lang w:eastAsia="lv-LV"/>
              </w:rPr>
              <w:t xml:space="preserve"> saskaņošana un iesniegšana </w:t>
            </w:r>
            <w:r w:rsidR="00252A41">
              <w:rPr>
                <w:rFonts w:eastAsia="Times New Roman"/>
                <w:bCs w:val="0"/>
                <w:iCs/>
                <w:szCs w:val="24"/>
                <w:lang w:eastAsia="lv-LV"/>
              </w:rPr>
              <w:t>sēdē</w:t>
            </w:r>
            <w:r w:rsidRPr="00CA6BC5">
              <w:rPr>
                <w:rFonts w:eastAsia="Times New Roman"/>
                <w:bCs w:val="0"/>
                <w:iCs/>
                <w:szCs w:val="24"/>
                <w:lang w:eastAsia="lv-LV"/>
              </w:rPr>
              <w:t xml:space="preserve">), tādējādi būtiski samazinot </w:t>
            </w:r>
            <w:r w:rsidR="00252A41">
              <w:rPr>
                <w:rFonts w:eastAsia="Times New Roman"/>
                <w:bCs w:val="0"/>
                <w:iCs/>
                <w:szCs w:val="24"/>
                <w:lang w:eastAsia="lv-LV"/>
              </w:rPr>
              <w:t>projektu</w:t>
            </w:r>
            <w:r w:rsidRPr="00CA6BC5">
              <w:rPr>
                <w:rFonts w:eastAsia="Times New Roman"/>
                <w:bCs w:val="0"/>
                <w:iCs/>
                <w:szCs w:val="24"/>
                <w:lang w:eastAsia="lv-LV"/>
              </w:rPr>
              <w:t xml:space="preserve"> izstrādes kavējumu riskus. </w:t>
            </w:r>
          </w:p>
          <w:p w14:paraId="490F71EB" w14:textId="77777777" w:rsidR="00475C99" w:rsidRPr="00CA6BC5" w:rsidRDefault="00475C99" w:rsidP="00CA6BC5">
            <w:pPr>
              <w:spacing w:after="120"/>
              <w:jc w:val="both"/>
              <w:rPr>
                <w:rFonts w:ascii="Times New Roman" w:eastAsia="Times New Roman" w:hAnsi="Times New Roman" w:cs="Times New Roman"/>
                <w:iCs/>
                <w:sz w:val="24"/>
                <w:szCs w:val="24"/>
                <w:lang w:eastAsia="lv-LV"/>
              </w:rPr>
            </w:pPr>
          </w:p>
          <w:p w14:paraId="70921CA3" w14:textId="12F7BC57" w:rsidR="00475C99" w:rsidRPr="00CA6BC5" w:rsidRDefault="003B73D5" w:rsidP="00CA6BC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Ministru kabineta kārtības rullis regulēs </w:t>
            </w:r>
            <w:r w:rsidR="00EA5045">
              <w:rPr>
                <w:rFonts w:ascii="Times New Roman" w:eastAsia="Times New Roman" w:hAnsi="Times New Roman" w:cs="Times New Roman"/>
                <w:iCs/>
                <w:sz w:val="24"/>
                <w:szCs w:val="24"/>
                <w:lang w:eastAsia="lv-LV"/>
              </w:rPr>
              <w:t>TA</w:t>
            </w:r>
            <w:r w:rsidR="00A80D55">
              <w:rPr>
                <w:rFonts w:ascii="Times New Roman" w:eastAsia="Times New Roman" w:hAnsi="Times New Roman" w:cs="Times New Roman"/>
                <w:iCs/>
                <w:sz w:val="24"/>
                <w:szCs w:val="24"/>
                <w:lang w:eastAsia="lv-LV"/>
              </w:rPr>
              <w:t xml:space="preserve"> </w:t>
            </w:r>
            <w:r w:rsidRPr="00CA6BC5">
              <w:rPr>
                <w:rFonts w:ascii="Times New Roman" w:eastAsia="Times New Roman" w:hAnsi="Times New Roman" w:cs="Times New Roman"/>
                <w:iCs/>
                <w:sz w:val="24"/>
                <w:szCs w:val="24"/>
                <w:lang w:eastAsia="lv-LV"/>
              </w:rPr>
              <w:t>projektu izstrādi, saskaņošanu un pieņemšanas procesu, kā arī sēžu norises kārtību</w:t>
            </w:r>
            <w:r>
              <w:rPr>
                <w:rFonts w:ascii="Times New Roman" w:eastAsia="Times New Roman" w:hAnsi="Times New Roman" w:cs="Times New Roman"/>
                <w:iCs/>
                <w:sz w:val="24"/>
                <w:szCs w:val="24"/>
                <w:lang w:eastAsia="lv-LV"/>
              </w:rPr>
              <w:t xml:space="preserve"> atbilstoši esošajai praksei un TAP portāla </w:t>
            </w:r>
            <w:r w:rsidR="00A80D55">
              <w:rPr>
                <w:rFonts w:ascii="Times New Roman" w:eastAsia="Times New Roman" w:hAnsi="Times New Roman" w:cs="Times New Roman"/>
                <w:iCs/>
                <w:sz w:val="24"/>
                <w:szCs w:val="24"/>
                <w:lang w:eastAsia="lv-LV"/>
              </w:rPr>
              <w:t xml:space="preserve">funkcionalitātei. </w:t>
            </w:r>
          </w:p>
          <w:p w14:paraId="30618902" w14:textId="77777777" w:rsidR="00475C99" w:rsidRPr="00CA6BC5" w:rsidRDefault="00475C99" w:rsidP="00CA6BC5">
            <w:pPr>
              <w:spacing w:after="0" w:line="240" w:lineRule="auto"/>
              <w:jc w:val="both"/>
              <w:rPr>
                <w:rFonts w:ascii="Times New Roman" w:eastAsia="Times New Roman" w:hAnsi="Times New Roman" w:cs="Times New Roman"/>
                <w:iCs/>
                <w:sz w:val="24"/>
                <w:szCs w:val="24"/>
                <w:lang w:eastAsia="lv-LV"/>
              </w:rPr>
            </w:pPr>
          </w:p>
          <w:p w14:paraId="28D1EBDE" w14:textId="77777777" w:rsidR="00895E1B" w:rsidRPr="001D7DAE" w:rsidRDefault="00895E1B" w:rsidP="003B73D5">
            <w:pPr>
              <w:pStyle w:val="CommentText"/>
              <w:jc w:val="both"/>
              <w:rPr>
                <w:rFonts w:ascii="Times New Roman" w:eastAsia="Times New Roman" w:hAnsi="Times New Roman" w:cs="Times New Roman"/>
                <w:iCs/>
                <w:sz w:val="24"/>
                <w:szCs w:val="24"/>
                <w:lang w:val="lv-LV" w:eastAsia="lv-LV"/>
              </w:rPr>
            </w:pPr>
          </w:p>
        </w:tc>
      </w:tr>
      <w:tr w:rsidR="00CA6BC5" w:rsidRPr="00CA6BC5" w14:paraId="5FD891D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D93649"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4045E3F"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Projekta izstrādē iesaistītās institūcijas</w:t>
            </w:r>
            <w:r w:rsidRPr="00CA6BC5">
              <w:rPr>
                <w:rFonts w:ascii="Times New Roman" w:eastAsia="Times New Roman" w:hAnsi="Times New Roman" w:cs="Times New Roman"/>
                <w:iCs/>
                <w:sz w:val="24"/>
                <w:szCs w:val="24"/>
                <w:lang w:val="en-US" w:eastAsia="lv-LV"/>
              </w:rPr>
              <w:t xml:space="preserve"> un</w:t>
            </w:r>
            <w:r w:rsidRPr="00317C13">
              <w:rPr>
                <w:rFonts w:ascii="Times New Roman" w:eastAsia="Times New Roman" w:hAnsi="Times New Roman" w:cs="Times New Roman"/>
                <w:iCs/>
                <w:sz w:val="24"/>
                <w:szCs w:val="24"/>
                <w:lang w:eastAsia="lv-LV"/>
              </w:rPr>
              <w:t xml:space="preserve"> publiskas</w:t>
            </w:r>
            <w:r w:rsidRPr="00CA6BC5">
              <w:rPr>
                <w:rFonts w:ascii="Times New Roman" w:eastAsia="Times New Roman" w:hAnsi="Times New Roman" w:cs="Times New Roman"/>
                <w:iCs/>
                <w:sz w:val="24"/>
                <w:szCs w:val="24"/>
                <w:lang w:val="en-US" w:eastAsia="lv-LV"/>
              </w:rPr>
              <w:t xml:space="preserve"> personas</w:t>
            </w:r>
            <w:r w:rsidRPr="00317C13">
              <w:rPr>
                <w:rFonts w:ascii="Times New Roman" w:eastAsia="Times New Roman" w:hAnsi="Times New Roman" w:cs="Times New Roman"/>
                <w:iCs/>
                <w:sz w:val="24"/>
                <w:szCs w:val="24"/>
                <w:lang w:eastAsia="lv-LV"/>
              </w:rPr>
              <w:t xml:space="preserve">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56A0548D" w14:textId="77777777" w:rsidR="00E5323B" w:rsidRPr="00CA6BC5" w:rsidRDefault="002264AD" w:rsidP="00E5323B">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r w:rsidR="00CA6BC5" w:rsidRPr="00CA6BC5" w14:paraId="64E6A46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260DA07"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898F2FF"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EAED9CF" w14:textId="77777777" w:rsidR="00E5323B" w:rsidRPr="00CA6BC5" w:rsidRDefault="002264AD" w:rsidP="00E5323B">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7F3CF055"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A6BC5" w:rsidRPr="00CA6BC5" w14:paraId="3647156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DCD793" w14:textId="77777777" w:rsidR="00655F2C" w:rsidRPr="00CA6BC5" w:rsidRDefault="00E5323B" w:rsidP="00E5323B">
            <w:pPr>
              <w:spacing w:after="0" w:line="240" w:lineRule="auto"/>
              <w:rPr>
                <w:rFonts w:ascii="Times New Roman" w:eastAsia="Times New Roman" w:hAnsi="Times New Roman" w:cs="Times New Roman"/>
                <w:b/>
                <w:bCs/>
                <w:iCs/>
                <w:sz w:val="24"/>
                <w:szCs w:val="24"/>
                <w:lang w:val="en-US" w:eastAsia="lv-LV"/>
              </w:rPr>
            </w:pPr>
            <w:r w:rsidRPr="00CA6BC5">
              <w:rPr>
                <w:rFonts w:ascii="Times New Roman" w:eastAsia="Times New Roman" w:hAnsi="Times New Roman" w:cs="Times New Roman"/>
                <w:b/>
                <w:bCs/>
                <w:iCs/>
                <w:sz w:val="24"/>
                <w:szCs w:val="24"/>
                <w:lang w:val="en-US" w:eastAsia="lv-LV"/>
              </w:rPr>
              <w:t>II.</w:t>
            </w:r>
            <w:r w:rsidRPr="00317C13">
              <w:rPr>
                <w:rFonts w:ascii="Times New Roman" w:eastAsia="Times New Roman" w:hAnsi="Times New Roman" w:cs="Times New Roman"/>
                <w:b/>
                <w:bCs/>
                <w:iCs/>
                <w:sz w:val="24"/>
                <w:szCs w:val="24"/>
                <w:lang w:eastAsia="lv-LV"/>
              </w:rPr>
              <w:t xml:space="preserve"> Tiesību akta projekta ietekme uz sabiedrību</w:t>
            </w:r>
            <w:r w:rsidRPr="00CA6BC5">
              <w:rPr>
                <w:rFonts w:ascii="Times New Roman" w:eastAsia="Times New Roman" w:hAnsi="Times New Roman" w:cs="Times New Roman"/>
                <w:b/>
                <w:bCs/>
                <w:iCs/>
                <w:sz w:val="24"/>
                <w:szCs w:val="24"/>
                <w:lang w:val="en-US" w:eastAsia="lv-LV"/>
              </w:rPr>
              <w:t>,</w:t>
            </w:r>
            <w:r w:rsidRPr="00317C13">
              <w:rPr>
                <w:rFonts w:ascii="Times New Roman" w:eastAsia="Times New Roman" w:hAnsi="Times New Roman" w:cs="Times New Roman"/>
                <w:b/>
                <w:bCs/>
                <w:iCs/>
                <w:sz w:val="24"/>
                <w:szCs w:val="24"/>
                <w:lang w:eastAsia="lv-LV"/>
              </w:rPr>
              <w:t xml:space="preserve"> tautsaimniecības attīstību</w:t>
            </w:r>
            <w:r w:rsidRPr="00CA6BC5">
              <w:rPr>
                <w:rFonts w:ascii="Times New Roman" w:eastAsia="Times New Roman" w:hAnsi="Times New Roman" w:cs="Times New Roman"/>
                <w:b/>
                <w:bCs/>
                <w:iCs/>
                <w:sz w:val="24"/>
                <w:szCs w:val="24"/>
                <w:lang w:val="en-US" w:eastAsia="lv-LV"/>
              </w:rPr>
              <w:t xml:space="preserve"> un</w:t>
            </w:r>
            <w:r w:rsidRPr="00317C13">
              <w:rPr>
                <w:rFonts w:ascii="Times New Roman" w:eastAsia="Times New Roman" w:hAnsi="Times New Roman" w:cs="Times New Roman"/>
                <w:b/>
                <w:bCs/>
                <w:iCs/>
                <w:sz w:val="24"/>
                <w:szCs w:val="24"/>
                <w:lang w:eastAsia="lv-LV"/>
              </w:rPr>
              <w:t xml:space="preserve"> administratīvo slogu</w:t>
            </w:r>
          </w:p>
        </w:tc>
      </w:tr>
      <w:tr w:rsidR="00CA6BC5" w:rsidRPr="00CA6BC5" w14:paraId="74ACDE9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0D7CBD"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0775AD2" w14:textId="77777777" w:rsidR="00E5323B" w:rsidRPr="001D7DAE" w:rsidRDefault="00E5323B" w:rsidP="00E5323B">
            <w:pPr>
              <w:spacing w:after="0" w:line="240" w:lineRule="auto"/>
              <w:rPr>
                <w:rFonts w:ascii="Times New Roman" w:eastAsia="Times New Roman" w:hAnsi="Times New Roman" w:cs="Times New Roman"/>
                <w:iCs/>
                <w:sz w:val="24"/>
                <w:szCs w:val="24"/>
                <w:lang w:eastAsia="lv-LV"/>
              </w:rPr>
            </w:pPr>
            <w:r w:rsidRPr="00317C13">
              <w:rPr>
                <w:rFonts w:ascii="Times New Roman" w:eastAsia="Times New Roman" w:hAnsi="Times New Roman" w:cs="Times New Roman"/>
                <w:iCs/>
                <w:sz w:val="24"/>
                <w:szCs w:val="24"/>
                <w:lang w:eastAsia="lv-LV"/>
              </w:rPr>
              <w:t>Sabiedrības mērķgrupas</w:t>
            </w:r>
            <w:r w:rsidRPr="001D7DAE">
              <w:rPr>
                <w:rFonts w:ascii="Times New Roman" w:eastAsia="Times New Roman" w:hAnsi="Times New Roman" w:cs="Times New Roman"/>
                <w:iCs/>
                <w:sz w:val="24"/>
                <w:szCs w:val="24"/>
                <w:lang w:eastAsia="lv-LV"/>
              </w:rPr>
              <w:t>,</w:t>
            </w:r>
            <w:r w:rsidRPr="00317C13">
              <w:rPr>
                <w:rFonts w:ascii="Times New Roman" w:eastAsia="Times New Roman" w:hAnsi="Times New Roman" w:cs="Times New Roman"/>
                <w:iCs/>
                <w:sz w:val="24"/>
                <w:szCs w:val="24"/>
                <w:lang w:eastAsia="lv-LV"/>
              </w:rPr>
              <w:t xml:space="preserve">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7DE3DCF0" w14:textId="77777777" w:rsidR="006460D3" w:rsidRPr="00CA6BC5" w:rsidRDefault="006460D3" w:rsidP="006460D3">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 xml:space="preserve">Tiesiskais regulējums tieši ietekmēs Valsts kanceleju, ministrijas, Korupcijas novēršanas un apkarošanas biroju, </w:t>
            </w:r>
            <w:proofErr w:type="spellStart"/>
            <w:r w:rsidRPr="00CA6BC5">
              <w:rPr>
                <w:rFonts w:ascii="Times New Roman" w:eastAsia="Times New Roman" w:hAnsi="Times New Roman" w:cs="Times New Roman"/>
                <w:iCs/>
                <w:sz w:val="24"/>
                <w:szCs w:val="24"/>
                <w:lang w:eastAsia="lv-LV"/>
              </w:rPr>
              <w:t>Pārresoru</w:t>
            </w:r>
            <w:proofErr w:type="spellEnd"/>
            <w:r w:rsidRPr="00CA6BC5">
              <w:rPr>
                <w:rFonts w:ascii="Times New Roman" w:eastAsia="Times New Roman" w:hAnsi="Times New Roman" w:cs="Times New Roman"/>
                <w:iCs/>
                <w:sz w:val="24"/>
                <w:szCs w:val="24"/>
                <w:lang w:eastAsia="lv-LV"/>
              </w:rPr>
              <w:t xml:space="preserve"> koordinācijas centru un citas tiešās pārvaldes iestādes un to padotībā esošās institūcijas, kas izstrādā tiesību aktu projektus, kā arī sociālos partnerus, nevalstiskās organizācijas, sabiedriski aktīvas personas, kas iesaistās tiesību aktu projektu izstrādē un saskaņošanā vai izsaka savus priekšlikumus jaunam regulējumam vai tā grozījumiem. </w:t>
            </w:r>
          </w:p>
          <w:p w14:paraId="299FDB4D" w14:textId="77777777" w:rsidR="00E5323B" w:rsidRPr="00CA6BC5" w:rsidRDefault="006460D3" w:rsidP="006460D3">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Netieši tiesiskais regulējums ietekmēs visu sabiedrību kopumā, jo projekts rada priekšnoteikumus kvalitatīvāku ietekmes novērtējumu sagatavošanai, lai pieņemtu pierādījumos balstītus lēmumus.</w:t>
            </w:r>
          </w:p>
        </w:tc>
      </w:tr>
      <w:tr w:rsidR="00CA6BC5" w:rsidRPr="00CA6BC5" w14:paraId="3B9514E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6E3CA27"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BCF13B6"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Tiesiskā regulējuma ietekme uz tautsaimniecību</w:t>
            </w:r>
            <w:r w:rsidRPr="00CA6BC5">
              <w:rPr>
                <w:rFonts w:ascii="Times New Roman" w:eastAsia="Times New Roman" w:hAnsi="Times New Roman" w:cs="Times New Roman"/>
                <w:iCs/>
                <w:sz w:val="24"/>
                <w:szCs w:val="24"/>
                <w:lang w:val="en-US" w:eastAsia="lv-LV"/>
              </w:rPr>
              <w:t xml:space="preserve"> un</w:t>
            </w:r>
            <w:r w:rsidRPr="00317C13">
              <w:rPr>
                <w:rFonts w:ascii="Times New Roman" w:eastAsia="Times New Roman" w:hAnsi="Times New Roman" w:cs="Times New Roman"/>
                <w:iCs/>
                <w:sz w:val="24"/>
                <w:szCs w:val="24"/>
                <w:lang w:eastAsia="lv-LV"/>
              </w:rPr>
              <w:t xml:space="preserve">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233E2EB" w14:textId="77777777" w:rsidR="00E5323B" w:rsidRPr="00CA6BC5" w:rsidRDefault="00F0072D"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bCs/>
                <w:iCs/>
                <w:sz w:val="24"/>
                <w:szCs w:val="24"/>
                <w:lang w:eastAsia="lv-LV"/>
              </w:rPr>
              <w:t>Projekts šo jomu neskar</w:t>
            </w:r>
          </w:p>
        </w:tc>
      </w:tr>
      <w:tr w:rsidR="00CA6BC5" w:rsidRPr="00CA6BC5" w14:paraId="24049BD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14EEED4"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C2D14DB"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5885E73B" w14:textId="77777777" w:rsidR="00E5323B" w:rsidRPr="00CA6BC5" w:rsidRDefault="00F0072D" w:rsidP="00E5323B">
            <w:pPr>
              <w:spacing w:after="0" w:line="240" w:lineRule="auto"/>
              <w:rPr>
                <w:rFonts w:ascii="Times New Roman" w:eastAsia="Times New Roman" w:hAnsi="Times New Roman" w:cs="Times New Roman"/>
                <w:iCs/>
                <w:sz w:val="24"/>
                <w:szCs w:val="24"/>
                <w:lang w:val="sv-SE" w:eastAsia="lv-LV"/>
              </w:rPr>
            </w:pPr>
            <w:r w:rsidRPr="00CA6BC5">
              <w:rPr>
                <w:rFonts w:ascii="Times New Roman" w:eastAsia="Times New Roman" w:hAnsi="Times New Roman" w:cs="Times New Roman"/>
                <w:bCs/>
                <w:iCs/>
                <w:sz w:val="24"/>
                <w:szCs w:val="24"/>
                <w:lang w:eastAsia="lv-LV"/>
              </w:rPr>
              <w:t>Projekts šo jomu neskar</w:t>
            </w:r>
          </w:p>
        </w:tc>
      </w:tr>
      <w:tr w:rsidR="00CA6BC5" w:rsidRPr="00CA6BC5" w14:paraId="76F301A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DABBE0"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566727D"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64317C1" w14:textId="77777777" w:rsidR="00E5323B" w:rsidRPr="00CA6BC5" w:rsidRDefault="00F0072D"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bCs/>
                <w:iCs/>
                <w:sz w:val="24"/>
                <w:szCs w:val="24"/>
                <w:lang w:eastAsia="lv-LV"/>
              </w:rPr>
              <w:t>Projekts šo jomu neskar</w:t>
            </w:r>
          </w:p>
        </w:tc>
      </w:tr>
      <w:tr w:rsidR="00CA6BC5" w:rsidRPr="00CA6BC5" w14:paraId="34F4B9A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392785E"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520AA29"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12C8B9C" w14:textId="77777777" w:rsidR="00E5323B" w:rsidRPr="00CA6BC5" w:rsidRDefault="00F0072D" w:rsidP="00E5323B">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2B836801"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CA6BC5" w:rsidRPr="00CA6BC5" w14:paraId="2174D391" w14:textId="77777777" w:rsidTr="00252A4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39BF82" w14:textId="77777777" w:rsidR="005C7CF4" w:rsidRPr="00CA6BC5" w:rsidRDefault="005C7CF4" w:rsidP="00252A41">
            <w:pPr>
              <w:spacing w:after="0" w:line="240" w:lineRule="auto"/>
              <w:jc w:val="center"/>
              <w:rPr>
                <w:rFonts w:ascii="Times New Roman" w:eastAsia="Times New Roman" w:hAnsi="Times New Roman" w:cs="Times New Roman"/>
                <w:b/>
                <w:bCs/>
                <w:iCs/>
                <w:sz w:val="24"/>
                <w:szCs w:val="24"/>
                <w:lang w:eastAsia="lv-LV"/>
              </w:rPr>
            </w:pPr>
            <w:r w:rsidRPr="00CA6BC5">
              <w:rPr>
                <w:rFonts w:ascii="Times New Roman" w:eastAsia="Times New Roman" w:hAnsi="Times New Roman" w:cs="Times New Roman"/>
                <w:b/>
                <w:bCs/>
                <w:iCs/>
                <w:sz w:val="24"/>
                <w:szCs w:val="24"/>
                <w:lang w:eastAsia="lv-LV"/>
              </w:rPr>
              <w:t>III. Tiesību akta projekta ietekme uz valsts budžetu un pašvaldību budžetiem</w:t>
            </w:r>
          </w:p>
        </w:tc>
      </w:tr>
      <w:tr w:rsidR="00CA6BC5" w:rsidRPr="00CA6BC5" w14:paraId="07042CD7" w14:textId="77777777" w:rsidTr="00252A4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E5268A" w14:textId="77777777" w:rsidR="005C7CF4" w:rsidRPr="00CA6BC5" w:rsidRDefault="005C7CF4" w:rsidP="00252A41">
            <w:pPr>
              <w:spacing w:after="0" w:line="240" w:lineRule="auto"/>
              <w:jc w:val="center"/>
              <w:rPr>
                <w:rFonts w:ascii="Times New Roman" w:eastAsia="Times New Roman" w:hAnsi="Times New Roman" w:cs="Times New Roman"/>
                <w:bCs/>
                <w:iCs/>
                <w:sz w:val="24"/>
                <w:szCs w:val="24"/>
                <w:lang w:eastAsia="lv-LV"/>
              </w:rPr>
            </w:pPr>
            <w:r w:rsidRPr="00CA6BC5">
              <w:rPr>
                <w:rFonts w:ascii="Times New Roman" w:eastAsia="Times New Roman" w:hAnsi="Times New Roman" w:cs="Times New Roman"/>
                <w:bCs/>
                <w:iCs/>
                <w:sz w:val="24"/>
                <w:szCs w:val="24"/>
                <w:lang w:eastAsia="lv-LV"/>
              </w:rPr>
              <w:t>Projekts šo jomu neskar</w:t>
            </w:r>
          </w:p>
        </w:tc>
      </w:tr>
    </w:tbl>
    <w:p w14:paraId="4638EA21"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A6BC5" w:rsidRPr="00CA6BC5" w14:paraId="5200722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7ACC68" w14:textId="77777777" w:rsidR="00655F2C" w:rsidRPr="00CA6BC5" w:rsidRDefault="00E5323B" w:rsidP="00E5323B">
            <w:pPr>
              <w:spacing w:after="0" w:line="240" w:lineRule="auto"/>
              <w:rPr>
                <w:rFonts w:ascii="Times New Roman" w:eastAsia="Times New Roman" w:hAnsi="Times New Roman" w:cs="Times New Roman"/>
                <w:b/>
                <w:bCs/>
                <w:iCs/>
                <w:sz w:val="24"/>
                <w:szCs w:val="24"/>
                <w:lang w:val="en-US" w:eastAsia="lv-LV"/>
              </w:rPr>
            </w:pPr>
            <w:r w:rsidRPr="00CA6BC5">
              <w:rPr>
                <w:rFonts w:ascii="Times New Roman" w:eastAsia="Times New Roman" w:hAnsi="Times New Roman" w:cs="Times New Roman"/>
                <w:b/>
                <w:bCs/>
                <w:iCs/>
                <w:sz w:val="24"/>
                <w:szCs w:val="24"/>
                <w:lang w:val="en-US" w:eastAsia="lv-LV"/>
              </w:rPr>
              <w:t>IV.</w:t>
            </w:r>
            <w:r w:rsidRPr="00317C13">
              <w:rPr>
                <w:rFonts w:ascii="Times New Roman" w:eastAsia="Times New Roman" w:hAnsi="Times New Roman" w:cs="Times New Roman"/>
                <w:b/>
                <w:bCs/>
                <w:iCs/>
                <w:sz w:val="24"/>
                <w:szCs w:val="24"/>
                <w:lang w:eastAsia="lv-LV"/>
              </w:rPr>
              <w:t xml:space="preserve"> Tiesību akta projekta ietekme uz spēkā esošo tiesību normu sistēmu</w:t>
            </w:r>
          </w:p>
        </w:tc>
      </w:tr>
      <w:tr w:rsidR="00CA6BC5" w:rsidRPr="00CA6BC5" w14:paraId="48BEB30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627D067"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072ECE3"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03F6A8D8" w14:textId="77777777" w:rsidR="006920EC" w:rsidRPr="006920EC" w:rsidRDefault="006920EC" w:rsidP="006920EC">
            <w:pPr>
              <w:spacing w:after="0" w:line="240" w:lineRule="auto"/>
              <w:jc w:val="both"/>
              <w:rPr>
                <w:rFonts w:ascii="Times New Roman" w:eastAsia="Times New Roman" w:hAnsi="Times New Roman" w:cs="Times New Roman"/>
                <w:iCs/>
                <w:sz w:val="24"/>
                <w:szCs w:val="24"/>
                <w:lang w:eastAsia="lv-LV"/>
              </w:rPr>
            </w:pPr>
            <w:r w:rsidRPr="006920EC">
              <w:rPr>
                <w:rFonts w:ascii="Times New Roman" w:eastAsia="Times New Roman" w:hAnsi="Times New Roman" w:cs="Times New Roman"/>
                <w:iCs/>
                <w:sz w:val="24"/>
                <w:szCs w:val="24"/>
                <w:lang w:eastAsia="lv-LV"/>
              </w:rPr>
              <w:t>Ministru kabineta 2009. gada 25. augusta noteikumi Nr. 970 "Sabiedrības līdzdalības kārtība attīstības plānošanas procesā"</w:t>
            </w:r>
          </w:p>
          <w:p w14:paraId="28B81AFF" w14:textId="77777777" w:rsidR="006920EC" w:rsidRPr="006920EC" w:rsidRDefault="006920EC" w:rsidP="006920EC">
            <w:pPr>
              <w:spacing w:after="0" w:line="240" w:lineRule="auto"/>
              <w:jc w:val="both"/>
              <w:rPr>
                <w:rFonts w:ascii="Times New Roman" w:eastAsia="Times New Roman" w:hAnsi="Times New Roman" w:cs="Times New Roman"/>
                <w:iCs/>
                <w:sz w:val="24"/>
                <w:szCs w:val="24"/>
                <w:lang w:eastAsia="lv-LV"/>
              </w:rPr>
            </w:pPr>
            <w:r w:rsidRPr="006920EC">
              <w:rPr>
                <w:rFonts w:ascii="Times New Roman" w:eastAsia="Times New Roman" w:hAnsi="Times New Roman" w:cs="Times New Roman"/>
                <w:iCs/>
                <w:sz w:val="24"/>
                <w:szCs w:val="24"/>
                <w:lang w:eastAsia="lv-LV"/>
              </w:rPr>
              <w:lastRenderedPageBreak/>
              <w:t>Ministru kabineta 2009. gada 3. februāra noteikumi Nr. 108 "Normatīvo aktu projektu sagatavošanas noteikumi"</w:t>
            </w:r>
          </w:p>
          <w:p w14:paraId="788E52FB" w14:textId="7E2B7406" w:rsidR="00A80D55" w:rsidRPr="006920EC" w:rsidRDefault="00A80D55" w:rsidP="006920EC">
            <w:pPr>
              <w:spacing w:after="0" w:line="240" w:lineRule="auto"/>
              <w:jc w:val="both"/>
              <w:rPr>
                <w:rFonts w:ascii="Times New Roman" w:eastAsia="Times New Roman" w:hAnsi="Times New Roman" w:cs="Times New Roman"/>
                <w:iCs/>
                <w:sz w:val="24"/>
                <w:szCs w:val="24"/>
                <w:lang w:eastAsia="lv-LV"/>
              </w:rPr>
            </w:pPr>
            <w:r w:rsidRPr="00A80D55">
              <w:rPr>
                <w:rFonts w:ascii="Times New Roman" w:eastAsia="Times New Roman" w:hAnsi="Times New Roman" w:cs="Times New Roman"/>
                <w:iCs/>
                <w:sz w:val="24"/>
                <w:szCs w:val="24"/>
                <w:lang w:eastAsia="lv-LV"/>
              </w:rPr>
              <w:t>Ministru kabineta 2014. gada 2. decembra noteikumi Nr. 737 "Attīstības plānošanas dokumentu izstrādes un ietekmes izvērtēšanas noteikumi".</w:t>
            </w:r>
          </w:p>
          <w:p w14:paraId="56F0605A" w14:textId="77777777" w:rsidR="006920EC" w:rsidRPr="006920EC" w:rsidRDefault="006920EC" w:rsidP="006920EC">
            <w:pPr>
              <w:spacing w:after="0" w:line="240" w:lineRule="auto"/>
              <w:jc w:val="both"/>
              <w:rPr>
                <w:rFonts w:ascii="Times New Roman" w:eastAsia="Times New Roman" w:hAnsi="Times New Roman" w:cs="Times New Roman"/>
                <w:iCs/>
                <w:sz w:val="24"/>
                <w:szCs w:val="24"/>
                <w:lang w:eastAsia="lv-LV"/>
              </w:rPr>
            </w:pPr>
            <w:r w:rsidRPr="006920EC">
              <w:rPr>
                <w:rFonts w:ascii="Times New Roman" w:eastAsia="Times New Roman" w:hAnsi="Times New Roman" w:cs="Times New Roman"/>
                <w:iCs/>
                <w:sz w:val="24"/>
                <w:szCs w:val="24"/>
                <w:lang w:eastAsia="lv-LV"/>
              </w:rPr>
              <w:t>Ministru kabineta 2009. gada 15. decembra instrukcija Nr. 19 "Tiesību akta projekta sākotnējās ietekmes izvērtēšanas kārtība"</w:t>
            </w:r>
          </w:p>
          <w:p w14:paraId="5EAD302A" w14:textId="77777777" w:rsidR="006920EC" w:rsidRPr="006920EC" w:rsidRDefault="006920EC" w:rsidP="006920EC">
            <w:pPr>
              <w:spacing w:after="0" w:line="240" w:lineRule="auto"/>
              <w:jc w:val="both"/>
              <w:rPr>
                <w:rFonts w:ascii="Times New Roman" w:eastAsia="Times New Roman" w:hAnsi="Times New Roman" w:cs="Times New Roman"/>
                <w:iCs/>
                <w:sz w:val="24"/>
                <w:szCs w:val="24"/>
                <w:lang w:eastAsia="lv-LV"/>
              </w:rPr>
            </w:pPr>
            <w:r w:rsidRPr="006920EC">
              <w:rPr>
                <w:rFonts w:ascii="Times New Roman" w:eastAsia="Times New Roman" w:hAnsi="Times New Roman" w:cs="Times New Roman"/>
                <w:iCs/>
                <w:sz w:val="24"/>
                <w:szCs w:val="24"/>
                <w:lang w:eastAsia="lv-LV"/>
              </w:rPr>
              <w:t>Ministru kabineta 2009. gada 1. septembra instrukcija Nr. 14 "Vienotā uzdevumu izpildes kontroles kārtība ministrijās un Valsts kancelejā"</w:t>
            </w:r>
          </w:p>
          <w:p w14:paraId="351DA26F" w14:textId="77777777" w:rsidR="006920EC" w:rsidRPr="006920EC" w:rsidRDefault="006920EC" w:rsidP="006920EC">
            <w:pPr>
              <w:spacing w:after="0" w:line="240" w:lineRule="auto"/>
              <w:jc w:val="both"/>
              <w:rPr>
                <w:rFonts w:ascii="Times New Roman" w:eastAsia="Times New Roman" w:hAnsi="Times New Roman" w:cs="Times New Roman"/>
                <w:iCs/>
                <w:sz w:val="24"/>
                <w:szCs w:val="24"/>
                <w:lang w:eastAsia="lv-LV"/>
              </w:rPr>
            </w:pPr>
            <w:r w:rsidRPr="006920EC">
              <w:rPr>
                <w:rFonts w:ascii="Times New Roman" w:eastAsia="Times New Roman" w:hAnsi="Times New Roman" w:cs="Times New Roman"/>
                <w:iCs/>
                <w:sz w:val="24"/>
                <w:szCs w:val="24"/>
                <w:lang w:eastAsia="lv-LV"/>
              </w:rPr>
              <w:t>Ministru kabineta 2010. gada 23. marta instrukcija Nr. 2 "Kārtība, kādā ministrija sagatavo, noformē un izplata sabiedrībai informāciju par Valsts sekretāru sanāksmē, Ministru kabineta komitejā un Ministru kabineta sēdē izskatāmajiem projektiem un pieņemtajiem lēmumiem"</w:t>
            </w:r>
          </w:p>
          <w:p w14:paraId="4CED5ABC" w14:textId="77777777" w:rsidR="00E5323B" w:rsidRPr="006920EC" w:rsidRDefault="00E5323B" w:rsidP="00317C13">
            <w:pPr>
              <w:spacing w:after="0" w:line="240" w:lineRule="auto"/>
              <w:jc w:val="both"/>
              <w:rPr>
                <w:rFonts w:ascii="Times New Roman" w:eastAsia="Times New Roman" w:hAnsi="Times New Roman" w:cs="Times New Roman"/>
                <w:iCs/>
                <w:sz w:val="24"/>
                <w:szCs w:val="24"/>
                <w:lang w:eastAsia="lv-LV"/>
              </w:rPr>
            </w:pPr>
          </w:p>
        </w:tc>
      </w:tr>
      <w:tr w:rsidR="00CA6BC5" w:rsidRPr="00CA6BC5" w14:paraId="5B45832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6E7712E"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7EDD6CB" w14:textId="77777777" w:rsidR="00E5323B" w:rsidRPr="00317C13" w:rsidRDefault="00E5323B" w:rsidP="00E5323B">
            <w:pPr>
              <w:spacing w:after="0" w:line="240" w:lineRule="auto"/>
              <w:rPr>
                <w:rFonts w:ascii="Times New Roman" w:eastAsia="Times New Roman" w:hAnsi="Times New Roman" w:cs="Times New Roman"/>
                <w:iCs/>
                <w:sz w:val="24"/>
                <w:szCs w:val="24"/>
                <w:lang w:eastAsia="lv-LV"/>
              </w:rPr>
            </w:pPr>
            <w:r w:rsidRPr="00317C13">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4A55DE7F" w14:textId="77777777" w:rsidR="00E5323B" w:rsidRPr="00CA6BC5" w:rsidRDefault="006920EC"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Valsts kanceleja</w:t>
            </w:r>
          </w:p>
        </w:tc>
      </w:tr>
      <w:tr w:rsidR="00CA6BC5" w:rsidRPr="00CA6BC5" w14:paraId="61D8102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4C65BC6"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8BB692A"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8BE2681" w14:textId="77777777" w:rsidR="00E5323B" w:rsidRPr="00CA6BC5" w:rsidRDefault="006920EC" w:rsidP="00E5323B">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38F1B570"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 xml:space="preserve">  </w:t>
      </w:r>
    </w:p>
    <w:p w14:paraId="2BCA65C7"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CA6BC5" w:rsidRPr="00CA6BC5" w14:paraId="7430C596" w14:textId="77777777" w:rsidTr="00252A4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AF3FD7" w14:textId="77777777" w:rsidR="00580DC4" w:rsidRPr="00CA6BC5" w:rsidRDefault="00580DC4" w:rsidP="00252A41">
            <w:pPr>
              <w:spacing w:after="0" w:line="240" w:lineRule="auto"/>
              <w:jc w:val="center"/>
              <w:rPr>
                <w:rFonts w:ascii="Times New Roman" w:eastAsia="Times New Roman" w:hAnsi="Times New Roman" w:cs="Times New Roman"/>
                <w:b/>
                <w:bCs/>
                <w:iCs/>
                <w:sz w:val="24"/>
                <w:szCs w:val="24"/>
                <w:lang w:eastAsia="lv-LV"/>
              </w:rPr>
            </w:pPr>
            <w:r w:rsidRPr="00CA6BC5">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CA6BC5" w:rsidRPr="00CA6BC5" w14:paraId="71D41E21" w14:textId="77777777" w:rsidTr="00252A4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190B53" w14:textId="77777777" w:rsidR="00580DC4" w:rsidRPr="00CA6BC5" w:rsidRDefault="00580DC4" w:rsidP="00252A41">
            <w:pPr>
              <w:spacing w:after="0" w:line="240" w:lineRule="auto"/>
              <w:jc w:val="center"/>
              <w:rPr>
                <w:rFonts w:ascii="Times New Roman" w:eastAsia="Times New Roman" w:hAnsi="Times New Roman" w:cs="Times New Roman"/>
                <w:bCs/>
                <w:iCs/>
                <w:sz w:val="24"/>
                <w:szCs w:val="24"/>
                <w:lang w:eastAsia="lv-LV"/>
              </w:rPr>
            </w:pPr>
            <w:r w:rsidRPr="00CA6BC5">
              <w:rPr>
                <w:rFonts w:ascii="Times New Roman" w:eastAsia="Times New Roman" w:hAnsi="Times New Roman" w:cs="Times New Roman"/>
                <w:bCs/>
                <w:iCs/>
                <w:sz w:val="24"/>
                <w:szCs w:val="24"/>
                <w:lang w:eastAsia="lv-LV"/>
              </w:rPr>
              <w:t>Projekts šo jomu neskar</w:t>
            </w:r>
          </w:p>
        </w:tc>
      </w:tr>
    </w:tbl>
    <w:p w14:paraId="7194D3EB" w14:textId="77777777" w:rsidR="00580DC4" w:rsidRPr="00CA6BC5" w:rsidRDefault="00580DC4" w:rsidP="00E5323B">
      <w:pPr>
        <w:spacing w:after="0" w:line="240" w:lineRule="auto"/>
        <w:rPr>
          <w:rFonts w:ascii="Times New Roman" w:eastAsia="Times New Roman" w:hAnsi="Times New Roman" w:cs="Times New Roman"/>
          <w:iCs/>
          <w:sz w:val="24"/>
          <w:szCs w:val="24"/>
          <w:lang w:val="en-US" w:eastAsia="lv-LV"/>
        </w:rPr>
      </w:pPr>
    </w:p>
    <w:p w14:paraId="7592C8FE"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A6BC5" w:rsidRPr="00CA6BC5" w14:paraId="73F094B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B35A466" w14:textId="77777777" w:rsidR="00655F2C" w:rsidRPr="00CA6BC5" w:rsidRDefault="00E5323B" w:rsidP="00E5323B">
            <w:pPr>
              <w:spacing w:after="0" w:line="240" w:lineRule="auto"/>
              <w:rPr>
                <w:rFonts w:ascii="Times New Roman" w:eastAsia="Times New Roman" w:hAnsi="Times New Roman" w:cs="Times New Roman"/>
                <w:b/>
                <w:bCs/>
                <w:iCs/>
                <w:sz w:val="24"/>
                <w:szCs w:val="24"/>
                <w:lang w:val="en-US" w:eastAsia="lv-LV"/>
              </w:rPr>
            </w:pPr>
            <w:r w:rsidRPr="00CA6BC5">
              <w:rPr>
                <w:rFonts w:ascii="Times New Roman" w:eastAsia="Times New Roman" w:hAnsi="Times New Roman" w:cs="Times New Roman"/>
                <w:b/>
                <w:bCs/>
                <w:iCs/>
                <w:sz w:val="24"/>
                <w:szCs w:val="24"/>
                <w:lang w:val="en-US" w:eastAsia="lv-LV"/>
              </w:rPr>
              <w:t>VI.</w:t>
            </w:r>
            <w:r w:rsidRPr="00317C13">
              <w:rPr>
                <w:rFonts w:ascii="Times New Roman" w:eastAsia="Times New Roman" w:hAnsi="Times New Roman" w:cs="Times New Roman"/>
                <w:b/>
                <w:bCs/>
                <w:iCs/>
                <w:sz w:val="24"/>
                <w:szCs w:val="24"/>
                <w:lang w:eastAsia="lv-LV"/>
              </w:rPr>
              <w:t xml:space="preserve"> Sabiedrības līdzdalība</w:t>
            </w:r>
            <w:r w:rsidRPr="00CA6BC5">
              <w:rPr>
                <w:rFonts w:ascii="Times New Roman" w:eastAsia="Times New Roman" w:hAnsi="Times New Roman" w:cs="Times New Roman"/>
                <w:b/>
                <w:bCs/>
                <w:iCs/>
                <w:sz w:val="24"/>
                <w:szCs w:val="24"/>
                <w:lang w:val="en-US" w:eastAsia="lv-LV"/>
              </w:rPr>
              <w:t xml:space="preserve"> un</w:t>
            </w:r>
            <w:r w:rsidRPr="00317C13">
              <w:rPr>
                <w:rFonts w:ascii="Times New Roman" w:eastAsia="Times New Roman" w:hAnsi="Times New Roman" w:cs="Times New Roman"/>
                <w:b/>
                <w:bCs/>
                <w:iCs/>
                <w:sz w:val="24"/>
                <w:szCs w:val="24"/>
                <w:lang w:eastAsia="lv-LV"/>
              </w:rPr>
              <w:t xml:space="preserve"> komunikācijas aktivitātes</w:t>
            </w:r>
          </w:p>
        </w:tc>
      </w:tr>
      <w:tr w:rsidR="00CA6BC5" w:rsidRPr="00CA6BC5" w14:paraId="769FD60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867BD5"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54999AF" w14:textId="77777777" w:rsidR="00E5323B" w:rsidRPr="001D7DAE" w:rsidRDefault="00E5323B" w:rsidP="00E5323B">
            <w:pPr>
              <w:spacing w:after="0" w:line="240" w:lineRule="auto"/>
              <w:rPr>
                <w:rFonts w:ascii="Times New Roman" w:eastAsia="Times New Roman" w:hAnsi="Times New Roman" w:cs="Times New Roman"/>
                <w:iCs/>
                <w:sz w:val="24"/>
                <w:szCs w:val="24"/>
                <w:lang w:eastAsia="lv-LV"/>
              </w:rPr>
            </w:pPr>
            <w:r w:rsidRPr="00317C13">
              <w:rPr>
                <w:rFonts w:ascii="Times New Roman" w:eastAsia="Times New Roman" w:hAnsi="Times New Roman" w:cs="Times New Roman"/>
                <w:iCs/>
                <w:sz w:val="24"/>
                <w:szCs w:val="24"/>
                <w:lang w:eastAsia="lv-LV"/>
              </w:rPr>
              <w:t>Plānotās sabiedrības līdzdalības</w:t>
            </w:r>
            <w:r w:rsidRPr="001D7DAE">
              <w:rPr>
                <w:rFonts w:ascii="Times New Roman" w:eastAsia="Times New Roman" w:hAnsi="Times New Roman" w:cs="Times New Roman"/>
                <w:iCs/>
                <w:sz w:val="24"/>
                <w:szCs w:val="24"/>
                <w:lang w:eastAsia="lv-LV"/>
              </w:rPr>
              <w:t xml:space="preserve"> un</w:t>
            </w:r>
            <w:r w:rsidRPr="00317C13">
              <w:rPr>
                <w:rFonts w:ascii="Times New Roman" w:eastAsia="Times New Roman" w:hAnsi="Times New Roman" w:cs="Times New Roman"/>
                <w:iCs/>
                <w:sz w:val="24"/>
                <w:szCs w:val="24"/>
                <w:lang w:eastAsia="lv-LV"/>
              </w:rPr>
              <w:t xml:space="preserve"> komunikācijas aktivitātes saistībā</w:t>
            </w:r>
            <w:r w:rsidRPr="001D7DAE">
              <w:rPr>
                <w:rFonts w:ascii="Times New Roman" w:eastAsia="Times New Roman" w:hAnsi="Times New Roman" w:cs="Times New Roman"/>
                <w:iCs/>
                <w:sz w:val="24"/>
                <w:szCs w:val="24"/>
                <w:lang w:eastAsia="lv-LV"/>
              </w:rPr>
              <w:t xml:space="preserve"> ar</w:t>
            </w:r>
            <w:r w:rsidRPr="00317C13">
              <w:rPr>
                <w:rFonts w:ascii="Times New Roman" w:eastAsia="Times New Roman" w:hAnsi="Times New Roman" w:cs="Times New Roman"/>
                <w:iCs/>
                <w:sz w:val="24"/>
                <w:szCs w:val="24"/>
                <w:lang w:eastAsia="lv-LV"/>
              </w:rPr>
              <w:t xml:space="preserve"> projektu</w:t>
            </w:r>
          </w:p>
        </w:tc>
        <w:tc>
          <w:tcPr>
            <w:tcW w:w="3000" w:type="pct"/>
            <w:tcBorders>
              <w:top w:val="outset" w:sz="6" w:space="0" w:color="auto"/>
              <w:left w:val="outset" w:sz="6" w:space="0" w:color="auto"/>
              <w:bottom w:val="outset" w:sz="6" w:space="0" w:color="auto"/>
              <w:right w:val="outset" w:sz="6" w:space="0" w:color="auto"/>
            </w:tcBorders>
            <w:hideMark/>
          </w:tcPr>
          <w:p w14:paraId="4399996D" w14:textId="77777777" w:rsidR="00E5323B" w:rsidRPr="00CA6BC5" w:rsidRDefault="00580DC4" w:rsidP="00E5323B">
            <w:pPr>
              <w:spacing w:after="0" w:line="240" w:lineRule="auto"/>
              <w:rPr>
                <w:rFonts w:ascii="Times New Roman" w:eastAsia="Times New Roman" w:hAnsi="Times New Roman" w:cs="Times New Roman"/>
                <w:iCs/>
                <w:sz w:val="24"/>
                <w:szCs w:val="24"/>
                <w:lang w:val="en-US" w:eastAsia="lv-LV"/>
              </w:rPr>
            </w:pPr>
            <w:r w:rsidRPr="001D7DAE">
              <w:rPr>
                <w:rFonts w:ascii="Times New Roman" w:eastAsia="Times New Roman" w:hAnsi="Times New Roman" w:cs="Times New Roman"/>
                <w:iCs/>
                <w:sz w:val="24"/>
                <w:szCs w:val="24"/>
                <w:lang w:eastAsia="lv-LV"/>
              </w:rPr>
              <w:t xml:space="preserve"> </w:t>
            </w:r>
            <w:r w:rsidRPr="00CA6BC5">
              <w:rPr>
                <w:rFonts w:ascii="Times New Roman" w:eastAsia="Times New Roman" w:hAnsi="Times New Roman" w:cs="Times New Roman"/>
                <w:iCs/>
                <w:sz w:val="24"/>
                <w:szCs w:val="24"/>
                <w:lang w:eastAsia="lv-LV"/>
              </w:rPr>
              <w:t>Projekts šo jomu neskar</w:t>
            </w:r>
          </w:p>
        </w:tc>
      </w:tr>
      <w:tr w:rsidR="00CA6BC5" w:rsidRPr="00CA6BC5" w14:paraId="5F1935C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E34FF7"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77FAD31"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28241163" w14:textId="6DD21741" w:rsidR="00580DC4" w:rsidRPr="00CA6BC5" w:rsidRDefault="00580DC4" w:rsidP="00580DC4">
            <w:pPr>
              <w:spacing w:after="0" w:line="240" w:lineRule="auto"/>
              <w:jc w:val="both"/>
              <w:rPr>
                <w:rFonts w:ascii="Times New Roman" w:hAnsi="Times New Roman" w:cs="Times New Roman"/>
                <w:sz w:val="24"/>
                <w:szCs w:val="24"/>
              </w:rPr>
            </w:pPr>
            <w:r w:rsidRPr="00CA6BC5">
              <w:rPr>
                <w:rFonts w:ascii="Times New Roman" w:hAnsi="Times New Roman" w:cs="Times New Roman"/>
                <w:sz w:val="24"/>
                <w:szCs w:val="24"/>
              </w:rPr>
              <w:t xml:space="preserve">Atbilstoši Ministru kabineta 2009. gada 25. augusta noteikumiem Nr. 970 "Sabiedrības līdzdalības kārtība attīstības plānošanas procesā", lai informētu sabiedrību par noteikumu projektu un dotu iespēju izteikt viedokli, </w:t>
            </w:r>
            <w:proofErr w:type="gramStart"/>
            <w:r w:rsidRPr="00CA6BC5">
              <w:rPr>
                <w:rFonts w:ascii="Times New Roman" w:hAnsi="Times New Roman" w:cs="Times New Roman"/>
                <w:sz w:val="24"/>
                <w:szCs w:val="24"/>
              </w:rPr>
              <w:t>2021.gada</w:t>
            </w:r>
            <w:proofErr w:type="gramEnd"/>
            <w:r w:rsidRPr="00CA6BC5">
              <w:rPr>
                <w:rFonts w:ascii="Times New Roman" w:hAnsi="Times New Roman" w:cs="Times New Roman"/>
                <w:sz w:val="24"/>
                <w:szCs w:val="24"/>
              </w:rPr>
              <w:t xml:space="preserve"> </w:t>
            </w:r>
            <w:r w:rsidR="00A80D55">
              <w:rPr>
                <w:rFonts w:ascii="Times New Roman" w:hAnsi="Times New Roman" w:cs="Times New Roman"/>
                <w:sz w:val="24"/>
                <w:szCs w:val="24"/>
              </w:rPr>
              <w:t xml:space="preserve"> 2.jūnijā</w:t>
            </w:r>
            <w:r w:rsidRPr="00CA6BC5">
              <w:rPr>
                <w:rFonts w:ascii="Times New Roman" w:hAnsi="Times New Roman" w:cs="Times New Roman"/>
                <w:sz w:val="24"/>
                <w:szCs w:val="24"/>
              </w:rPr>
              <w:t xml:space="preserve"> noteikumu projekts ievietots Valsts kancelejas tīmekļa vietnē.</w:t>
            </w:r>
          </w:p>
          <w:p w14:paraId="0ABBBB9D" w14:textId="77777777" w:rsidR="00E5323B" w:rsidRPr="00CA6BC5" w:rsidRDefault="00E5323B" w:rsidP="00E5323B">
            <w:pPr>
              <w:spacing w:after="0" w:line="240" w:lineRule="auto"/>
              <w:rPr>
                <w:rFonts w:ascii="Times New Roman" w:eastAsia="Times New Roman" w:hAnsi="Times New Roman" w:cs="Times New Roman"/>
                <w:iCs/>
                <w:sz w:val="24"/>
                <w:szCs w:val="24"/>
                <w:lang w:eastAsia="lv-LV"/>
              </w:rPr>
            </w:pPr>
          </w:p>
        </w:tc>
      </w:tr>
      <w:tr w:rsidR="00CA6BC5" w:rsidRPr="00CA6BC5" w14:paraId="5C7CE02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31C30D"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114B1CC"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51F5C469" w14:textId="77777777" w:rsidR="00E5323B" w:rsidRPr="00CA6BC5" w:rsidRDefault="00580DC4"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eastAsia="lv-LV"/>
              </w:rPr>
              <w:t>Tiks aizpildīts pēc sabiedrības līdzdalības rezultātu saņemšanas.</w:t>
            </w:r>
          </w:p>
        </w:tc>
      </w:tr>
      <w:tr w:rsidR="00CA6BC5" w:rsidRPr="00CA6BC5" w14:paraId="5EF29EA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B073F0"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55C9F5F"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D5AC98B" w14:textId="77777777" w:rsidR="00E5323B" w:rsidRPr="00CA6BC5" w:rsidRDefault="00580DC4"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hAnsi="Times New Roman" w:cs="Times New Roman"/>
                <w:sz w:val="24"/>
                <w:szCs w:val="24"/>
              </w:rPr>
              <w:t>Nav</w:t>
            </w:r>
          </w:p>
        </w:tc>
      </w:tr>
    </w:tbl>
    <w:p w14:paraId="1CBD5F9C"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A6BC5" w:rsidRPr="00CA6BC5" w14:paraId="16A17452" w14:textId="77777777" w:rsidTr="00252A4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809AF93" w14:textId="77777777" w:rsidR="005C7CF4" w:rsidRPr="00CA6BC5" w:rsidRDefault="005C7CF4" w:rsidP="00252A41">
            <w:pPr>
              <w:spacing w:after="0" w:line="240" w:lineRule="auto"/>
              <w:jc w:val="center"/>
              <w:rPr>
                <w:rFonts w:ascii="Times New Roman" w:eastAsia="Times New Roman" w:hAnsi="Times New Roman" w:cs="Times New Roman"/>
                <w:b/>
                <w:bCs/>
                <w:iCs/>
                <w:sz w:val="24"/>
                <w:szCs w:val="24"/>
                <w:lang w:eastAsia="lv-LV"/>
              </w:rPr>
            </w:pPr>
            <w:r w:rsidRPr="00CA6BC5">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CA6BC5" w:rsidRPr="00CA6BC5" w14:paraId="0D49FEB0" w14:textId="77777777" w:rsidTr="00252A4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F82011" w14:textId="77777777" w:rsidR="005C7CF4" w:rsidRPr="00CA6BC5" w:rsidRDefault="005C7CF4" w:rsidP="00252A41">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BF30172" w14:textId="77777777" w:rsidR="005C7CF4" w:rsidRPr="00CA6BC5" w:rsidRDefault="005C7CF4" w:rsidP="00252A41">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tcPr>
          <w:p w14:paraId="248B4104" w14:textId="77777777" w:rsidR="005C7CF4" w:rsidRPr="00CA6BC5" w:rsidRDefault="005C7CF4" w:rsidP="00252A41">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 xml:space="preserve">Valsts kanceleja, ministrijas, Korupcijas novēršanas un apkarošanas birojs, </w:t>
            </w:r>
            <w:proofErr w:type="spellStart"/>
            <w:r w:rsidRPr="00CA6BC5">
              <w:rPr>
                <w:rFonts w:ascii="Times New Roman" w:eastAsia="Times New Roman" w:hAnsi="Times New Roman" w:cs="Times New Roman"/>
                <w:iCs/>
                <w:sz w:val="24"/>
                <w:szCs w:val="24"/>
                <w:lang w:eastAsia="lv-LV"/>
              </w:rPr>
              <w:t>Pārresoru</w:t>
            </w:r>
            <w:proofErr w:type="spellEnd"/>
            <w:r w:rsidRPr="00CA6BC5">
              <w:rPr>
                <w:rFonts w:ascii="Times New Roman" w:eastAsia="Times New Roman" w:hAnsi="Times New Roman" w:cs="Times New Roman"/>
                <w:iCs/>
                <w:sz w:val="24"/>
                <w:szCs w:val="24"/>
                <w:lang w:eastAsia="lv-LV"/>
              </w:rPr>
              <w:t xml:space="preserve"> koordinācijas centrs un </w:t>
            </w:r>
            <w:r w:rsidRPr="00CA6BC5">
              <w:rPr>
                <w:rFonts w:ascii="Times New Roman" w:eastAsia="Times New Roman" w:hAnsi="Times New Roman" w:cs="Times New Roman"/>
                <w:iCs/>
                <w:sz w:val="24"/>
                <w:szCs w:val="24"/>
                <w:lang w:eastAsia="lv-LV"/>
              </w:rPr>
              <w:lastRenderedPageBreak/>
              <w:t>citas tiešās pārvaldes iestādes un to padotībā esošās institūcijas.</w:t>
            </w:r>
          </w:p>
        </w:tc>
      </w:tr>
      <w:tr w:rsidR="00CA6BC5" w:rsidRPr="00CA6BC5" w14:paraId="36FEB36D" w14:textId="77777777" w:rsidTr="00252A4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BC5D4F" w14:textId="77777777" w:rsidR="005C7CF4" w:rsidRPr="00CA6BC5" w:rsidRDefault="005C7CF4" w:rsidP="00252A41">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57548274" w14:textId="77777777" w:rsidR="005C7CF4" w:rsidRPr="00CA6BC5" w:rsidRDefault="005C7CF4" w:rsidP="00252A41">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Projekta izpildes ietekme uz pārvaldes funkcijām un institucionālo struktūru.</w:t>
            </w:r>
            <w:r w:rsidRPr="00CA6BC5">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01D856A" w14:textId="77777777" w:rsidR="005C7CF4" w:rsidRPr="00CA6BC5" w:rsidRDefault="005C7CF4" w:rsidP="00252A41">
            <w:pPr>
              <w:spacing w:after="0" w:line="240" w:lineRule="auto"/>
              <w:jc w:val="both"/>
              <w:rPr>
                <w:rFonts w:ascii="Times New Roman" w:hAnsi="Times New Roman" w:cs="Times New Roman"/>
                <w:sz w:val="24"/>
                <w:szCs w:val="24"/>
              </w:rPr>
            </w:pPr>
            <w:r w:rsidRPr="00CA6BC5">
              <w:rPr>
                <w:rFonts w:ascii="Times New Roman" w:hAnsi="Times New Roman" w:cs="Times New Roman"/>
                <w:sz w:val="24"/>
                <w:szCs w:val="24"/>
              </w:rPr>
              <w:t>Projekta izpildes rezultātā nav paredzēta esošu institūciju likvidācija vai reorganizācija. Iestāžu institucionālā struktūra netiek ietekmēta, papildu cilvēkresursi nav nepieciešami.</w:t>
            </w:r>
          </w:p>
          <w:p w14:paraId="67941536" w14:textId="77777777" w:rsidR="005C7CF4" w:rsidRPr="00CA6BC5" w:rsidRDefault="005C7CF4" w:rsidP="00252A41">
            <w:pPr>
              <w:spacing w:after="0" w:line="240" w:lineRule="auto"/>
              <w:jc w:val="both"/>
              <w:rPr>
                <w:rFonts w:ascii="Times New Roman" w:eastAsia="Times New Roman" w:hAnsi="Times New Roman" w:cs="Times New Roman"/>
                <w:iCs/>
                <w:sz w:val="24"/>
                <w:szCs w:val="24"/>
                <w:lang w:eastAsia="lv-LV"/>
              </w:rPr>
            </w:pPr>
            <w:r w:rsidRPr="00CA6BC5">
              <w:rPr>
                <w:rFonts w:ascii="Times New Roman" w:hAnsi="Times New Roman" w:cs="Times New Roman"/>
                <w:sz w:val="24"/>
                <w:szCs w:val="24"/>
              </w:rPr>
              <w:t>Projekta izpilde notiks esošo funkciju ietvaros.</w:t>
            </w:r>
          </w:p>
        </w:tc>
      </w:tr>
      <w:tr w:rsidR="00CA6BC5" w:rsidRPr="00CA6BC5" w14:paraId="58A91D93" w14:textId="77777777" w:rsidTr="00252A4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4362B45" w14:textId="77777777" w:rsidR="005C7CF4" w:rsidRPr="00CA6BC5" w:rsidRDefault="005C7CF4" w:rsidP="00252A41">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D26EBA2" w14:textId="77777777" w:rsidR="005C7CF4" w:rsidRPr="00CA6BC5" w:rsidRDefault="005C7CF4" w:rsidP="00252A41">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92A591B" w14:textId="77777777" w:rsidR="005C7CF4" w:rsidRPr="00CA6BC5" w:rsidRDefault="005C7CF4" w:rsidP="00252A41">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Nav</w:t>
            </w:r>
          </w:p>
        </w:tc>
      </w:tr>
    </w:tbl>
    <w:p w14:paraId="6AE07627" w14:textId="77777777" w:rsidR="00C25B49" w:rsidRDefault="00C25B49" w:rsidP="00894C55">
      <w:pPr>
        <w:spacing w:after="0" w:line="240" w:lineRule="auto"/>
        <w:rPr>
          <w:rFonts w:ascii="Times New Roman" w:hAnsi="Times New Roman" w:cs="Times New Roman"/>
          <w:sz w:val="28"/>
          <w:szCs w:val="28"/>
        </w:rPr>
      </w:pPr>
    </w:p>
    <w:p w14:paraId="4021A9A2" w14:textId="77777777" w:rsidR="00317C13" w:rsidRPr="00CA6BC5" w:rsidRDefault="00317C13" w:rsidP="00894C55">
      <w:pPr>
        <w:spacing w:after="0" w:line="240" w:lineRule="auto"/>
        <w:rPr>
          <w:rFonts w:ascii="Times New Roman" w:hAnsi="Times New Roman" w:cs="Times New Roman"/>
          <w:sz w:val="28"/>
          <w:szCs w:val="28"/>
        </w:rPr>
      </w:pPr>
    </w:p>
    <w:p w14:paraId="6675823E" w14:textId="77777777" w:rsidR="00E5323B" w:rsidRPr="00CA6BC5" w:rsidRDefault="00E5323B" w:rsidP="00894C55">
      <w:pPr>
        <w:spacing w:after="0" w:line="240" w:lineRule="auto"/>
        <w:rPr>
          <w:rFonts w:ascii="Times New Roman" w:hAnsi="Times New Roman" w:cs="Times New Roman"/>
          <w:sz w:val="28"/>
          <w:szCs w:val="28"/>
        </w:rPr>
      </w:pPr>
    </w:p>
    <w:p w14:paraId="45126EEC" w14:textId="77777777" w:rsidR="006920EC" w:rsidRPr="00645834" w:rsidRDefault="006920EC" w:rsidP="006920EC">
      <w:pPr>
        <w:pStyle w:val="naisf"/>
        <w:tabs>
          <w:tab w:val="left" w:pos="6521"/>
          <w:tab w:val="right" w:pos="8820"/>
        </w:tabs>
        <w:spacing w:before="0" w:after="0"/>
        <w:ind w:firstLine="709"/>
        <w:rPr>
          <w:sz w:val="28"/>
          <w:szCs w:val="28"/>
        </w:rPr>
      </w:pPr>
      <w:r w:rsidRPr="00645834">
        <w:rPr>
          <w:sz w:val="28"/>
          <w:szCs w:val="28"/>
        </w:rPr>
        <w:t>Ministru prezidents</w:t>
      </w:r>
      <w:r w:rsidRPr="00645834">
        <w:rPr>
          <w:sz w:val="28"/>
          <w:szCs w:val="28"/>
        </w:rPr>
        <w:tab/>
        <w:t xml:space="preserve">A. K. Kariņš </w:t>
      </w:r>
    </w:p>
    <w:p w14:paraId="6F362AE0" w14:textId="77777777" w:rsidR="00894C55" w:rsidRPr="00CA6BC5" w:rsidRDefault="00894C55" w:rsidP="00894C55">
      <w:pPr>
        <w:spacing w:after="0" w:line="240" w:lineRule="auto"/>
        <w:ind w:firstLine="720"/>
        <w:rPr>
          <w:rFonts w:ascii="Times New Roman" w:hAnsi="Times New Roman" w:cs="Times New Roman"/>
          <w:sz w:val="28"/>
          <w:szCs w:val="28"/>
        </w:rPr>
      </w:pPr>
    </w:p>
    <w:p w14:paraId="0C17B6BC" w14:textId="77777777" w:rsidR="00894C55" w:rsidRPr="00CA6BC5" w:rsidRDefault="00894C55" w:rsidP="00894C55">
      <w:pPr>
        <w:spacing w:after="0" w:line="240" w:lineRule="auto"/>
        <w:ind w:firstLine="720"/>
        <w:rPr>
          <w:rFonts w:ascii="Times New Roman" w:hAnsi="Times New Roman" w:cs="Times New Roman"/>
          <w:sz w:val="28"/>
          <w:szCs w:val="28"/>
        </w:rPr>
      </w:pPr>
    </w:p>
    <w:p w14:paraId="04C9F862" w14:textId="77777777" w:rsidR="00894C55" w:rsidRPr="00CA6BC5" w:rsidRDefault="00894C55" w:rsidP="00894C55">
      <w:pPr>
        <w:tabs>
          <w:tab w:val="left" w:pos="6237"/>
        </w:tabs>
        <w:spacing w:after="0" w:line="240" w:lineRule="auto"/>
        <w:ind w:firstLine="720"/>
        <w:rPr>
          <w:rFonts w:ascii="Times New Roman" w:hAnsi="Times New Roman" w:cs="Times New Roman"/>
          <w:sz w:val="28"/>
          <w:szCs w:val="28"/>
        </w:rPr>
      </w:pPr>
    </w:p>
    <w:p w14:paraId="534A6FEA" w14:textId="77777777" w:rsidR="00894C55" w:rsidRPr="00CA6BC5" w:rsidRDefault="00894C55" w:rsidP="00894C55">
      <w:pPr>
        <w:tabs>
          <w:tab w:val="left" w:pos="6237"/>
        </w:tabs>
        <w:spacing w:after="0" w:line="240" w:lineRule="auto"/>
        <w:ind w:firstLine="720"/>
        <w:rPr>
          <w:rFonts w:ascii="Times New Roman" w:hAnsi="Times New Roman" w:cs="Times New Roman"/>
          <w:sz w:val="28"/>
          <w:szCs w:val="28"/>
        </w:rPr>
      </w:pPr>
    </w:p>
    <w:p w14:paraId="69B43334" w14:textId="77777777" w:rsidR="00894C55" w:rsidRPr="00CA6BC5" w:rsidRDefault="00894C55" w:rsidP="00894C55">
      <w:pPr>
        <w:tabs>
          <w:tab w:val="left" w:pos="6237"/>
        </w:tabs>
        <w:spacing w:after="0" w:line="240" w:lineRule="auto"/>
        <w:ind w:firstLine="720"/>
        <w:rPr>
          <w:rFonts w:ascii="Times New Roman" w:hAnsi="Times New Roman" w:cs="Times New Roman"/>
          <w:sz w:val="28"/>
          <w:szCs w:val="28"/>
        </w:rPr>
      </w:pPr>
    </w:p>
    <w:p w14:paraId="411D51DE" w14:textId="77777777" w:rsidR="00894C55" w:rsidRPr="00CA6BC5" w:rsidRDefault="006920EC"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V.Sidorenkovs 67082982</w:t>
      </w:r>
    </w:p>
    <w:p w14:paraId="1CDA94C8" w14:textId="77777777" w:rsidR="00894C55" w:rsidRDefault="00CA3985" w:rsidP="00894C55">
      <w:pPr>
        <w:tabs>
          <w:tab w:val="left" w:pos="6237"/>
        </w:tabs>
        <w:spacing w:after="0" w:line="240" w:lineRule="auto"/>
        <w:rPr>
          <w:rFonts w:ascii="Times New Roman" w:hAnsi="Times New Roman" w:cs="Times New Roman"/>
          <w:sz w:val="24"/>
          <w:szCs w:val="28"/>
        </w:rPr>
      </w:pPr>
      <w:hyperlink r:id="rId8" w:history="1">
        <w:r w:rsidR="00317C13" w:rsidRPr="00E23CC5">
          <w:rPr>
            <w:rStyle w:val="Hyperlink"/>
            <w:rFonts w:ascii="Times New Roman" w:hAnsi="Times New Roman" w:cs="Times New Roman"/>
            <w:sz w:val="24"/>
            <w:szCs w:val="28"/>
          </w:rPr>
          <w:t>viktors.sidorenkovs@mk.gov.lv</w:t>
        </w:r>
      </w:hyperlink>
    </w:p>
    <w:p w14:paraId="088A7C0D" w14:textId="77777777" w:rsidR="00317C13" w:rsidRPr="00CA6BC5" w:rsidRDefault="00317C13" w:rsidP="00894C55">
      <w:pPr>
        <w:tabs>
          <w:tab w:val="left" w:pos="6237"/>
        </w:tabs>
        <w:spacing w:after="0" w:line="240" w:lineRule="auto"/>
        <w:rPr>
          <w:rFonts w:ascii="Times New Roman" w:hAnsi="Times New Roman" w:cs="Times New Roman"/>
          <w:sz w:val="24"/>
          <w:szCs w:val="28"/>
        </w:rPr>
      </w:pPr>
    </w:p>
    <w:sectPr w:rsidR="00317C13" w:rsidRPr="00CA6BC5"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89FC2" w14:textId="77777777" w:rsidR="00EC2953" w:rsidRDefault="00EC2953" w:rsidP="00894C55">
      <w:pPr>
        <w:spacing w:after="0" w:line="240" w:lineRule="auto"/>
      </w:pPr>
      <w:r>
        <w:separator/>
      </w:r>
    </w:p>
  </w:endnote>
  <w:endnote w:type="continuationSeparator" w:id="0">
    <w:p w14:paraId="0C919AD6" w14:textId="77777777" w:rsidR="00EC2953" w:rsidRDefault="00EC2953"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AFB7" w14:textId="77777777" w:rsidR="00252A41" w:rsidRPr="00894C55" w:rsidRDefault="00252A41">
    <w:pPr>
      <w:pStyle w:val="Footer"/>
      <w:rPr>
        <w:rFonts w:ascii="Times New Roman" w:hAnsi="Times New Roman" w:cs="Times New Roman"/>
        <w:sz w:val="20"/>
        <w:szCs w:val="20"/>
      </w:rPr>
    </w:pPr>
    <w:r>
      <w:rPr>
        <w:rFonts w:ascii="Times New Roman" w:hAnsi="Times New Roman" w:cs="Times New Roman"/>
        <w:sz w:val="20"/>
        <w:szCs w:val="20"/>
      </w:rPr>
      <w:t>MKanot_</w:t>
    </w:r>
    <w:r w:rsidR="00317C13">
      <w:rPr>
        <w:rFonts w:ascii="Times New Roman" w:hAnsi="Times New Roman" w:cs="Times New Roman"/>
        <w:sz w:val="20"/>
        <w:szCs w:val="20"/>
      </w:rPr>
      <w:t>020520</w:t>
    </w:r>
    <w:r>
      <w:rPr>
        <w:rFonts w:ascii="Times New Roman" w:hAnsi="Times New Roman" w:cs="Times New Roman"/>
        <w:sz w:val="20"/>
        <w:szCs w:val="20"/>
      </w:rPr>
      <w:t>_</w:t>
    </w:r>
    <w:r w:rsidR="00472FB2">
      <w:rPr>
        <w:rFonts w:ascii="Times New Roman" w:hAnsi="Times New Roman" w:cs="Times New Roman"/>
        <w:sz w:val="20"/>
        <w:szCs w:val="20"/>
      </w:rPr>
      <w:t>MK_kartibas_rullis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E71A" w14:textId="77777777" w:rsidR="00252A41" w:rsidRPr="009A2654" w:rsidRDefault="00252A41">
    <w:pPr>
      <w:pStyle w:val="Footer"/>
      <w:rPr>
        <w:rFonts w:ascii="Times New Roman" w:hAnsi="Times New Roman" w:cs="Times New Roman"/>
        <w:sz w:val="20"/>
        <w:szCs w:val="20"/>
      </w:rPr>
    </w:pPr>
    <w:r>
      <w:rPr>
        <w:rFonts w:ascii="Times New Roman" w:hAnsi="Times New Roman" w:cs="Times New Roman"/>
        <w:sz w:val="20"/>
        <w:szCs w:val="20"/>
      </w:rPr>
      <w:t>MKanot_010916_nosaukums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53A36" w14:textId="77777777" w:rsidR="00EC2953" w:rsidRDefault="00EC2953" w:rsidP="00894C55">
      <w:pPr>
        <w:spacing w:after="0" w:line="240" w:lineRule="auto"/>
      </w:pPr>
      <w:r>
        <w:separator/>
      </w:r>
    </w:p>
  </w:footnote>
  <w:footnote w:type="continuationSeparator" w:id="0">
    <w:p w14:paraId="507B530F" w14:textId="77777777" w:rsidR="00EC2953" w:rsidRDefault="00EC2953"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EC544DE" w14:textId="596C1BE3" w:rsidR="00252A41" w:rsidRPr="00C25B49" w:rsidRDefault="00252A41">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CA3985">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C59"/>
    <w:multiLevelType w:val="hybridMultilevel"/>
    <w:tmpl w:val="4C04C8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2649EE"/>
    <w:multiLevelType w:val="hybridMultilevel"/>
    <w:tmpl w:val="0072948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5DD9240F"/>
    <w:multiLevelType w:val="hybridMultilevel"/>
    <w:tmpl w:val="0C28B312"/>
    <w:lvl w:ilvl="0" w:tplc="579EBEAA">
      <w:start w:val="1"/>
      <w:numFmt w:val="bullet"/>
      <w:lvlText w:val=""/>
      <w:lvlJc w:val="left"/>
      <w:pPr>
        <w:tabs>
          <w:tab w:val="num" w:pos="720"/>
        </w:tabs>
        <w:ind w:left="720" w:hanging="360"/>
      </w:pPr>
      <w:rPr>
        <w:rFonts w:ascii="Wingdings" w:hAnsi="Wingdings" w:hint="default"/>
      </w:rPr>
    </w:lvl>
    <w:lvl w:ilvl="1" w:tplc="1780D7E6" w:tentative="1">
      <w:start w:val="1"/>
      <w:numFmt w:val="bullet"/>
      <w:lvlText w:val=""/>
      <w:lvlJc w:val="left"/>
      <w:pPr>
        <w:tabs>
          <w:tab w:val="num" w:pos="1440"/>
        </w:tabs>
        <w:ind w:left="1440" w:hanging="360"/>
      </w:pPr>
      <w:rPr>
        <w:rFonts w:ascii="Wingdings" w:hAnsi="Wingdings" w:hint="default"/>
      </w:rPr>
    </w:lvl>
    <w:lvl w:ilvl="2" w:tplc="4B3492E4" w:tentative="1">
      <w:start w:val="1"/>
      <w:numFmt w:val="bullet"/>
      <w:lvlText w:val=""/>
      <w:lvlJc w:val="left"/>
      <w:pPr>
        <w:tabs>
          <w:tab w:val="num" w:pos="2160"/>
        </w:tabs>
        <w:ind w:left="2160" w:hanging="360"/>
      </w:pPr>
      <w:rPr>
        <w:rFonts w:ascii="Wingdings" w:hAnsi="Wingdings" w:hint="default"/>
      </w:rPr>
    </w:lvl>
    <w:lvl w:ilvl="3" w:tplc="CA269198" w:tentative="1">
      <w:start w:val="1"/>
      <w:numFmt w:val="bullet"/>
      <w:lvlText w:val=""/>
      <w:lvlJc w:val="left"/>
      <w:pPr>
        <w:tabs>
          <w:tab w:val="num" w:pos="2880"/>
        </w:tabs>
        <w:ind w:left="2880" w:hanging="360"/>
      </w:pPr>
      <w:rPr>
        <w:rFonts w:ascii="Wingdings" w:hAnsi="Wingdings" w:hint="default"/>
      </w:rPr>
    </w:lvl>
    <w:lvl w:ilvl="4" w:tplc="05F029EE" w:tentative="1">
      <w:start w:val="1"/>
      <w:numFmt w:val="bullet"/>
      <w:lvlText w:val=""/>
      <w:lvlJc w:val="left"/>
      <w:pPr>
        <w:tabs>
          <w:tab w:val="num" w:pos="3600"/>
        </w:tabs>
        <w:ind w:left="3600" w:hanging="360"/>
      </w:pPr>
      <w:rPr>
        <w:rFonts w:ascii="Wingdings" w:hAnsi="Wingdings" w:hint="default"/>
      </w:rPr>
    </w:lvl>
    <w:lvl w:ilvl="5" w:tplc="D96EE76A" w:tentative="1">
      <w:start w:val="1"/>
      <w:numFmt w:val="bullet"/>
      <w:lvlText w:val=""/>
      <w:lvlJc w:val="left"/>
      <w:pPr>
        <w:tabs>
          <w:tab w:val="num" w:pos="4320"/>
        </w:tabs>
        <w:ind w:left="4320" w:hanging="360"/>
      </w:pPr>
      <w:rPr>
        <w:rFonts w:ascii="Wingdings" w:hAnsi="Wingdings" w:hint="default"/>
      </w:rPr>
    </w:lvl>
    <w:lvl w:ilvl="6" w:tplc="73285DB2" w:tentative="1">
      <w:start w:val="1"/>
      <w:numFmt w:val="bullet"/>
      <w:lvlText w:val=""/>
      <w:lvlJc w:val="left"/>
      <w:pPr>
        <w:tabs>
          <w:tab w:val="num" w:pos="5040"/>
        </w:tabs>
        <w:ind w:left="5040" w:hanging="360"/>
      </w:pPr>
      <w:rPr>
        <w:rFonts w:ascii="Wingdings" w:hAnsi="Wingdings" w:hint="default"/>
      </w:rPr>
    </w:lvl>
    <w:lvl w:ilvl="7" w:tplc="DD522CFE" w:tentative="1">
      <w:start w:val="1"/>
      <w:numFmt w:val="bullet"/>
      <w:lvlText w:val=""/>
      <w:lvlJc w:val="left"/>
      <w:pPr>
        <w:tabs>
          <w:tab w:val="num" w:pos="5760"/>
        </w:tabs>
        <w:ind w:left="5760" w:hanging="360"/>
      </w:pPr>
      <w:rPr>
        <w:rFonts w:ascii="Wingdings" w:hAnsi="Wingdings" w:hint="default"/>
      </w:rPr>
    </w:lvl>
    <w:lvl w:ilvl="8" w:tplc="688E851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1D0F3B"/>
    <w:rsid w:val="001D7DAE"/>
    <w:rsid w:val="002264AD"/>
    <w:rsid w:val="00243426"/>
    <w:rsid w:val="00252A41"/>
    <w:rsid w:val="002E1C05"/>
    <w:rsid w:val="00317C13"/>
    <w:rsid w:val="003B0BF9"/>
    <w:rsid w:val="003B73D5"/>
    <w:rsid w:val="003E0791"/>
    <w:rsid w:val="003F28AC"/>
    <w:rsid w:val="004454FE"/>
    <w:rsid w:val="00445604"/>
    <w:rsid w:val="00456E40"/>
    <w:rsid w:val="00471F27"/>
    <w:rsid w:val="00472FB2"/>
    <w:rsid w:val="00475C99"/>
    <w:rsid w:val="004F3C92"/>
    <w:rsid w:val="0050178F"/>
    <w:rsid w:val="00580DC4"/>
    <w:rsid w:val="0059391F"/>
    <w:rsid w:val="005C7CF4"/>
    <w:rsid w:val="006460D3"/>
    <w:rsid w:val="00655F2C"/>
    <w:rsid w:val="006920EC"/>
    <w:rsid w:val="006D092C"/>
    <w:rsid w:val="006E1081"/>
    <w:rsid w:val="00720585"/>
    <w:rsid w:val="0072711D"/>
    <w:rsid w:val="007605EC"/>
    <w:rsid w:val="00773AF6"/>
    <w:rsid w:val="00795F71"/>
    <w:rsid w:val="007E5F7A"/>
    <w:rsid w:val="007E73AB"/>
    <w:rsid w:val="00816C11"/>
    <w:rsid w:val="00837A47"/>
    <w:rsid w:val="00894C55"/>
    <w:rsid w:val="00895E1B"/>
    <w:rsid w:val="008F04DE"/>
    <w:rsid w:val="009A2654"/>
    <w:rsid w:val="00A10FC3"/>
    <w:rsid w:val="00A6073E"/>
    <w:rsid w:val="00A80D55"/>
    <w:rsid w:val="00AC1731"/>
    <w:rsid w:val="00AE5567"/>
    <w:rsid w:val="00AF1239"/>
    <w:rsid w:val="00B16480"/>
    <w:rsid w:val="00B2165C"/>
    <w:rsid w:val="00B4782C"/>
    <w:rsid w:val="00B57515"/>
    <w:rsid w:val="00BA20AA"/>
    <w:rsid w:val="00BD4425"/>
    <w:rsid w:val="00C25B49"/>
    <w:rsid w:val="00CA3985"/>
    <w:rsid w:val="00CA6BC5"/>
    <w:rsid w:val="00CC0D2D"/>
    <w:rsid w:val="00CD1F30"/>
    <w:rsid w:val="00CE5657"/>
    <w:rsid w:val="00D133F8"/>
    <w:rsid w:val="00D14A3E"/>
    <w:rsid w:val="00D33118"/>
    <w:rsid w:val="00DB5216"/>
    <w:rsid w:val="00DE624D"/>
    <w:rsid w:val="00E3716B"/>
    <w:rsid w:val="00E5323B"/>
    <w:rsid w:val="00E8749E"/>
    <w:rsid w:val="00E90C01"/>
    <w:rsid w:val="00EA486E"/>
    <w:rsid w:val="00EA5045"/>
    <w:rsid w:val="00EC2953"/>
    <w:rsid w:val="00F0072D"/>
    <w:rsid w:val="00F57B0C"/>
    <w:rsid w:val="00F7226E"/>
    <w:rsid w:val="00F7426A"/>
    <w:rsid w:val="00F9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C7379"/>
  <w15:docId w15:val="{FB06C0CC-FEDD-4021-A8FA-E270E8C7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40"/>
  </w:style>
  <w:style w:type="paragraph" w:styleId="Heading3">
    <w:name w:val="heading 3"/>
    <w:basedOn w:val="Normal"/>
    <w:link w:val="Heading3Char"/>
    <w:uiPriority w:val="9"/>
    <w:qFormat/>
    <w:rsid w:val="00837A4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895E1B"/>
    <w:rPr>
      <w:sz w:val="16"/>
      <w:szCs w:val="16"/>
    </w:rPr>
  </w:style>
  <w:style w:type="paragraph" w:styleId="CommentText">
    <w:name w:val="annotation text"/>
    <w:basedOn w:val="Normal"/>
    <w:link w:val="CommentTextChar"/>
    <w:uiPriority w:val="99"/>
    <w:semiHidden/>
    <w:unhideWhenUsed/>
    <w:rsid w:val="00895E1B"/>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895E1B"/>
    <w:rPr>
      <w:sz w:val="20"/>
      <w:szCs w:val="20"/>
      <w:lang w:val="en-US"/>
    </w:rPr>
  </w:style>
  <w:style w:type="character" w:customStyle="1" w:styleId="Heading3Char">
    <w:name w:val="Heading 3 Char"/>
    <w:basedOn w:val="DefaultParagraphFont"/>
    <w:link w:val="Heading3"/>
    <w:uiPriority w:val="9"/>
    <w:rsid w:val="00837A47"/>
    <w:rPr>
      <w:rFonts w:ascii="Times New Roman" w:eastAsia="Times New Roman" w:hAnsi="Times New Roman" w:cs="Times New Roman"/>
      <w:b/>
      <w:bCs/>
      <w:sz w:val="27"/>
      <w:szCs w:val="27"/>
      <w:lang w:val="en-US"/>
    </w:rPr>
  </w:style>
  <w:style w:type="paragraph" w:customStyle="1" w:styleId="VPBody">
    <w:name w:val="VP Body"/>
    <w:basedOn w:val="Normal"/>
    <w:qFormat/>
    <w:rsid w:val="00475C99"/>
    <w:pPr>
      <w:tabs>
        <w:tab w:val="left" w:pos="0"/>
      </w:tabs>
      <w:spacing w:before="80" w:after="80" w:line="240" w:lineRule="auto"/>
      <w:jc w:val="both"/>
    </w:pPr>
    <w:rPr>
      <w:rFonts w:ascii="Times New Roman" w:hAnsi="Times New Roman" w:cs="Times New Roman"/>
      <w:bCs/>
      <w:sz w:val="24"/>
    </w:rPr>
  </w:style>
  <w:style w:type="paragraph" w:styleId="NormalWeb">
    <w:name w:val="Normal (Web)"/>
    <w:basedOn w:val="Normal"/>
    <w:uiPriority w:val="99"/>
    <w:unhideWhenUsed/>
    <w:rsid w:val="00475C99"/>
    <w:pPr>
      <w:spacing w:before="100" w:beforeAutospacing="1" w:after="100" w:afterAutospacing="1" w:line="240" w:lineRule="auto"/>
      <w:jc w:val="both"/>
    </w:pPr>
    <w:rPr>
      <w:rFonts w:ascii="Times New Roman" w:hAnsi="Times New Roman" w:cs="Times New Roman"/>
      <w:sz w:val="24"/>
      <w:szCs w:val="24"/>
      <w:lang w:eastAsia="lv-LV"/>
    </w:rPr>
  </w:style>
  <w:style w:type="paragraph" w:customStyle="1" w:styleId="naisf">
    <w:name w:val="naisf"/>
    <w:basedOn w:val="Normal"/>
    <w:rsid w:val="006920EC"/>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317C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804883788">
      <w:bodyDiv w:val="1"/>
      <w:marLeft w:val="0"/>
      <w:marRight w:val="0"/>
      <w:marTop w:val="0"/>
      <w:marBottom w:val="0"/>
      <w:divBdr>
        <w:top w:val="none" w:sz="0" w:space="0" w:color="auto"/>
        <w:left w:val="none" w:sz="0" w:space="0" w:color="auto"/>
        <w:bottom w:val="none" w:sz="0" w:space="0" w:color="auto"/>
        <w:right w:val="none" w:sz="0" w:space="0" w:color="auto"/>
      </w:divBdr>
      <w:divsChild>
        <w:div w:id="1145776831">
          <w:marLeft w:val="446"/>
          <w:marRight w:val="0"/>
          <w:marTop w:val="58"/>
          <w:marBottom w:val="0"/>
          <w:divBdr>
            <w:top w:val="none" w:sz="0" w:space="0" w:color="auto"/>
            <w:left w:val="none" w:sz="0" w:space="0" w:color="auto"/>
            <w:bottom w:val="none" w:sz="0" w:space="0" w:color="auto"/>
            <w:right w:val="none" w:sz="0" w:space="0" w:color="auto"/>
          </w:divBdr>
        </w:div>
      </w:divsChild>
    </w:div>
    <w:div w:id="21029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s.sidorenkovs@mk.gov.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95B58689F4ACCA11D8ACE0738E7EE"/>
        <w:category>
          <w:name w:val="General"/>
          <w:gallery w:val="placeholder"/>
        </w:category>
        <w:types>
          <w:type w:val="bbPlcHdr"/>
        </w:types>
        <w:behaviors>
          <w:behavior w:val="content"/>
        </w:behaviors>
        <w:guid w:val="{B64A1B38-1629-4DB7-940D-34C1CE16F3E3}"/>
      </w:docPartPr>
      <w:docPartBody>
        <w:p w:rsidR="00872E5F" w:rsidRDefault="00DB5917" w:rsidP="00DB5917">
          <w:pPr>
            <w:pStyle w:val="2BE95B58689F4ACCA11D8ACE0738E7EE"/>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C00671"/>
    <w:rsid w:val="00057C8B"/>
    <w:rsid w:val="00084514"/>
    <w:rsid w:val="002429E9"/>
    <w:rsid w:val="00344186"/>
    <w:rsid w:val="00472F39"/>
    <w:rsid w:val="00523A63"/>
    <w:rsid w:val="00872E5F"/>
    <w:rsid w:val="008B623B"/>
    <w:rsid w:val="008D39C9"/>
    <w:rsid w:val="009C1B4C"/>
    <w:rsid w:val="00AD4A2F"/>
    <w:rsid w:val="00B3767C"/>
    <w:rsid w:val="00C00671"/>
    <w:rsid w:val="00DB5917"/>
    <w:rsid w:val="00ED64D8"/>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917"/>
    <w:rPr>
      <w:color w:val="808080"/>
    </w:rPr>
  </w:style>
  <w:style w:type="paragraph" w:customStyle="1" w:styleId="2BE95B58689F4ACCA11D8ACE0738E7EE">
    <w:name w:val="2BE95B58689F4ACCA11D8ACE0738E7EE"/>
    <w:rsid w:val="00DB591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BA3C6-7315-4D8F-9EF6-5F091EA7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6987</Words>
  <Characters>3983</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Viktors Sidorenkovs</cp:lastModifiedBy>
  <cp:revision>3</cp:revision>
  <dcterms:created xsi:type="dcterms:W3CDTF">2021-06-02T10:20:00Z</dcterms:created>
  <dcterms:modified xsi:type="dcterms:W3CDTF">2021-06-02T10:45:00Z</dcterms:modified>
</cp:coreProperties>
</file>